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2216" w14:textId="1286A45C" w:rsidR="002C4B74" w:rsidRDefault="002C4B74" w:rsidP="002C4B74">
      <w:pPr>
        <w:jc w:val="center"/>
      </w:pPr>
    </w:p>
    <w:p w14:paraId="7DF44FBE" w14:textId="00918C0A" w:rsidR="002C4B74" w:rsidRDefault="002C4B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13AEA1" wp14:editId="62E6A018">
                <wp:simplePos x="0" y="0"/>
                <wp:positionH relativeFrom="column">
                  <wp:posOffset>-772795</wp:posOffset>
                </wp:positionH>
                <wp:positionV relativeFrom="paragraph">
                  <wp:posOffset>1897380</wp:posOffset>
                </wp:positionV>
                <wp:extent cx="2360930" cy="1404620"/>
                <wp:effectExtent l="0" t="0" r="22860" b="1143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5950" w14:textId="045DAD8C" w:rsidR="002C4B74" w:rsidRPr="0060066A" w:rsidRDefault="002C4B74" w:rsidP="002C4B74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0066A">
                              <w:rPr>
                                <w:b/>
                                <w:bCs/>
                              </w:rPr>
                              <w:t>Promover a melhoria do desempenho através do incentivo e de medidas tendentes ao aperfeiçoamento e não privilegiar o castigo e as penalizações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13AEA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0.85pt;margin-top:149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NO+vcvfAAAADAEAAA8AAAAAAAAAAAAAAAAAawQAAGRycy9kb3ducmV2LnhtbFBLBQYAAAAABAAE&#10;APMAAAB3BQAAAAA=&#10;">
                <v:textbox style="mso-fit-shape-to-text:t">
                  <w:txbxContent>
                    <w:p w14:paraId="0E045950" w14:textId="045DAD8C" w:rsidR="002C4B74" w:rsidRPr="0060066A" w:rsidRDefault="002C4B74" w:rsidP="002C4B74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60066A">
                        <w:rPr>
                          <w:b/>
                          <w:bCs/>
                        </w:rPr>
                        <w:t>Promover a melhoria do desempenho através do incentivo e de medidas tendentes ao aperfeiçoamento e não privilegiar o castigo e as penalizações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C94776" wp14:editId="492ACB51">
                <wp:simplePos x="0" y="0"/>
                <wp:positionH relativeFrom="margin">
                  <wp:posOffset>2397125</wp:posOffset>
                </wp:positionH>
                <wp:positionV relativeFrom="paragraph">
                  <wp:posOffset>2106930</wp:posOffset>
                </wp:positionV>
                <wp:extent cx="2360930" cy="1404620"/>
                <wp:effectExtent l="0" t="0" r="11430" b="16510"/>
                <wp:wrapTight wrapText="bothSides">
                  <wp:wrapPolygon edited="0">
                    <wp:start x="0" y="0"/>
                    <wp:lineTo x="0" y="21457"/>
                    <wp:lineTo x="21524" y="21457"/>
                    <wp:lineTo x="21524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72E0E" w14:textId="5F5BF4CC" w:rsidR="002C4B74" w:rsidRPr="0060066A" w:rsidRDefault="002C4B74" w:rsidP="002C4B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066A">
                              <w:rPr>
                                <w:b/>
                                <w:bCs/>
                              </w:rPr>
                              <w:t>AVALIAÇÃO DE DESEMPENHO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94776" id="_x0000_s1027" type="#_x0000_t202" style="position:absolute;margin-left:188.75pt;margin-top:165.9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14:paraId="26172E0E" w14:textId="5F5BF4CC" w:rsidR="002C4B74" w:rsidRPr="0060066A" w:rsidRDefault="002C4B74" w:rsidP="002C4B7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066A">
                        <w:rPr>
                          <w:b/>
                          <w:bCs/>
                        </w:rPr>
                        <w:t>AVALIAÇÃO DE DESEMPENHO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44F11BC7" wp14:editId="34DEE476">
            <wp:simplePos x="0" y="0"/>
            <wp:positionH relativeFrom="column">
              <wp:posOffset>771525</wp:posOffset>
            </wp:positionH>
            <wp:positionV relativeFrom="paragraph">
              <wp:posOffset>460375</wp:posOffset>
            </wp:positionV>
            <wp:extent cx="5448300" cy="3589020"/>
            <wp:effectExtent l="0" t="0" r="0" b="11430"/>
            <wp:wrapTight wrapText="bothSides">
              <wp:wrapPolygon edited="0">
                <wp:start x="9516" y="0"/>
                <wp:lineTo x="8383" y="1834"/>
                <wp:lineTo x="5589" y="2178"/>
                <wp:lineTo x="5211" y="2408"/>
                <wp:lineTo x="5362" y="5503"/>
                <wp:lineTo x="4683" y="7338"/>
                <wp:lineTo x="3474" y="7911"/>
                <wp:lineTo x="3021" y="8369"/>
                <wp:lineTo x="3021" y="10433"/>
                <wp:lineTo x="3399" y="11006"/>
                <wp:lineTo x="4229" y="11006"/>
                <wp:lineTo x="4305" y="12841"/>
                <wp:lineTo x="3927" y="14675"/>
                <wp:lineTo x="3852" y="14904"/>
                <wp:lineTo x="3776" y="17312"/>
                <wp:lineTo x="5211" y="18344"/>
                <wp:lineTo x="6269" y="18344"/>
                <wp:lineTo x="7099" y="20178"/>
                <wp:lineTo x="7250" y="21554"/>
                <wp:lineTo x="14350" y="21554"/>
                <wp:lineTo x="14501" y="20178"/>
                <wp:lineTo x="15407" y="18344"/>
                <wp:lineTo x="16313" y="18344"/>
                <wp:lineTo x="17899" y="17197"/>
                <wp:lineTo x="17748" y="14904"/>
                <wp:lineTo x="17673" y="14675"/>
                <wp:lineTo x="17371" y="12841"/>
                <wp:lineTo x="17446" y="11006"/>
                <wp:lineTo x="18277" y="11006"/>
                <wp:lineTo x="18655" y="10318"/>
                <wp:lineTo x="18730" y="8484"/>
                <wp:lineTo x="18352" y="8025"/>
                <wp:lineTo x="16993" y="7338"/>
                <wp:lineTo x="16389" y="5503"/>
                <wp:lineTo x="16540" y="2522"/>
                <wp:lineTo x="16011" y="2178"/>
                <wp:lineTo x="13292" y="1834"/>
                <wp:lineTo x="12084" y="0"/>
                <wp:lineTo x="9516" y="0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14:paraId="6AB61CE5" w14:textId="677F5F0C" w:rsidR="0060066A" w:rsidRPr="0060066A" w:rsidRDefault="0060066A" w:rsidP="0060066A"/>
    <w:p w14:paraId="1C6E3D35" w14:textId="4C2ED8AB" w:rsidR="0060066A" w:rsidRPr="0060066A" w:rsidRDefault="0060066A" w:rsidP="0060066A"/>
    <w:p w14:paraId="3C3AFDB9" w14:textId="3E2487BC" w:rsidR="0060066A" w:rsidRPr="0060066A" w:rsidRDefault="0060066A" w:rsidP="0060066A"/>
    <w:p w14:paraId="1A7815DC" w14:textId="0BEB553E" w:rsidR="0060066A" w:rsidRPr="0060066A" w:rsidRDefault="0060066A" w:rsidP="0060066A"/>
    <w:p w14:paraId="5E31E777" w14:textId="3B89A60F" w:rsidR="0060066A" w:rsidRPr="0060066A" w:rsidRDefault="0060066A" w:rsidP="0060066A"/>
    <w:p w14:paraId="2AB46185" w14:textId="650DFD83" w:rsidR="0060066A" w:rsidRPr="0060066A" w:rsidRDefault="0060066A" w:rsidP="0060066A"/>
    <w:p w14:paraId="64C36E64" w14:textId="386EF06F" w:rsidR="0060066A" w:rsidRPr="0060066A" w:rsidRDefault="0060066A" w:rsidP="0060066A"/>
    <w:p w14:paraId="130AA0B4" w14:textId="19C3CCB8" w:rsidR="0060066A" w:rsidRPr="0060066A" w:rsidRDefault="0060066A" w:rsidP="0060066A"/>
    <w:p w14:paraId="07917295" w14:textId="71E57965" w:rsidR="0060066A" w:rsidRPr="0060066A" w:rsidRDefault="0060066A" w:rsidP="0060066A"/>
    <w:p w14:paraId="0B6F0B89" w14:textId="3E1A335A" w:rsidR="0060066A" w:rsidRPr="0060066A" w:rsidRDefault="0060066A" w:rsidP="0060066A"/>
    <w:p w14:paraId="6AB56437" w14:textId="77777777" w:rsidR="0060066A" w:rsidRDefault="0060066A" w:rsidP="00FE4EA1">
      <w:pPr>
        <w:tabs>
          <w:tab w:val="left" w:pos="1212"/>
        </w:tabs>
        <w:spacing w:line="360" w:lineRule="auto"/>
        <w:jc w:val="both"/>
      </w:pPr>
    </w:p>
    <w:p w14:paraId="6678BB2D" w14:textId="1A6349E7" w:rsidR="0060066A" w:rsidRPr="0060066A" w:rsidRDefault="0060066A" w:rsidP="00FE4EA1">
      <w:pPr>
        <w:tabs>
          <w:tab w:val="left" w:pos="1212"/>
        </w:tabs>
        <w:spacing w:line="360" w:lineRule="auto"/>
        <w:jc w:val="both"/>
        <w:rPr>
          <w:b/>
          <w:bCs/>
        </w:rPr>
      </w:pPr>
      <w:r w:rsidRPr="0060066A">
        <w:rPr>
          <w:b/>
          <w:bCs/>
        </w:rPr>
        <w:t>OBJETIVOS DA AVALIAÇÃO DE DESEMPENHO</w:t>
      </w:r>
    </w:p>
    <w:p w14:paraId="0E30E076" w14:textId="31ED6742" w:rsidR="0060066A" w:rsidRDefault="0060066A" w:rsidP="00FE4EA1">
      <w:pPr>
        <w:pStyle w:val="PargrafodaLista"/>
        <w:numPr>
          <w:ilvl w:val="0"/>
          <w:numId w:val="1"/>
        </w:numPr>
        <w:tabs>
          <w:tab w:val="left" w:pos="1212"/>
        </w:tabs>
        <w:spacing w:line="360" w:lineRule="auto"/>
        <w:jc w:val="both"/>
      </w:pPr>
      <w:r>
        <w:t xml:space="preserve">Facilitar o </w:t>
      </w:r>
      <w:r w:rsidRPr="0060066A">
        <w:rPr>
          <w:b/>
          <w:bCs/>
        </w:rPr>
        <w:t>diálogo</w:t>
      </w:r>
      <w:r>
        <w:t xml:space="preserve"> entre os trabalhadores e os superiores hierárquicos;</w:t>
      </w:r>
    </w:p>
    <w:p w14:paraId="7A427780" w14:textId="7B9F2D3C" w:rsidR="0060066A" w:rsidRDefault="0060066A" w:rsidP="00FE4EA1">
      <w:pPr>
        <w:pStyle w:val="PargrafodaLista"/>
        <w:numPr>
          <w:ilvl w:val="0"/>
          <w:numId w:val="1"/>
        </w:numPr>
        <w:tabs>
          <w:tab w:val="left" w:pos="1212"/>
        </w:tabs>
        <w:spacing w:line="360" w:lineRule="auto"/>
        <w:jc w:val="both"/>
      </w:pPr>
      <w:r>
        <w:t xml:space="preserve">Promover a </w:t>
      </w:r>
      <w:r w:rsidRPr="0060066A">
        <w:rPr>
          <w:b/>
          <w:bCs/>
        </w:rPr>
        <w:t>motivação</w:t>
      </w:r>
      <w:r>
        <w:t xml:space="preserve"> dos trabalhadores;</w:t>
      </w:r>
    </w:p>
    <w:p w14:paraId="267FBB39" w14:textId="249743F8" w:rsidR="0060066A" w:rsidRDefault="0060066A" w:rsidP="00FE4EA1">
      <w:pPr>
        <w:pStyle w:val="PargrafodaLista"/>
        <w:numPr>
          <w:ilvl w:val="0"/>
          <w:numId w:val="1"/>
        </w:numPr>
        <w:tabs>
          <w:tab w:val="left" w:pos="1212"/>
        </w:tabs>
        <w:spacing w:line="360" w:lineRule="auto"/>
        <w:jc w:val="both"/>
      </w:pPr>
      <w:r>
        <w:t xml:space="preserve">Incentivar o </w:t>
      </w:r>
      <w:r w:rsidRPr="0060066A">
        <w:rPr>
          <w:b/>
          <w:bCs/>
        </w:rPr>
        <w:t>desenvolvimento profissional e pessoal</w:t>
      </w:r>
      <w:r>
        <w:t xml:space="preserve"> dos trabalhadores;</w:t>
      </w:r>
    </w:p>
    <w:p w14:paraId="0B2A20B1" w14:textId="5A174D98" w:rsidR="0060066A" w:rsidRDefault="0060066A" w:rsidP="00FE4EA1">
      <w:pPr>
        <w:pStyle w:val="PargrafodaLista"/>
        <w:numPr>
          <w:ilvl w:val="0"/>
          <w:numId w:val="1"/>
        </w:numPr>
        <w:tabs>
          <w:tab w:val="left" w:pos="1212"/>
        </w:tabs>
        <w:spacing w:line="360" w:lineRule="auto"/>
        <w:jc w:val="both"/>
      </w:pPr>
      <w:r>
        <w:t xml:space="preserve">Identificar necessidades de </w:t>
      </w:r>
      <w:r w:rsidRPr="0060066A">
        <w:rPr>
          <w:b/>
          <w:bCs/>
        </w:rPr>
        <w:t>formação</w:t>
      </w:r>
      <w:r>
        <w:t xml:space="preserve"> e avaliar a sua eficácia;</w:t>
      </w:r>
    </w:p>
    <w:p w14:paraId="291B561F" w14:textId="4B08AB84" w:rsidR="0060066A" w:rsidRDefault="0060066A" w:rsidP="00FE4EA1">
      <w:pPr>
        <w:pStyle w:val="PargrafodaLista"/>
        <w:numPr>
          <w:ilvl w:val="0"/>
          <w:numId w:val="1"/>
        </w:numPr>
        <w:tabs>
          <w:tab w:val="left" w:pos="1212"/>
        </w:tabs>
        <w:spacing w:line="360" w:lineRule="auto"/>
        <w:jc w:val="both"/>
      </w:pPr>
      <w:r>
        <w:t xml:space="preserve">Promover </w:t>
      </w:r>
      <w:r w:rsidRPr="0060066A">
        <w:rPr>
          <w:b/>
          <w:bCs/>
        </w:rPr>
        <w:t xml:space="preserve">o </w:t>
      </w:r>
      <w:proofErr w:type="spellStart"/>
      <w:r w:rsidRPr="0060066A">
        <w:rPr>
          <w:b/>
          <w:bCs/>
        </w:rPr>
        <w:t>auto-aperfeiçoamento</w:t>
      </w:r>
      <w:proofErr w:type="spellEnd"/>
      <w:r>
        <w:t>;</w:t>
      </w:r>
    </w:p>
    <w:p w14:paraId="49C87856" w14:textId="26A8C4FD" w:rsidR="0060066A" w:rsidRDefault="0060066A" w:rsidP="00FE4EA1">
      <w:pPr>
        <w:pStyle w:val="PargrafodaLista"/>
        <w:numPr>
          <w:ilvl w:val="0"/>
          <w:numId w:val="1"/>
        </w:numPr>
        <w:tabs>
          <w:tab w:val="left" w:pos="1212"/>
        </w:tabs>
        <w:spacing w:line="360" w:lineRule="auto"/>
        <w:jc w:val="both"/>
      </w:pPr>
      <w:r>
        <w:t xml:space="preserve">Contribuir para a determinação da </w:t>
      </w:r>
      <w:r w:rsidRPr="0060066A">
        <w:rPr>
          <w:b/>
          <w:bCs/>
        </w:rPr>
        <w:t>promoção e progressão</w:t>
      </w:r>
      <w:r>
        <w:t xml:space="preserve"> nas carreiras;</w:t>
      </w:r>
    </w:p>
    <w:p w14:paraId="115ADB7A" w14:textId="4E8DD33B" w:rsidR="0060066A" w:rsidRPr="0060066A" w:rsidRDefault="0060066A" w:rsidP="00FE4EA1">
      <w:pPr>
        <w:pStyle w:val="PargrafodaLista"/>
        <w:numPr>
          <w:ilvl w:val="0"/>
          <w:numId w:val="1"/>
        </w:numPr>
        <w:tabs>
          <w:tab w:val="left" w:pos="1212"/>
        </w:tabs>
        <w:spacing w:line="360" w:lineRule="auto"/>
        <w:jc w:val="both"/>
      </w:pPr>
      <w:r>
        <w:t xml:space="preserve">Validar o </w:t>
      </w:r>
      <w:r w:rsidRPr="0060066A">
        <w:rPr>
          <w:b/>
          <w:bCs/>
        </w:rPr>
        <w:t>recrutamento e a seleção</w:t>
      </w:r>
      <w:r>
        <w:t xml:space="preserve"> de pessoal. </w:t>
      </w:r>
    </w:p>
    <w:p w14:paraId="50B1C42D" w14:textId="126BB8B5" w:rsidR="0060066A" w:rsidRDefault="00C277B2" w:rsidP="00FE4EA1">
      <w:pPr>
        <w:spacing w:line="360" w:lineRule="auto"/>
        <w:jc w:val="both"/>
      </w:pPr>
      <w:r>
        <w:t>Acompanhamento e feedback permitem ao trabalhador orientar-se e melhorar o seu desempenho</w:t>
      </w:r>
      <w:r w:rsidR="00C561ED">
        <w:t>.</w:t>
      </w:r>
    </w:p>
    <w:p w14:paraId="2A0268CF" w14:textId="77777777" w:rsidR="00C561ED" w:rsidRDefault="00C561ED" w:rsidP="00FE4EA1">
      <w:pPr>
        <w:spacing w:line="360" w:lineRule="auto"/>
        <w:jc w:val="both"/>
      </w:pPr>
    </w:p>
    <w:p w14:paraId="57B87CD2" w14:textId="77777777" w:rsidR="00C561ED" w:rsidRDefault="00C561ED" w:rsidP="00FE4EA1">
      <w:pPr>
        <w:spacing w:line="360" w:lineRule="auto"/>
        <w:jc w:val="both"/>
      </w:pPr>
    </w:p>
    <w:p w14:paraId="28240DFC" w14:textId="77777777" w:rsidR="00C561ED" w:rsidRDefault="00C561ED" w:rsidP="00FE4EA1">
      <w:pPr>
        <w:spacing w:line="360" w:lineRule="auto"/>
        <w:jc w:val="both"/>
      </w:pPr>
    </w:p>
    <w:p w14:paraId="54B3E5A3" w14:textId="77777777" w:rsidR="00C561ED" w:rsidRDefault="00C561ED" w:rsidP="00FE4EA1">
      <w:pPr>
        <w:spacing w:line="360" w:lineRule="auto"/>
        <w:jc w:val="both"/>
      </w:pPr>
    </w:p>
    <w:p w14:paraId="304F6A19" w14:textId="69213226" w:rsidR="00EF2369" w:rsidRPr="006F2D12" w:rsidRDefault="006F2D12" w:rsidP="00FE4EA1">
      <w:pPr>
        <w:spacing w:line="360" w:lineRule="auto"/>
        <w:jc w:val="both"/>
        <w:rPr>
          <w:b/>
          <w:bCs/>
        </w:rPr>
      </w:pPr>
      <w:r w:rsidRPr="006F2D12">
        <w:rPr>
          <w:b/>
          <w:bCs/>
        </w:rPr>
        <w:t xml:space="preserve">ERROS/VIÉS DA AVALIAÇÃO </w:t>
      </w:r>
    </w:p>
    <w:p w14:paraId="463D8F03" w14:textId="53D5F479" w:rsidR="00EF2369" w:rsidRDefault="00603E2B" w:rsidP="00FE4EA1">
      <w:pPr>
        <w:spacing w:line="360" w:lineRule="auto"/>
        <w:jc w:val="both"/>
      </w:pPr>
      <w:r w:rsidRPr="00C561ED">
        <w:rPr>
          <w:b/>
          <w:bCs/>
        </w:rPr>
        <w:t>Efeito Halo/</w:t>
      </w:r>
      <w:proofErr w:type="spellStart"/>
      <w:r w:rsidRPr="00C561ED">
        <w:rPr>
          <w:b/>
          <w:bCs/>
        </w:rPr>
        <w:t>Horn</w:t>
      </w:r>
      <w:proofErr w:type="spellEnd"/>
      <w:r w:rsidR="006F2D12">
        <w:t xml:space="preserve"> - t</w:t>
      </w:r>
      <w:r w:rsidR="00EF2369">
        <w:t xml:space="preserve">endência para estender uma </w:t>
      </w:r>
      <w:r w:rsidR="006F2D12">
        <w:t>característica</w:t>
      </w:r>
      <w:r w:rsidR="00EF2369">
        <w:t xml:space="preserve"> positiva do colaborador a todo o dese</w:t>
      </w:r>
      <w:r w:rsidR="00EF2369">
        <w:t>mpenho (Halo), ou negativa (HORN)</w:t>
      </w:r>
    </w:p>
    <w:p w14:paraId="68EF213B" w14:textId="0A811FB6" w:rsidR="00603E2B" w:rsidRDefault="00603E2B" w:rsidP="00FE4EA1">
      <w:pPr>
        <w:spacing w:line="360" w:lineRule="auto"/>
        <w:jc w:val="both"/>
      </w:pPr>
      <w:r w:rsidRPr="00223A33">
        <w:rPr>
          <w:b/>
          <w:bCs/>
        </w:rPr>
        <w:t xml:space="preserve">Efeito de </w:t>
      </w:r>
      <w:proofErr w:type="spellStart"/>
      <w:r w:rsidRPr="00223A33">
        <w:rPr>
          <w:b/>
          <w:bCs/>
        </w:rPr>
        <w:t>recenticidade</w:t>
      </w:r>
      <w:proofErr w:type="spellEnd"/>
      <w:r w:rsidR="00EF2369">
        <w:t xml:space="preserve"> </w:t>
      </w:r>
      <w:r w:rsidR="006F2D12">
        <w:t>– tendência para dar relevo a situações recentes da vida profissional do funcionário. Para evitar deve fazer registos diários</w:t>
      </w:r>
    </w:p>
    <w:p w14:paraId="666CAEAD" w14:textId="05F4CF6D" w:rsidR="00603E2B" w:rsidRDefault="00603E2B" w:rsidP="00FE4EA1">
      <w:pPr>
        <w:spacing w:line="360" w:lineRule="auto"/>
        <w:jc w:val="both"/>
      </w:pPr>
      <w:r w:rsidRPr="00223A33">
        <w:rPr>
          <w:b/>
          <w:bCs/>
        </w:rPr>
        <w:t>Erro de complacência ou rigor excessivo</w:t>
      </w:r>
      <w:r w:rsidR="006F2D12">
        <w:t xml:space="preserve"> – este erro pode ser reduzido através de uma definição conjunta dos objetivos a atingir</w:t>
      </w:r>
    </w:p>
    <w:p w14:paraId="576F4ACA" w14:textId="0656A6DB" w:rsidR="00603E2B" w:rsidRPr="0060066A" w:rsidRDefault="00603E2B" w:rsidP="00FE4EA1">
      <w:pPr>
        <w:spacing w:line="360" w:lineRule="auto"/>
        <w:jc w:val="both"/>
      </w:pPr>
      <w:r w:rsidRPr="00223A33">
        <w:rPr>
          <w:b/>
          <w:bCs/>
        </w:rPr>
        <w:t>Erro de primeira impressão</w:t>
      </w:r>
      <w:r w:rsidR="006F2D12">
        <w:t xml:space="preserve"> – para reduzir este erro deve centrar-se unicamente no período em avaliação e nos resultados efetivamente atingidos pelo trabalhador.</w:t>
      </w:r>
    </w:p>
    <w:p w14:paraId="2F7C19F0" w14:textId="7064F587" w:rsidR="0060066A" w:rsidRDefault="00C561ED" w:rsidP="00FE4EA1">
      <w:pPr>
        <w:spacing w:line="360" w:lineRule="auto"/>
        <w:jc w:val="both"/>
      </w:pPr>
      <w:r w:rsidRPr="00223A33">
        <w:rPr>
          <w:b/>
          <w:bCs/>
        </w:rPr>
        <w:t>Erro de semelhança (</w:t>
      </w:r>
      <w:r w:rsidR="00223A33" w:rsidRPr="00223A33">
        <w:rPr>
          <w:b/>
          <w:bCs/>
        </w:rPr>
        <w:t>projeção</w:t>
      </w:r>
      <w:r w:rsidRPr="00223A33">
        <w:rPr>
          <w:b/>
          <w:bCs/>
        </w:rPr>
        <w:t xml:space="preserve"> pessoal ou </w:t>
      </w:r>
      <w:r w:rsidR="00223A33" w:rsidRPr="00223A33">
        <w:rPr>
          <w:b/>
          <w:bCs/>
        </w:rPr>
        <w:t>autoidentificação</w:t>
      </w:r>
      <w:r w:rsidRPr="00223A33">
        <w:rPr>
          <w:b/>
          <w:bCs/>
        </w:rPr>
        <w:t>)</w:t>
      </w:r>
      <w:r w:rsidR="00223A33" w:rsidRPr="00223A33">
        <w:rPr>
          <w:b/>
          <w:bCs/>
        </w:rPr>
        <w:t xml:space="preserve"> </w:t>
      </w:r>
      <w:r w:rsidR="00223A33">
        <w:t>– propensão a avaliar o trabalhador à semelhança de si próprio.</w:t>
      </w:r>
    </w:p>
    <w:p w14:paraId="06D5C80E" w14:textId="4E442FA4" w:rsidR="00C561ED" w:rsidRDefault="00C561ED" w:rsidP="00FE4EA1">
      <w:pPr>
        <w:spacing w:line="360" w:lineRule="auto"/>
        <w:jc w:val="both"/>
      </w:pPr>
      <w:r w:rsidRPr="00223A33">
        <w:rPr>
          <w:b/>
          <w:bCs/>
        </w:rPr>
        <w:t>Erro de fadiga/rotina</w:t>
      </w:r>
      <w:r w:rsidR="00223A33">
        <w:t xml:space="preserve"> – Propensão para não prestar muita atenção ao processo de avaliação. </w:t>
      </w:r>
    </w:p>
    <w:p w14:paraId="01E248C3" w14:textId="068EA935" w:rsidR="00C561ED" w:rsidRPr="0060066A" w:rsidRDefault="00C561ED" w:rsidP="00FE4EA1">
      <w:pPr>
        <w:spacing w:line="360" w:lineRule="auto"/>
        <w:jc w:val="both"/>
      </w:pPr>
      <w:r w:rsidRPr="00223A33">
        <w:rPr>
          <w:b/>
          <w:bCs/>
        </w:rPr>
        <w:t>Efeito pessoal</w:t>
      </w:r>
      <w:r>
        <w:t xml:space="preserve"> – ocorre quando é avaliada a pessoa e não o seu desempenho. </w:t>
      </w:r>
    </w:p>
    <w:p w14:paraId="46EE40A6" w14:textId="3D32F8A5" w:rsidR="0060066A" w:rsidRDefault="0060066A" w:rsidP="00FE4EA1">
      <w:pPr>
        <w:spacing w:line="360" w:lineRule="auto"/>
        <w:jc w:val="both"/>
      </w:pPr>
    </w:p>
    <w:p w14:paraId="7807E75C" w14:textId="52F45778" w:rsidR="00527EDF" w:rsidRPr="00FE4EA1" w:rsidRDefault="00FE4EA1" w:rsidP="00FE4EA1">
      <w:pPr>
        <w:spacing w:line="360" w:lineRule="auto"/>
        <w:jc w:val="both"/>
        <w:rPr>
          <w:b/>
          <w:bCs/>
        </w:rPr>
      </w:pPr>
      <w:proofErr w:type="spellStart"/>
      <w:r w:rsidRPr="00FE4EA1">
        <w:rPr>
          <w:b/>
          <w:bCs/>
        </w:rPr>
        <w:t>Rummeler</w:t>
      </w:r>
      <w:proofErr w:type="spellEnd"/>
      <w:r w:rsidRPr="00FE4EA1">
        <w:rPr>
          <w:b/>
          <w:bCs/>
        </w:rPr>
        <w:t xml:space="preserve"> e </w:t>
      </w:r>
      <w:proofErr w:type="spellStart"/>
      <w:r w:rsidRPr="00FE4EA1">
        <w:rPr>
          <w:b/>
          <w:bCs/>
        </w:rPr>
        <w:t>Barche</w:t>
      </w:r>
      <w:proofErr w:type="spellEnd"/>
      <w:r w:rsidRPr="00FE4EA1">
        <w:rPr>
          <w:b/>
          <w:bCs/>
        </w:rPr>
        <w:t xml:space="preserve"> (1994) definem 3 níveis de medição do desempenho organizacional:</w:t>
      </w:r>
    </w:p>
    <w:p w14:paraId="040B91D4" w14:textId="6965CB22" w:rsidR="00F92FBD" w:rsidRDefault="00F92FBD" w:rsidP="00FE4EA1">
      <w:pPr>
        <w:spacing w:line="360" w:lineRule="auto"/>
        <w:jc w:val="both"/>
      </w:pPr>
      <w:r>
        <w:t>Nível 1, da organização: enfatiza as principais funções da organização, missão, visão.</w:t>
      </w:r>
    </w:p>
    <w:p w14:paraId="7BCE42BD" w14:textId="77BD2719" w:rsidR="00F92FBD" w:rsidRDefault="00F92FBD" w:rsidP="00FE4EA1">
      <w:pPr>
        <w:spacing w:line="360" w:lineRule="auto"/>
        <w:jc w:val="both"/>
      </w:pPr>
      <w:r>
        <w:t xml:space="preserve">Nível 2, do processo: </w:t>
      </w:r>
      <w:r w:rsidR="00FE4EA1">
        <w:t>inclui</w:t>
      </w:r>
      <w:r>
        <w:t xml:space="preserve"> todos os processos definidos pela organização.</w:t>
      </w:r>
    </w:p>
    <w:p w14:paraId="5371F4A4" w14:textId="2CC680DC" w:rsidR="00F92FBD" w:rsidRPr="0060066A" w:rsidRDefault="00F92FBD" w:rsidP="00FE4EA1">
      <w:pPr>
        <w:spacing w:line="360" w:lineRule="auto"/>
        <w:jc w:val="both"/>
      </w:pPr>
      <w:r>
        <w:t>Nível 3, do trabalho/executor:</w:t>
      </w:r>
      <w:r w:rsidR="00527EDF">
        <w:t xml:space="preserve"> atividades correlacionadas ao nível do processo, incluindo a contratação, promoção, responsabilidades, treinamento e recompensas. </w:t>
      </w:r>
    </w:p>
    <w:p w14:paraId="6779B1B3" w14:textId="3346113A" w:rsidR="0060066A" w:rsidRPr="00783F1B" w:rsidRDefault="00094B47" w:rsidP="0060066A">
      <w:pPr>
        <w:rPr>
          <w:b/>
          <w:bCs/>
        </w:rPr>
      </w:pPr>
      <w:r w:rsidRPr="00783F1B">
        <w:rPr>
          <w:b/>
          <w:bCs/>
        </w:rPr>
        <w:t>SIADAP 3: TRABALHADORES</w:t>
      </w:r>
    </w:p>
    <w:p w14:paraId="4F8DDD23" w14:textId="2E6E9688" w:rsidR="00094B47" w:rsidRDefault="00094B47" w:rsidP="0060066A">
      <w:r>
        <w:t xml:space="preserve">Parâmetros de </w:t>
      </w:r>
      <w:r w:rsidR="00783F1B">
        <w:t>avaliação</w:t>
      </w:r>
      <w:r>
        <w:t>:</w:t>
      </w:r>
    </w:p>
    <w:p w14:paraId="378E400A" w14:textId="72A58DAA" w:rsidR="00094B47" w:rsidRDefault="00094B47" w:rsidP="0060066A">
      <w:r>
        <w:t>- Resultados obtidos dos objetivos individu</w:t>
      </w:r>
      <w:r w:rsidR="00783F1B">
        <w:t>ais (articulados com os funcionais)</w:t>
      </w:r>
    </w:p>
    <w:p w14:paraId="1CF4679A" w14:textId="661B1E7A" w:rsidR="00783F1B" w:rsidRDefault="00783F1B" w:rsidP="0060066A">
      <w:r>
        <w:t>- Competências/comportamentos que visam avaliar conhecimentos e capacidades técnicas e comportamentais</w:t>
      </w:r>
    </w:p>
    <w:p w14:paraId="3E16F01A" w14:textId="77777777" w:rsidR="005E4A3D" w:rsidRDefault="005E4A3D" w:rsidP="0060066A"/>
    <w:p w14:paraId="2B4C5A1B" w14:textId="39E20EAA" w:rsidR="005E4A3D" w:rsidRDefault="005E4A3D" w:rsidP="0060066A">
      <w:pPr>
        <w:rPr>
          <w:color w:val="FF0000"/>
        </w:rPr>
      </w:pPr>
      <w:r w:rsidRPr="005E4A3D">
        <w:rPr>
          <w:color w:val="FF0000"/>
        </w:rPr>
        <w:t>VER DOCUMENTO SUBLINHADO</w:t>
      </w:r>
    </w:p>
    <w:p w14:paraId="13265B64" w14:textId="7B0341E3" w:rsidR="005B01E8" w:rsidRPr="00883F3A" w:rsidRDefault="00883F3A" w:rsidP="0060066A">
      <w:pPr>
        <w:rPr>
          <w:b/>
          <w:bCs/>
        </w:rPr>
      </w:pPr>
      <w:r w:rsidRPr="00883F3A">
        <w:rPr>
          <w:b/>
          <w:bCs/>
        </w:rPr>
        <w:lastRenderedPageBreak/>
        <w:t>Contribui</w:t>
      </w:r>
      <w:r w:rsidR="005B01E8" w:rsidRPr="00883F3A">
        <w:rPr>
          <w:b/>
          <w:bCs/>
        </w:rPr>
        <w:t xml:space="preserve"> para o desenvolvimento pessoal e profissional do enfermeiro? Como?</w:t>
      </w:r>
    </w:p>
    <w:p w14:paraId="23CCA915" w14:textId="624A1E32" w:rsidR="005B01E8" w:rsidRPr="00883F3A" w:rsidRDefault="005B01E8" w:rsidP="0060066A">
      <w:r w:rsidRPr="00883F3A">
        <w:t xml:space="preserve">Melhoria de desempenho, </w:t>
      </w:r>
      <w:r w:rsidR="00883F3A" w:rsidRPr="00883F3A">
        <w:t xml:space="preserve">formação, </w:t>
      </w:r>
    </w:p>
    <w:p w14:paraId="3F690E7E" w14:textId="60E69B01" w:rsidR="005B01E8" w:rsidRPr="00883F3A" w:rsidRDefault="00883F3A" w:rsidP="0060066A">
      <w:pPr>
        <w:rPr>
          <w:b/>
          <w:bCs/>
        </w:rPr>
      </w:pPr>
      <w:r w:rsidRPr="00883F3A">
        <w:rPr>
          <w:b/>
          <w:bCs/>
        </w:rPr>
        <w:t>Apreciação</w:t>
      </w:r>
      <w:r w:rsidR="005B01E8" w:rsidRPr="00883F3A">
        <w:rPr>
          <w:b/>
          <w:bCs/>
        </w:rPr>
        <w:t xml:space="preserve"> sistemática do desempenho tendo como </w:t>
      </w:r>
      <w:r w:rsidR="002D47F6" w:rsidRPr="00883F3A">
        <w:rPr>
          <w:b/>
          <w:bCs/>
        </w:rPr>
        <w:t>referência</w:t>
      </w:r>
      <w:r w:rsidR="005B01E8" w:rsidRPr="00883F3A">
        <w:rPr>
          <w:b/>
          <w:bCs/>
        </w:rPr>
        <w:t xml:space="preserve"> os </w:t>
      </w:r>
      <w:r w:rsidRPr="00883F3A">
        <w:rPr>
          <w:b/>
          <w:bCs/>
        </w:rPr>
        <w:t>padrões</w:t>
      </w:r>
      <w:r w:rsidR="005B01E8" w:rsidRPr="00883F3A">
        <w:rPr>
          <w:b/>
          <w:bCs/>
        </w:rPr>
        <w:t xml:space="preserve">, as normas, os objetivos e o conteúdo funcional. </w:t>
      </w:r>
      <w:r w:rsidRPr="00883F3A">
        <w:rPr>
          <w:b/>
          <w:bCs/>
        </w:rPr>
        <w:t>Porquê</w:t>
      </w:r>
      <w:r w:rsidR="005B01E8" w:rsidRPr="00883F3A">
        <w:rPr>
          <w:b/>
          <w:bCs/>
        </w:rPr>
        <w:t>?</w:t>
      </w:r>
    </w:p>
    <w:p w14:paraId="7721D0F2" w14:textId="77777777" w:rsidR="00883F3A" w:rsidRPr="00883F3A" w:rsidRDefault="00883F3A" w:rsidP="0060066A">
      <w:pPr>
        <w:rPr>
          <w:b/>
          <w:bCs/>
        </w:rPr>
      </w:pPr>
    </w:p>
    <w:p w14:paraId="1066A459" w14:textId="2A6500AE" w:rsidR="005B01E8" w:rsidRDefault="005B01E8" w:rsidP="0060066A">
      <w:pPr>
        <w:rPr>
          <w:b/>
          <w:bCs/>
        </w:rPr>
      </w:pPr>
      <w:r w:rsidRPr="00883F3A">
        <w:rPr>
          <w:b/>
          <w:bCs/>
        </w:rPr>
        <w:t xml:space="preserve">Permite identificar necessidades de </w:t>
      </w:r>
      <w:r w:rsidR="00883F3A" w:rsidRPr="00883F3A">
        <w:rPr>
          <w:b/>
          <w:bCs/>
        </w:rPr>
        <w:t>formação?</w:t>
      </w:r>
    </w:p>
    <w:p w14:paraId="1660C36B" w14:textId="117FDED5" w:rsidR="00883F3A" w:rsidRPr="001271B9" w:rsidRDefault="006877F2" w:rsidP="0060066A">
      <w:r w:rsidRPr="001271B9">
        <w:t>Permite, momentos de proximidade</w:t>
      </w:r>
      <w:r w:rsidR="001271B9" w:rsidRPr="001271B9">
        <w:t>, o próprio avaliado pode sugerir que tem necessidades de formação e o avaliador pr</w:t>
      </w:r>
      <w:r w:rsidR="001271B9">
        <w:t>ovide</w:t>
      </w:r>
      <w:r w:rsidR="001271B9" w:rsidRPr="001271B9">
        <w:t>nciá-la.</w:t>
      </w:r>
      <w:r w:rsidR="001271B9">
        <w:t xml:space="preserve"> </w:t>
      </w:r>
      <w:r w:rsidR="001271B9" w:rsidRPr="001271B9">
        <w:t xml:space="preserve"> </w:t>
      </w:r>
    </w:p>
    <w:p w14:paraId="40DAAFDE" w14:textId="09174559" w:rsidR="00883F3A" w:rsidRPr="00883F3A" w:rsidRDefault="00883F3A" w:rsidP="0060066A">
      <w:pPr>
        <w:rPr>
          <w:b/>
          <w:bCs/>
        </w:rPr>
      </w:pPr>
      <w:r w:rsidRPr="00883F3A">
        <w:rPr>
          <w:b/>
          <w:bCs/>
        </w:rPr>
        <w:t>Permite identificar problemas suscetíveis de melhoria?</w:t>
      </w:r>
    </w:p>
    <w:sectPr w:rsidR="00883F3A" w:rsidRPr="00883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060D5"/>
    <w:multiLevelType w:val="hybridMultilevel"/>
    <w:tmpl w:val="50B21B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1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74"/>
    <w:rsid w:val="00094B47"/>
    <w:rsid w:val="001271B9"/>
    <w:rsid w:val="00223A33"/>
    <w:rsid w:val="0024667D"/>
    <w:rsid w:val="002C4B74"/>
    <w:rsid w:val="002D47F6"/>
    <w:rsid w:val="003909A6"/>
    <w:rsid w:val="00527EDF"/>
    <w:rsid w:val="005B01E8"/>
    <w:rsid w:val="005E4A3D"/>
    <w:rsid w:val="0060066A"/>
    <w:rsid w:val="00603E2B"/>
    <w:rsid w:val="006877F2"/>
    <w:rsid w:val="006F2D12"/>
    <w:rsid w:val="00783F1B"/>
    <w:rsid w:val="007E219D"/>
    <w:rsid w:val="00883F3A"/>
    <w:rsid w:val="009622AC"/>
    <w:rsid w:val="00C277B2"/>
    <w:rsid w:val="00C561ED"/>
    <w:rsid w:val="00EF2369"/>
    <w:rsid w:val="00F92FBD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EAF2"/>
  <w15:chartTrackingRefBased/>
  <w15:docId w15:val="{7BB78064-D4EC-4275-B7B0-44A64712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8D965E-BF8A-43A4-970C-AD37CC98F0E2}" type="doc">
      <dgm:prSet loTypeId="urn:microsoft.com/office/officeart/2005/8/layout/cycle6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pt-PT"/>
        </a:p>
      </dgm:t>
    </dgm:pt>
    <dgm:pt modelId="{76177BD4-08A4-4A30-8F3D-9421D954D5FA}">
      <dgm:prSet phldrT="[Texto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900"/>
            <a:t>Motivação</a:t>
          </a:r>
        </a:p>
      </dgm:t>
    </dgm:pt>
    <dgm:pt modelId="{0EBCCAAD-8995-4C92-8E63-D06720E2CD2B}" type="parTrans" cxnId="{CCCE348B-2B73-470D-94AE-F10C81158705}">
      <dgm:prSet/>
      <dgm:spPr/>
      <dgm:t>
        <a:bodyPr/>
        <a:lstStyle/>
        <a:p>
          <a:endParaRPr lang="pt-PT"/>
        </a:p>
      </dgm:t>
    </dgm:pt>
    <dgm:pt modelId="{752E4726-2E3E-4F00-B3F4-77AB9626E24B}" type="sibTrans" cxnId="{CCCE348B-2B73-470D-94AE-F10C81158705}">
      <dgm:prSet/>
      <dgm:spPr/>
      <dgm:t>
        <a:bodyPr/>
        <a:lstStyle/>
        <a:p>
          <a:endParaRPr lang="pt-PT"/>
        </a:p>
      </dgm:t>
    </dgm:pt>
    <dgm:pt modelId="{6BFBA82F-F0CF-4446-8A7E-7631B88C27CA}">
      <dgm:prSet phldrT="[Texto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900"/>
            <a:t>Retribuição /incentivos</a:t>
          </a:r>
        </a:p>
      </dgm:t>
    </dgm:pt>
    <dgm:pt modelId="{1E2E80AE-C464-46FA-B617-D32BFBFA363B}" type="parTrans" cxnId="{1CA7E5F8-080A-466A-AACF-6F06642FF005}">
      <dgm:prSet/>
      <dgm:spPr/>
      <dgm:t>
        <a:bodyPr/>
        <a:lstStyle/>
        <a:p>
          <a:endParaRPr lang="pt-PT"/>
        </a:p>
      </dgm:t>
    </dgm:pt>
    <dgm:pt modelId="{7F6B903D-9A11-4A61-990D-924970D8CB84}" type="sibTrans" cxnId="{1CA7E5F8-080A-466A-AACF-6F06642FF005}">
      <dgm:prSet/>
      <dgm:spPr/>
      <dgm:t>
        <a:bodyPr/>
        <a:lstStyle/>
        <a:p>
          <a:endParaRPr lang="pt-PT"/>
        </a:p>
      </dgm:t>
    </dgm:pt>
    <dgm:pt modelId="{A4E41D90-F7AE-4347-AC6D-ADAC969C05CA}">
      <dgm:prSet phldrT="[Texto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900"/>
            <a:t>Desenvolvimento da carreira</a:t>
          </a:r>
        </a:p>
      </dgm:t>
    </dgm:pt>
    <dgm:pt modelId="{643A6AA0-5516-4266-9566-D85F76D259E6}" type="parTrans" cxnId="{68D415C7-C039-405D-97E3-E7265C898E57}">
      <dgm:prSet/>
      <dgm:spPr/>
      <dgm:t>
        <a:bodyPr/>
        <a:lstStyle/>
        <a:p>
          <a:endParaRPr lang="pt-PT"/>
        </a:p>
      </dgm:t>
    </dgm:pt>
    <dgm:pt modelId="{BDB77BDF-7B05-4EDD-A0B0-F83104A5AA9B}" type="sibTrans" cxnId="{68D415C7-C039-405D-97E3-E7265C898E57}">
      <dgm:prSet/>
      <dgm:spPr/>
      <dgm:t>
        <a:bodyPr/>
        <a:lstStyle/>
        <a:p>
          <a:endParaRPr lang="pt-PT"/>
        </a:p>
      </dgm:t>
    </dgm:pt>
    <dgm:pt modelId="{51E65F61-AC4A-46C9-8419-66F1EF7F5A7D}">
      <dgm:prSet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900"/>
            <a:t>Melhoria</a:t>
          </a:r>
        </a:p>
      </dgm:t>
    </dgm:pt>
    <dgm:pt modelId="{E62A0895-9BED-46FB-8F6E-6BE44A6514C5}" type="parTrans" cxnId="{023D6A82-3EEA-4D8A-827A-0B890AD6474B}">
      <dgm:prSet/>
      <dgm:spPr/>
      <dgm:t>
        <a:bodyPr/>
        <a:lstStyle/>
        <a:p>
          <a:endParaRPr lang="pt-PT"/>
        </a:p>
      </dgm:t>
    </dgm:pt>
    <dgm:pt modelId="{FAC3AB05-CEC7-41D0-9D69-F5498FEAA844}" type="sibTrans" cxnId="{023D6A82-3EEA-4D8A-827A-0B890AD6474B}">
      <dgm:prSet/>
      <dgm:spPr/>
      <dgm:t>
        <a:bodyPr/>
        <a:lstStyle/>
        <a:p>
          <a:endParaRPr lang="pt-PT"/>
        </a:p>
      </dgm:t>
    </dgm:pt>
    <dgm:pt modelId="{03CD8406-C723-4E05-A133-2B7A14B744B9}">
      <dgm:prSet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900"/>
            <a:t>Auto aperfeiçoamento</a:t>
          </a:r>
        </a:p>
      </dgm:t>
    </dgm:pt>
    <dgm:pt modelId="{FA2575C3-2DF3-4035-8D7E-9F48253C13A1}" type="parTrans" cxnId="{42FFD393-28BC-4883-B862-24829B639CB4}">
      <dgm:prSet/>
      <dgm:spPr/>
      <dgm:t>
        <a:bodyPr/>
        <a:lstStyle/>
        <a:p>
          <a:endParaRPr lang="pt-PT"/>
        </a:p>
      </dgm:t>
    </dgm:pt>
    <dgm:pt modelId="{EB01FD8D-DF17-4FE8-B33E-7E7BA3AD289A}" type="sibTrans" cxnId="{42FFD393-28BC-4883-B862-24829B639CB4}">
      <dgm:prSet/>
      <dgm:spPr/>
      <dgm:t>
        <a:bodyPr/>
        <a:lstStyle/>
        <a:p>
          <a:endParaRPr lang="pt-PT"/>
        </a:p>
      </dgm:t>
    </dgm:pt>
    <dgm:pt modelId="{75835B70-7003-46AB-8DD4-7BB67E6C02C9}">
      <dgm:prSet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900"/>
            <a:t>Comprometimento</a:t>
          </a:r>
        </a:p>
      </dgm:t>
    </dgm:pt>
    <dgm:pt modelId="{55F49592-511D-4E36-B733-8BA4F6457804}" type="parTrans" cxnId="{626CAAE1-6FD4-4491-A562-E09891E09B11}">
      <dgm:prSet/>
      <dgm:spPr/>
      <dgm:t>
        <a:bodyPr/>
        <a:lstStyle/>
        <a:p>
          <a:endParaRPr lang="pt-PT"/>
        </a:p>
      </dgm:t>
    </dgm:pt>
    <dgm:pt modelId="{32E08D55-9595-49D3-A7B0-7B4DD5A59BEF}" type="sibTrans" cxnId="{626CAAE1-6FD4-4491-A562-E09891E09B11}">
      <dgm:prSet/>
      <dgm:spPr/>
      <dgm:t>
        <a:bodyPr/>
        <a:lstStyle/>
        <a:p>
          <a:endParaRPr lang="pt-PT"/>
        </a:p>
      </dgm:t>
    </dgm:pt>
    <dgm:pt modelId="{98E81E51-7AF1-476D-AF32-FA917F63C765}">
      <dgm:prSet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900"/>
            <a:t>Promoção e progressão </a:t>
          </a:r>
        </a:p>
      </dgm:t>
    </dgm:pt>
    <dgm:pt modelId="{761478E6-A05C-4951-9390-372A1DEAE095}" type="parTrans" cxnId="{17D741BC-69CD-458D-86CE-3F73CD7AB3E3}">
      <dgm:prSet/>
      <dgm:spPr/>
      <dgm:t>
        <a:bodyPr/>
        <a:lstStyle/>
        <a:p>
          <a:endParaRPr lang="pt-PT"/>
        </a:p>
      </dgm:t>
    </dgm:pt>
    <dgm:pt modelId="{5D7A1851-2258-452D-B9AD-AD1044323AAB}" type="sibTrans" cxnId="{17D741BC-69CD-458D-86CE-3F73CD7AB3E3}">
      <dgm:prSet/>
      <dgm:spPr/>
      <dgm:t>
        <a:bodyPr/>
        <a:lstStyle/>
        <a:p>
          <a:endParaRPr lang="pt-PT"/>
        </a:p>
      </dgm:t>
    </dgm:pt>
    <dgm:pt modelId="{401FF93C-09C7-4864-ADD4-783F0C4E5145}">
      <dgm:prSet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900"/>
            <a:t>Dialogo</a:t>
          </a:r>
          <a:endParaRPr lang="pt-PT" sz="500"/>
        </a:p>
      </dgm:t>
    </dgm:pt>
    <dgm:pt modelId="{D3980ACD-44D5-4882-A89E-F4A7600ED20F}" type="parTrans" cxnId="{22FACB8D-D923-4F7F-909B-55E52159EA31}">
      <dgm:prSet/>
      <dgm:spPr/>
      <dgm:t>
        <a:bodyPr/>
        <a:lstStyle/>
        <a:p>
          <a:endParaRPr lang="pt-PT"/>
        </a:p>
      </dgm:t>
    </dgm:pt>
    <dgm:pt modelId="{C1EB940A-61E3-45A1-830E-C52691D7B74B}" type="sibTrans" cxnId="{22FACB8D-D923-4F7F-909B-55E52159EA31}">
      <dgm:prSet/>
      <dgm:spPr/>
      <dgm:t>
        <a:bodyPr/>
        <a:lstStyle/>
        <a:p>
          <a:endParaRPr lang="pt-PT"/>
        </a:p>
      </dgm:t>
    </dgm:pt>
    <dgm:pt modelId="{ADB2BD4C-39F4-426D-BE48-3B808E0D2CA3}">
      <dgm:prSet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900"/>
            <a:t>Formação </a:t>
          </a:r>
        </a:p>
      </dgm:t>
    </dgm:pt>
    <dgm:pt modelId="{C6A6B928-F7D2-4419-8A0D-8B5D7DDEB254}" type="parTrans" cxnId="{6BF40481-8E13-4961-B714-DF4A139B66C8}">
      <dgm:prSet/>
      <dgm:spPr/>
      <dgm:t>
        <a:bodyPr/>
        <a:lstStyle/>
        <a:p>
          <a:endParaRPr lang="pt-PT"/>
        </a:p>
      </dgm:t>
    </dgm:pt>
    <dgm:pt modelId="{F17B1941-4B56-479A-A388-4BE41433EFC8}" type="sibTrans" cxnId="{6BF40481-8E13-4961-B714-DF4A139B66C8}">
      <dgm:prSet/>
      <dgm:spPr/>
      <dgm:t>
        <a:bodyPr/>
        <a:lstStyle/>
        <a:p>
          <a:endParaRPr lang="pt-PT"/>
        </a:p>
      </dgm:t>
    </dgm:pt>
    <dgm:pt modelId="{76054B9C-D359-4D3B-8A6D-C082423C5F4A}" type="pres">
      <dgm:prSet presAssocID="{D18D965E-BF8A-43A4-970C-AD37CC98F0E2}" presName="cycle" presStyleCnt="0">
        <dgm:presLayoutVars>
          <dgm:dir/>
          <dgm:resizeHandles val="exact"/>
        </dgm:presLayoutVars>
      </dgm:prSet>
      <dgm:spPr/>
    </dgm:pt>
    <dgm:pt modelId="{4DF70131-943B-4915-8904-E7C83867D2EC}" type="pres">
      <dgm:prSet presAssocID="{76177BD4-08A4-4A30-8F3D-9421D954D5FA}" presName="node" presStyleLbl="node1" presStyleIdx="0" presStyleCnt="9">
        <dgm:presLayoutVars>
          <dgm:bulletEnabled val="1"/>
        </dgm:presLayoutVars>
      </dgm:prSet>
      <dgm:spPr/>
    </dgm:pt>
    <dgm:pt modelId="{5A11DD24-F35C-4A0B-84BC-F8E3B4E84E94}" type="pres">
      <dgm:prSet presAssocID="{76177BD4-08A4-4A30-8F3D-9421D954D5FA}" presName="spNode" presStyleCnt="0"/>
      <dgm:spPr/>
    </dgm:pt>
    <dgm:pt modelId="{69AFDC26-9C84-4CAC-9284-7D882A045C2E}" type="pres">
      <dgm:prSet presAssocID="{752E4726-2E3E-4F00-B3F4-77AB9626E24B}" presName="sibTrans" presStyleLbl="sibTrans1D1" presStyleIdx="0" presStyleCnt="9"/>
      <dgm:spPr/>
    </dgm:pt>
    <dgm:pt modelId="{D9C5163E-8965-4805-92E3-C4F50667150A}" type="pres">
      <dgm:prSet presAssocID="{03CD8406-C723-4E05-A133-2B7A14B744B9}" presName="node" presStyleLbl="node1" presStyleIdx="1" presStyleCnt="9">
        <dgm:presLayoutVars>
          <dgm:bulletEnabled val="1"/>
        </dgm:presLayoutVars>
      </dgm:prSet>
      <dgm:spPr/>
    </dgm:pt>
    <dgm:pt modelId="{D4FF12E4-FA9D-4CF5-91BB-D4E6FB053F5D}" type="pres">
      <dgm:prSet presAssocID="{03CD8406-C723-4E05-A133-2B7A14B744B9}" presName="spNode" presStyleCnt="0"/>
      <dgm:spPr/>
    </dgm:pt>
    <dgm:pt modelId="{1B305795-A58B-404F-AA3E-7A3733CDB213}" type="pres">
      <dgm:prSet presAssocID="{EB01FD8D-DF17-4FE8-B33E-7E7BA3AD289A}" presName="sibTrans" presStyleLbl="sibTrans1D1" presStyleIdx="1" presStyleCnt="9"/>
      <dgm:spPr/>
    </dgm:pt>
    <dgm:pt modelId="{1C9E462D-397A-4679-B9E7-F88044A1BA70}" type="pres">
      <dgm:prSet presAssocID="{51E65F61-AC4A-46C9-8419-66F1EF7F5A7D}" presName="node" presStyleLbl="node1" presStyleIdx="2" presStyleCnt="9">
        <dgm:presLayoutVars>
          <dgm:bulletEnabled val="1"/>
        </dgm:presLayoutVars>
      </dgm:prSet>
      <dgm:spPr/>
    </dgm:pt>
    <dgm:pt modelId="{091B58C4-F663-4926-82FA-0C5B95EB3C3E}" type="pres">
      <dgm:prSet presAssocID="{51E65F61-AC4A-46C9-8419-66F1EF7F5A7D}" presName="spNode" presStyleCnt="0"/>
      <dgm:spPr/>
    </dgm:pt>
    <dgm:pt modelId="{8ADE79A1-B2D8-4698-BF1F-896213FF6F94}" type="pres">
      <dgm:prSet presAssocID="{FAC3AB05-CEC7-41D0-9D69-F5498FEAA844}" presName="sibTrans" presStyleLbl="sibTrans1D1" presStyleIdx="2" presStyleCnt="9"/>
      <dgm:spPr/>
    </dgm:pt>
    <dgm:pt modelId="{A7F82940-A56C-4780-AB1A-76AB8742CD2B}" type="pres">
      <dgm:prSet presAssocID="{98E81E51-7AF1-476D-AF32-FA917F63C765}" presName="node" presStyleLbl="node1" presStyleIdx="3" presStyleCnt="9">
        <dgm:presLayoutVars>
          <dgm:bulletEnabled val="1"/>
        </dgm:presLayoutVars>
      </dgm:prSet>
      <dgm:spPr/>
    </dgm:pt>
    <dgm:pt modelId="{B25FF7C8-CB89-4C6D-83B2-349B8E295D2B}" type="pres">
      <dgm:prSet presAssocID="{98E81E51-7AF1-476D-AF32-FA917F63C765}" presName="spNode" presStyleCnt="0"/>
      <dgm:spPr/>
    </dgm:pt>
    <dgm:pt modelId="{616583C8-58D1-4970-B4E1-660F62C74BC1}" type="pres">
      <dgm:prSet presAssocID="{5D7A1851-2258-452D-B9AD-AD1044323AAB}" presName="sibTrans" presStyleLbl="sibTrans1D1" presStyleIdx="3" presStyleCnt="9"/>
      <dgm:spPr/>
    </dgm:pt>
    <dgm:pt modelId="{36D13ADC-1E3B-4BA2-A5D1-7A349C8C56A7}" type="pres">
      <dgm:prSet presAssocID="{75835B70-7003-46AB-8DD4-7BB67E6C02C9}" presName="node" presStyleLbl="node1" presStyleIdx="4" presStyleCnt="9">
        <dgm:presLayoutVars>
          <dgm:bulletEnabled val="1"/>
        </dgm:presLayoutVars>
      </dgm:prSet>
      <dgm:spPr/>
    </dgm:pt>
    <dgm:pt modelId="{1F9073E6-FE94-4B28-874F-EBDD6B66503B}" type="pres">
      <dgm:prSet presAssocID="{75835B70-7003-46AB-8DD4-7BB67E6C02C9}" presName="spNode" presStyleCnt="0"/>
      <dgm:spPr/>
    </dgm:pt>
    <dgm:pt modelId="{A575EC9D-D068-4383-97B2-202BC74445B0}" type="pres">
      <dgm:prSet presAssocID="{32E08D55-9595-49D3-A7B0-7B4DD5A59BEF}" presName="sibTrans" presStyleLbl="sibTrans1D1" presStyleIdx="4" presStyleCnt="9"/>
      <dgm:spPr/>
    </dgm:pt>
    <dgm:pt modelId="{9581F5A2-FC20-4D6C-A9B2-623BF41E7D17}" type="pres">
      <dgm:prSet presAssocID="{6BFBA82F-F0CF-4446-8A7E-7631B88C27CA}" presName="node" presStyleLbl="node1" presStyleIdx="5" presStyleCnt="9">
        <dgm:presLayoutVars>
          <dgm:bulletEnabled val="1"/>
        </dgm:presLayoutVars>
      </dgm:prSet>
      <dgm:spPr/>
    </dgm:pt>
    <dgm:pt modelId="{22F58A67-FF7C-4F0E-9C2D-5E3135CD25B1}" type="pres">
      <dgm:prSet presAssocID="{6BFBA82F-F0CF-4446-8A7E-7631B88C27CA}" presName="spNode" presStyleCnt="0"/>
      <dgm:spPr/>
    </dgm:pt>
    <dgm:pt modelId="{E96C2995-1A20-451E-84EC-5CFB9852FFF4}" type="pres">
      <dgm:prSet presAssocID="{7F6B903D-9A11-4A61-990D-924970D8CB84}" presName="sibTrans" presStyleLbl="sibTrans1D1" presStyleIdx="5" presStyleCnt="9"/>
      <dgm:spPr/>
    </dgm:pt>
    <dgm:pt modelId="{95BF538E-5114-451D-9608-2B8F3C37D650}" type="pres">
      <dgm:prSet presAssocID="{A4E41D90-F7AE-4347-AC6D-ADAC969C05CA}" presName="node" presStyleLbl="node1" presStyleIdx="6" presStyleCnt="9">
        <dgm:presLayoutVars>
          <dgm:bulletEnabled val="1"/>
        </dgm:presLayoutVars>
      </dgm:prSet>
      <dgm:spPr/>
    </dgm:pt>
    <dgm:pt modelId="{F43958E9-AB36-442A-B4F2-79F59C87BA60}" type="pres">
      <dgm:prSet presAssocID="{A4E41D90-F7AE-4347-AC6D-ADAC969C05CA}" presName="spNode" presStyleCnt="0"/>
      <dgm:spPr/>
    </dgm:pt>
    <dgm:pt modelId="{CE720659-0FCF-44B3-B2CA-9AFEB8B1C3E6}" type="pres">
      <dgm:prSet presAssocID="{BDB77BDF-7B05-4EDD-A0B0-F83104A5AA9B}" presName="sibTrans" presStyleLbl="sibTrans1D1" presStyleIdx="6" presStyleCnt="9"/>
      <dgm:spPr/>
    </dgm:pt>
    <dgm:pt modelId="{1BBF6891-B233-487C-9A9C-4693C5226255}" type="pres">
      <dgm:prSet presAssocID="{401FF93C-09C7-4864-ADD4-783F0C4E5145}" presName="node" presStyleLbl="node1" presStyleIdx="7" presStyleCnt="9">
        <dgm:presLayoutVars>
          <dgm:bulletEnabled val="1"/>
        </dgm:presLayoutVars>
      </dgm:prSet>
      <dgm:spPr/>
    </dgm:pt>
    <dgm:pt modelId="{22C94A6C-ECCC-49B9-88C8-167252E155E2}" type="pres">
      <dgm:prSet presAssocID="{401FF93C-09C7-4864-ADD4-783F0C4E5145}" presName="spNode" presStyleCnt="0"/>
      <dgm:spPr/>
    </dgm:pt>
    <dgm:pt modelId="{2021589F-F4CB-433E-B258-E9E905747A02}" type="pres">
      <dgm:prSet presAssocID="{C1EB940A-61E3-45A1-830E-C52691D7B74B}" presName="sibTrans" presStyleLbl="sibTrans1D1" presStyleIdx="7" presStyleCnt="9"/>
      <dgm:spPr/>
    </dgm:pt>
    <dgm:pt modelId="{1A0F8EC8-86E2-40CA-8C34-954FF10C8572}" type="pres">
      <dgm:prSet presAssocID="{ADB2BD4C-39F4-426D-BE48-3B808E0D2CA3}" presName="node" presStyleLbl="node1" presStyleIdx="8" presStyleCnt="9">
        <dgm:presLayoutVars>
          <dgm:bulletEnabled val="1"/>
        </dgm:presLayoutVars>
      </dgm:prSet>
      <dgm:spPr/>
    </dgm:pt>
    <dgm:pt modelId="{9148128C-E891-4D4E-9BCE-D6DDF6669FEB}" type="pres">
      <dgm:prSet presAssocID="{ADB2BD4C-39F4-426D-BE48-3B808E0D2CA3}" presName="spNode" presStyleCnt="0"/>
      <dgm:spPr/>
    </dgm:pt>
    <dgm:pt modelId="{5101782B-A940-42E9-BD8A-3B894C683C98}" type="pres">
      <dgm:prSet presAssocID="{F17B1941-4B56-479A-A388-4BE41433EFC8}" presName="sibTrans" presStyleLbl="sibTrans1D1" presStyleIdx="8" presStyleCnt="9"/>
      <dgm:spPr/>
    </dgm:pt>
  </dgm:ptLst>
  <dgm:cxnLst>
    <dgm:cxn modelId="{ECE27803-193A-4B4E-86F5-94FBF4709CB2}" type="presOf" srcId="{401FF93C-09C7-4864-ADD4-783F0C4E5145}" destId="{1BBF6891-B233-487C-9A9C-4693C5226255}" srcOrd="0" destOrd="0" presId="urn:microsoft.com/office/officeart/2005/8/layout/cycle6"/>
    <dgm:cxn modelId="{E3785511-E810-4298-8C2C-D69254AFD7AF}" type="presOf" srcId="{ADB2BD4C-39F4-426D-BE48-3B808E0D2CA3}" destId="{1A0F8EC8-86E2-40CA-8C34-954FF10C8572}" srcOrd="0" destOrd="0" presId="urn:microsoft.com/office/officeart/2005/8/layout/cycle6"/>
    <dgm:cxn modelId="{849C6717-54BA-44F9-A4C6-FE4CCAF9A10C}" type="presOf" srcId="{EB01FD8D-DF17-4FE8-B33E-7E7BA3AD289A}" destId="{1B305795-A58B-404F-AA3E-7A3733CDB213}" srcOrd="0" destOrd="0" presId="urn:microsoft.com/office/officeart/2005/8/layout/cycle6"/>
    <dgm:cxn modelId="{73CEA623-E5A3-454E-9ACB-14B519823AE0}" type="presOf" srcId="{51E65F61-AC4A-46C9-8419-66F1EF7F5A7D}" destId="{1C9E462D-397A-4679-B9E7-F88044A1BA70}" srcOrd="0" destOrd="0" presId="urn:microsoft.com/office/officeart/2005/8/layout/cycle6"/>
    <dgm:cxn modelId="{444E4227-F3B1-43E8-8B31-62A386A8B6EF}" type="presOf" srcId="{FAC3AB05-CEC7-41D0-9D69-F5498FEAA844}" destId="{8ADE79A1-B2D8-4698-BF1F-896213FF6F94}" srcOrd="0" destOrd="0" presId="urn:microsoft.com/office/officeart/2005/8/layout/cycle6"/>
    <dgm:cxn modelId="{CC7F832B-B343-463C-A984-538BC9251D58}" type="presOf" srcId="{98E81E51-7AF1-476D-AF32-FA917F63C765}" destId="{A7F82940-A56C-4780-AB1A-76AB8742CD2B}" srcOrd="0" destOrd="0" presId="urn:microsoft.com/office/officeart/2005/8/layout/cycle6"/>
    <dgm:cxn modelId="{BC7A7835-C930-4632-9E19-6B2EC636FC29}" type="presOf" srcId="{6BFBA82F-F0CF-4446-8A7E-7631B88C27CA}" destId="{9581F5A2-FC20-4D6C-A9B2-623BF41E7D17}" srcOrd="0" destOrd="0" presId="urn:microsoft.com/office/officeart/2005/8/layout/cycle6"/>
    <dgm:cxn modelId="{C0740B63-50D4-4504-9733-697736A8C1AD}" type="presOf" srcId="{75835B70-7003-46AB-8DD4-7BB67E6C02C9}" destId="{36D13ADC-1E3B-4BA2-A5D1-7A349C8C56A7}" srcOrd="0" destOrd="0" presId="urn:microsoft.com/office/officeart/2005/8/layout/cycle6"/>
    <dgm:cxn modelId="{BA4F866B-02E5-4C68-AF76-7D8EF00F9214}" type="presOf" srcId="{752E4726-2E3E-4F00-B3F4-77AB9626E24B}" destId="{69AFDC26-9C84-4CAC-9284-7D882A045C2E}" srcOrd="0" destOrd="0" presId="urn:microsoft.com/office/officeart/2005/8/layout/cycle6"/>
    <dgm:cxn modelId="{597AAD6D-4445-4D97-91F8-C049CB59F0DC}" type="presOf" srcId="{A4E41D90-F7AE-4347-AC6D-ADAC969C05CA}" destId="{95BF538E-5114-451D-9608-2B8F3C37D650}" srcOrd="0" destOrd="0" presId="urn:microsoft.com/office/officeart/2005/8/layout/cycle6"/>
    <dgm:cxn modelId="{55E05A76-252E-419D-ABB3-DB8C689168C2}" type="presOf" srcId="{76177BD4-08A4-4A30-8F3D-9421D954D5FA}" destId="{4DF70131-943B-4915-8904-E7C83867D2EC}" srcOrd="0" destOrd="0" presId="urn:microsoft.com/office/officeart/2005/8/layout/cycle6"/>
    <dgm:cxn modelId="{3EBD5359-FAA1-4EA6-955B-A6261EDE4DE6}" type="presOf" srcId="{5D7A1851-2258-452D-B9AD-AD1044323AAB}" destId="{616583C8-58D1-4970-B4E1-660F62C74BC1}" srcOrd="0" destOrd="0" presId="urn:microsoft.com/office/officeart/2005/8/layout/cycle6"/>
    <dgm:cxn modelId="{6BF40481-8E13-4961-B714-DF4A139B66C8}" srcId="{D18D965E-BF8A-43A4-970C-AD37CC98F0E2}" destId="{ADB2BD4C-39F4-426D-BE48-3B808E0D2CA3}" srcOrd="8" destOrd="0" parTransId="{C6A6B928-F7D2-4419-8A0D-8B5D7DDEB254}" sibTransId="{F17B1941-4B56-479A-A388-4BE41433EFC8}"/>
    <dgm:cxn modelId="{023D6A82-3EEA-4D8A-827A-0B890AD6474B}" srcId="{D18D965E-BF8A-43A4-970C-AD37CC98F0E2}" destId="{51E65F61-AC4A-46C9-8419-66F1EF7F5A7D}" srcOrd="2" destOrd="0" parTransId="{E62A0895-9BED-46FB-8F6E-6BE44A6514C5}" sibTransId="{FAC3AB05-CEC7-41D0-9D69-F5498FEAA844}"/>
    <dgm:cxn modelId="{CCCE348B-2B73-470D-94AE-F10C81158705}" srcId="{D18D965E-BF8A-43A4-970C-AD37CC98F0E2}" destId="{76177BD4-08A4-4A30-8F3D-9421D954D5FA}" srcOrd="0" destOrd="0" parTransId="{0EBCCAAD-8995-4C92-8E63-D06720E2CD2B}" sibTransId="{752E4726-2E3E-4F00-B3F4-77AB9626E24B}"/>
    <dgm:cxn modelId="{22FACB8D-D923-4F7F-909B-55E52159EA31}" srcId="{D18D965E-BF8A-43A4-970C-AD37CC98F0E2}" destId="{401FF93C-09C7-4864-ADD4-783F0C4E5145}" srcOrd="7" destOrd="0" parTransId="{D3980ACD-44D5-4882-A89E-F4A7600ED20F}" sibTransId="{C1EB940A-61E3-45A1-830E-C52691D7B74B}"/>
    <dgm:cxn modelId="{42FFD393-28BC-4883-B862-24829B639CB4}" srcId="{D18D965E-BF8A-43A4-970C-AD37CC98F0E2}" destId="{03CD8406-C723-4E05-A133-2B7A14B744B9}" srcOrd="1" destOrd="0" parTransId="{FA2575C3-2DF3-4035-8D7E-9F48253C13A1}" sibTransId="{EB01FD8D-DF17-4FE8-B33E-7E7BA3AD289A}"/>
    <dgm:cxn modelId="{4B48D698-4D17-466E-9036-9DDD06D69135}" type="presOf" srcId="{C1EB940A-61E3-45A1-830E-C52691D7B74B}" destId="{2021589F-F4CB-433E-B258-E9E905747A02}" srcOrd="0" destOrd="0" presId="urn:microsoft.com/office/officeart/2005/8/layout/cycle6"/>
    <dgm:cxn modelId="{981E4EAF-A4E8-47E0-9C09-60643B0FC0E1}" type="presOf" srcId="{F17B1941-4B56-479A-A388-4BE41433EFC8}" destId="{5101782B-A940-42E9-BD8A-3B894C683C98}" srcOrd="0" destOrd="0" presId="urn:microsoft.com/office/officeart/2005/8/layout/cycle6"/>
    <dgm:cxn modelId="{17D741BC-69CD-458D-86CE-3F73CD7AB3E3}" srcId="{D18D965E-BF8A-43A4-970C-AD37CC98F0E2}" destId="{98E81E51-7AF1-476D-AF32-FA917F63C765}" srcOrd="3" destOrd="0" parTransId="{761478E6-A05C-4951-9390-372A1DEAE095}" sibTransId="{5D7A1851-2258-452D-B9AD-AD1044323AAB}"/>
    <dgm:cxn modelId="{68D415C7-C039-405D-97E3-E7265C898E57}" srcId="{D18D965E-BF8A-43A4-970C-AD37CC98F0E2}" destId="{A4E41D90-F7AE-4347-AC6D-ADAC969C05CA}" srcOrd="6" destOrd="0" parTransId="{643A6AA0-5516-4266-9566-D85F76D259E6}" sibTransId="{BDB77BDF-7B05-4EDD-A0B0-F83104A5AA9B}"/>
    <dgm:cxn modelId="{C763FDD5-8F2C-41E5-B84B-A06C7CB8DDF0}" type="presOf" srcId="{D18D965E-BF8A-43A4-970C-AD37CC98F0E2}" destId="{76054B9C-D359-4D3B-8A6D-C082423C5F4A}" srcOrd="0" destOrd="0" presId="urn:microsoft.com/office/officeart/2005/8/layout/cycle6"/>
    <dgm:cxn modelId="{5941BAD7-7A2F-40A2-B3A2-96F4706389A1}" type="presOf" srcId="{BDB77BDF-7B05-4EDD-A0B0-F83104A5AA9B}" destId="{CE720659-0FCF-44B3-B2CA-9AFEB8B1C3E6}" srcOrd="0" destOrd="0" presId="urn:microsoft.com/office/officeart/2005/8/layout/cycle6"/>
    <dgm:cxn modelId="{4F7842D9-1628-4F18-AB1C-672CD1D334AF}" type="presOf" srcId="{03CD8406-C723-4E05-A133-2B7A14B744B9}" destId="{D9C5163E-8965-4805-92E3-C4F50667150A}" srcOrd="0" destOrd="0" presId="urn:microsoft.com/office/officeart/2005/8/layout/cycle6"/>
    <dgm:cxn modelId="{F9C337DF-077A-4339-9813-5AE832601913}" type="presOf" srcId="{32E08D55-9595-49D3-A7B0-7B4DD5A59BEF}" destId="{A575EC9D-D068-4383-97B2-202BC74445B0}" srcOrd="0" destOrd="0" presId="urn:microsoft.com/office/officeart/2005/8/layout/cycle6"/>
    <dgm:cxn modelId="{626CAAE1-6FD4-4491-A562-E09891E09B11}" srcId="{D18D965E-BF8A-43A4-970C-AD37CC98F0E2}" destId="{75835B70-7003-46AB-8DD4-7BB67E6C02C9}" srcOrd="4" destOrd="0" parTransId="{55F49592-511D-4E36-B733-8BA4F6457804}" sibTransId="{32E08D55-9595-49D3-A7B0-7B4DD5A59BEF}"/>
    <dgm:cxn modelId="{BEAFA2F2-9297-4B78-9B76-D5EFD2C1B8DE}" type="presOf" srcId="{7F6B903D-9A11-4A61-990D-924970D8CB84}" destId="{E96C2995-1A20-451E-84EC-5CFB9852FFF4}" srcOrd="0" destOrd="0" presId="urn:microsoft.com/office/officeart/2005/8/layout/cycle6"/>
    <dgm:cxn modelId="{1CA7E5F8-080A-466A-AACF-6F06642FF005}" srcId="{D18D965E-BF8A-43A4-970C-AD37CC98F0E2}" destId="{6BFBA82F-F0CF-4446-8A7E-7631B88C27CA}" srcOrd="5" destOrd="0" parTransId="{1E2E80AE-C464-46FA-B617-D32BFBFA363B}" sibTransId="{7F6B903D-9A11-4A61-990D-924970D8CB84}"/>
    <dgm:cxn modelId="{C230D498-61A0-4EC0-BB00-4DBA7891D889}" type="presParOf" srcId="{76054B9C-D359-4D3B-8A6D-C082423C5F4A}" destId="{4DF70131-943B-4915-8904-E7C83867D2EC}" srcOrd="0" destOrd="0" presId="urn:microsoft.com/office/officeart/2005/8/layout/cycle6"/>
    <dgm:cxn modelId="{C481CE1C-1416-4F55-B313-C3E9FEDDF4E2}" type="presParOf" srcId="{76054B9C-D359-4D3B-8A6D-C082423C5F4A}" destId="{5A11DD24-F35C-4A0B-84BC-F8E3B4E84E94}" srcOrd="1" destOrd="0" presId="urn:microsoft.com/office/officeart/2005/8/layout/cycle6"/>
    <dgm:cxn modelId="{5E93BDB3-F4C0-49B3-9BB3-E2FC03EA8C4C}" type="presParOf" srcId="{76054B9C-D359-4D3B-8A6D-C082423C5F4A}" destId="{69AFDC26-9C84-4CAC-9284-7D882A045C2E}" srcOrd="2" destOrd="0" presId="urn:microsoft.com/office/officeart/2005/8/layout/cycle6"/>
    <dgm:cxn modelId="{85F7C6A2-790B-41D7-A7CD-6A92C4ACC748}" type="presParOf" srcId="{76054B9C-D359-4D3B-8A6D-C082423C5F4A}" destId="{D9C5163E-8965-4805-92E3-C4F50667150A}" srcOrd="3" destOrd="0" presId="urn:microsoft.com/office/officeart/2005/8/layout/cycle6"/>
    <dgm:cxn modelId="{1EE23022-F548-49AA-A548-1C87EA88D6C7}" type="presParOf" srcId="{76054B9C-D359-4D3B-8A6D-C082423C5F4A}" destId="{D4FF12E4-FA9D-4CF5-91BB-D4E6FB053F5D}" srcOrd="4" destOrd="0" presId="urn:microsoft.com/office/officeart/2005/8/layout/cycle6"/>
    <dgm:cxn modelId="{596C792A-F742-4975-8BBE-C34897661B39}" type="presParOf" srcId="{76054B9C-D359-4D3B-8A6D-C082423C5F4A}" destId="{1B305795-A58B-404F-AA3E-7A3733CDB213}" srcOrd="5" destOrd="0" presId="urn:microsoft.com/office/officeart/2005/8/layout/cycle6"/>
    <dgm:cxn modelId="{596EEF29-82E4-4118-97A5-8CEBF18E77AF}" type="presParOf" srcId="{76054B9C-D359-4D3B-8A6D-C082423C5F4A}" destId="{1C9E462D-397A-4679-B9E7-F88044A1BA70}" srcOrd="6" destOrd="0" presId="urn:microsoft.com/office/officeart/2005/8/layout/cycle6"/>
    <dgm:cxn modelId="{41D6A8D2-2697-45CC-95BA-712A7ABF9C8A}" type="presParOf" srcId="{76054B9C-D359-4D3B-8A6D-C082423C5F4A}" destId="{091B58C4-F663-4926-82FA-0C5B95EB3C3E}" srcOrd="7" destOrd="0" presId="urn:microsoft.com/office/officeart/2005/8/layout/cycle6"/>
    <dgm:cxn modelId="{614E8E3E-11AE-4C96-BB16-EB6EB08B09A4}" type="presParOf" srcId="{76054B9C-D359-4D3B-8A6D-C082423C5F4A}" destId="{8ADE79A1-B2D8-4698-BF1F-896213FF6F94}" srcOrd="8" destOrd="0" presId="urn:microsoft.com/office/officeart/2005/8/layout/cycle6"/>
    <dgm:cxn modelId="{8ED7B83D-1139-4002-9C35-0BB5C69D873D}" type="presParOf" srcId="{76054B9C-D359-4D3B-8A6D-C082423C5F4A}" destId="{A7F82940-A56C-4780-AB1A-76AB8742CD2B}" srcOrd="9" destOrd="0" presId="urn:microsoft.com/office/officeart/2005/8/layout/cycle6"/>
    <dgm:cxn modelId="{AA6BD123-87BF-4588-BA23-896C02D418BE}" type="presParOf" srcId="{76054B9C-D359-4D3B-8A6D-C082423C5F4A}" destId="{B25FF7C8-CB89-4C6D-83B2-349B8E295D2B}" srcOrd="10" destOrd="0" presId="urn:microsoft.com/office/officeart/2005/8/layout/cycle6"/>
    <dgm:cxn modelId="{0C1CD3B4-8439-40F4-98B3-EDB97EE2A0D8}" type="presParOf" srcId="{76054B9C-D359-4D3B-8A6D-C082423C5F4A}" destId="{616583C8-58D1-4970-B4E1-660F62C74BC1}" srcOrd="11" destOrd="0" presId="urn:microsoft.com/office/officeart/2005/8/layout/cycle6"/>
    <dgm:cxn modelId="{F3AF6F16-653A-4F5E-8C27-783B3F2353EF}" type="presParOf" srcId="{76054B9C-D359-4D3B-8A6D-C082423C5F4A}" destId="{36D13ADC-1E3B-4BA2-A5D1-7A349C8C56A7}" srcOrd="12" destOrd="0" presId="urn:microsoft.com/office/officeart/2005/8/layout/cycle6"/>
    <dgm:cxn modelId="{D3322221-84EB-416D-942D-46E7D0A3472C}" type="presParOf" srcId="{76054B9C-D359-4D3B-8A6D-C082423C5F4A}" destId="{1F9073E6-FE94-4B28-874F-EBDD6B66503B}" srcOrd="13" destOrd="0" presId="urn:microsoft.com/office/officeart/2005/8/layout/cycle6"/>
    <dgm:cxn modelId="{2687C1A0-027D-428D-A6AC-D9266C850C47}" type="presParOf" srcId="{76054B9C-D359-4D3B-8A6D-C082423C5F4A}" destId="{A575EC9D-D068-4383-97B2-202BC74445B0}" srcOrd="14" destOrd="0" presId="urn:microsoft.com/office/officeart/2005/8/layout/cycle6"/>
    <dgm:cxn modelId="{0B79FF5E-5E52-4955-BD49-D8B07157ED0C}" type="presParOf" srcId="{76054B9C-D359-4D3B-8A6D-C082423C5F4A}" destId="{9581F5A2-FC20-4D6C-A9B2-623BF41E7D17}" srcOrd="15" destOrd="0" presId="urn:microsoft.com/office/officeart/2005/8/layout/cycle6"/>
    <dgm:cxn modelId="{F9F8105F-11A5-4A65-9F7A-BAA5F7587B61}" type="presParOf" srcId="{76054B9C-D359-4D3B-8A6D-C082423C5F4A}" destId="{22F58A67-FF7C-4F0E-9C2D-5E3135CD25B1}" srcOrd="16" destOrd="0" presId="urn:microsoft.com/office/officeart/2005/8/layout/cycle6"/>
    <dgm:cxn modelId="{6FFB6929-A12E-4C9B-A790-1FEB51AE8C71}" type="presParOf" srcId="{76054B9C-D359-4D3B-8A6D-C082423C5F4A}" destId="{E96C2995-1A20-451E-84EC-5CFB9852FFF4}" srcOrd="17" destOrd="0" presId="urn:microsoft.com/office/officeart/2005/8/layout/cycle6"/>
    <dgm:cxn modelId="{859F0ECE-2620-4A6B-9279-39C14F4C4C95}" type="presParOf" srcId="{76054B9C-D359-4D3B-8A6D-C082423C5F4A}" destId="{95BF538E-5114-451D-9608-2B8F3C37D650}" srcOrd="18" destOrd="0" presId="urn:microsoft.com/office/officeart/2005/8/layout/cycle6"/>
    <dgm:cxn modelId="{85275359-902A-46A2-B0BA-EDD990DBC298}" type="presParOf" srcId="{76054B9C-D359-4D3B-8A6D-C082423C5F4A}" destId="{F43958E9-AB36-442A-B4F2-79F59C87BA60}" srcOrd="19" destOrd="0" presId="urn:microsoft.com/office/officeart/2005/8/layout/cycle6"/>
    <dgm:cxn modelId="{B897C6A5-4437-4C81-8A8B-D1E837E04963}" type="presParOf" srcId="{76054B9C-D359-4D3B-8A6D-C082423C5F4A}" destId="{CE720659-0FCF-44B3-B2CA-9AFEB8B1C3E6}" srcOrd="20" destOrd="0" presId="urn:microsoft.com/office/officeart/2005/8/layout/cycle6"/>
    <dgm:cxn modelId="{EAEB6CFA-E64C-4AC5-B259-B8CB5C6B26FB}" type="presParOf" srcId="{76054B9C-D359-4D3B-8A6D-C082423C5F4A}" destId="{1BBF6891-B233-487C-9A9C-4693C5226255}" srcOrd="21" destOrd="0" presId="urn:microsoft.com/office/officeart/2005/8/layout/cycle6"/>
    <dgm:cxn modelId="{C0E72082-28A0-4412-BEA5-C6AB394D22A8}" type="presParOf" srcId="{76054B9C-D359-4D3B-8A6D-C082423C5F4A}" destId="{22C94A6C-ECCC-49B9-88C8-167252E155E2}" srcOrd="22" destOrd="0" presId="urn:microsoft.com/office/officeart/2005/8/layout/cycle6"/>
    <dgm:cxn modelId="{4CBFC09B-3074-47E9-9FD6-D30E8DD16A2C}" type="presParOf" srcId="{76054B9C-D359-4D3B-8A6D-C082423C5F4A}" destId="{2021589F-F4CB-433E-B258-E9E905747A02}" srcOrd="23" destOrd="0" presId="urn:microsoft.com/office/officeart/2005/8/layout/cycle6"/>
    <dgm:cxn modelId="{A02D100F-BFE6-4790-8FE8-8FBA977286AC}" type="presParOf" srcId="{76054B9C-D359-4D3B-8A6D-C082423C5F4A}" destId="{1A0F8EC8-86E2-40CA-8C34-954FF10C8572}" srcOrd="24" destOrd="0" presId="urn:microsoft.com/office/officeart/2005/8/layout/cycle6"/>
    <dgm:cxn modelId="{A27C4CAA-601A-49CA-B993-6726A6FA8164}" type="presParOf" srcId="{76054B9C-D359-4D3B-8A6D-C082423C5F4A}" destId="{9148128C-E891-4D4E-9BCE-D6DDF6669FEB}" srcOrd="25" destOrd="0" presId="urn:microsoft.com/office/officeart/2005/8/layout/cycle6"/>
    <dgm:cxn modelId="{55A59CC4-887C-4973-8300-878F62EE9E50}" type="presParOf" srcId="{76054B9C-D359-4D3B-8A6D-C082423C5F4A}" destId="{5101782B-A940-42E9-BD8A-3B894C683C98}" srcOrd="26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F70131-943B-4915-8904-E7C83867D2EC}">
      <dsp:nvSpPr>
        <dsp:cNvPr id="0" name=""/>
        <dsp:cNvSpPr/>
      </dsp:nvSpPr>
      <dsp:spPr>
        <a:xfrm>
          <a:off x="2397597" y="2911"/>
          <a:ext cx="653104" cy="424517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/>
            <a:t>Motivação</a:t>
          </a:r>
        </a:p>
      </dsp:txBody>
      <dsp:txXfrm>
        <a:off x="2418320" y="23634"/>
        <a:ext cx="611658" cy="383071"/>
      </dsp:txXfrm>
    </dsp:sp>
    <dsp:sp modelId="{69AFDC26-9C84-4CAC-9284-7D882A045C2E}">
      <dsp:nvSpPr>
        <dsp:cNvPr id="0" name=""/>
        <dsp:cNvSpPr/>
      </dsp:nvSpPr>
      <dsp:spPr>
        <a:xfrm>
          <a:off x="1095707" y="215170"/>
          <a:ext cx="3256885" cy="3256885"/>
        </a:xfrm>
        <a:custGeom>
          <a:avLst/>
          <a:gdLst/>
          <a:ahLst/>
          <a:cxnLst/>
          <a:rect l="0" t="0" r="0" b="0"/>
          <a:pathLst>
            <a:path>
              <a:moveTo>
                <a:pt x="1959088" y="33921"/>
              </a:moveTo>
              <a:arcTo wR="1628442" hR="1628442" stAng="16902901" swAng="867032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C5163E-8965-4805-92E3-C4F50667150A}">
      <dsp:nvSpPr>
        <dsp:cNvPr id="0" name=""/>
        <dsp:cNvSpPr/>
      </dsp:nvSpPr>
      <dsp:spPr>
        <a:xfrm>
          <a:off x="3444340" y="383895"/>
          <a:ext cx="653104" cy="424517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/>
            <a:t>Auto aperfeiçoamento</a:t>
          </a:r>
        </a:p>
      </dsp:txBody>
      <dsp:txXfrm>
        <a:off x="3465063" y="404618"/>
        <a:ext cx="611658" cy="383071"/>
      </dsp:txXfrm>
    </dsp:sp>
    <dsp:sp modelId="{1B305795-A58B-404F-AA3E-7A3733CDB213}">
      <dsp:nvSpPr>
        <dsp:cNvPr id="0" name=""/>
        <dsp:cNvSpPr/>
      </dsp:nvSpPr>
      <dsp:spPr>
        <a:xfrm>
          <a:off x="1095707" y="215170"/>
          <a:ext cx="3256885" cy="3256885"/>
        </a:xfrm>
        <a:custGeom>
          <a:avLst/>
          <a:gdLst/>
          <a:ahLst/>
          <a:cxnLst/>
          <a:rect l="0" t="0" r="0" b="0"/>
          <a:pathLst>
            <a:path>
              <a:moveTo>
                <a:pt x="2889398" y="597998"/>
              </a:moveTo>
              <a:arcTo wR="1628442" hR="1628442" stAng="19244672" swAng="1280487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E462D-397A-4679-B9E7-F88044A1BA70}">
      <dsp:nvSpPr>
        <dsp:cNvPr id="0" name=""/>
        <dsp:cNvSpPr/>
      </dsp:nvSpPr>
      <dsp:spPr>
        <a:xfrm>
          <a:off x="4001300" y="1348578"/>
          <a:ext cx="653104" cy="424517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/>
            <a:t>Melhoria</a:t>
          </a:r>
        </a:p>
      </dsp:txBody>
      <dsp:txXfrm>
        <a:off x="4022023" y="1369301"/>
        <a:ext cx="611658" cy="383071"/>
      </dsp:txXfrm>
    </dsp:sp>
    <dsp:sp modelId="{8ADE79A1-B2D8-4698-BF1F-896213FF6F94}">
      <dsp:nvSpPr>
        <dsp:cNvPr id="0" name=""/>
        <dsp:cNvSpPr/>
      </dsp:nvSpPr>
      <dsp:spPr>
        <a:xfrm>
          <a:off x="1095707" y="215170"/>
          <a:ext cx="3256885" cy="3256885"/>
        </a:xfrm>
        <a:custGeom>
          <a:avLst/>
          <a:gdLst/>
          <a:ahLst/>
          <a:cxnLst/>
          <a:rect l="0" t="0" r="0" b="0"/>
          <a:pathLst>
            <a:path>
              <a:moveTo>
                <a:pt x="3255639" y="1564740"/>
              </a:moveTo>
              <a:arcTo wR="1628442" hR="1628442" stAng="21465485" swAng="1421778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82940-A56C-4780-AB1A-76AB8742CD2B}">
      <dsp:nvSpPr>
        <dsp:cNvPr id="0" name=""/>
        <dsp:cNvSpPr/>
      </dsp:nvSpPr>
      <dsp:spPr>
        <a:xfrm>
          <a:off x="3807870" y="2445576"/>
          <a:ext cx="653104" cy="424517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/>
            <a:t>Promoção e progressão </a:t>
          </a:r>
        </a:p>
      </dsp:txBody>
      <dsp:txXfrm>
        <a:off x="3828593" y="2466299"/>
        <a:ext cx="611658" cy="383071"/>
      </dsp:txXfrm>
    </dsp:sp>
    <dsp:sp modelId="{616583C8-58D1-4970-B4E1-660F62C74BC1}">
      <dsp:nvSpPr>
        <dsp:cNvPr id="0" name=""/>
        <dsp:cNvSpPr/>
      </dsp:nvSpPr>
      <dsp:spPr>
        <a:xfrm>
          <a:off x="1095707" y="215170"/>
          <a:ext cx="3256885" cy="3256885"/>
        </a:xfrm>
        <a:custGeom>
          <a:avLst/>
          <a:gdLst/>
          <a:ahLst/>
          <a:cxnLst/>
          <a:rect l="0" t="0" r="0" b="0"/>
          <a:pathLst>
            <a:path>
              <a:moveTo>
                <a:pt x="2889398" y="2658887"/>
              </a:moveTo>
              <a:arcTo wR="1628442" hR="1628442" stAng="2355329" swAng="1062430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13ADC-1E3B-4BA2-A5D1-7A349C8C56A7}">
      <dsp:nvSpPr>
        <dsp:cNvPr id="0" name=""/>
        <dsp:cNvSpPr/>
      </dsp:nvSpPr>
      <dsp:spPr>
        <a:xfrm>
          <a:off x="2954558" y="3161590"/>
          <a:ext cx="653104" cy="424517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/>
            <a:t>Comprometimento</a:t>
          </a:r>
        </a:p>
      </dsp:txBody>
      <dsp:txXfrm>
        <a:off x="2975281" y="3182313"/>
        <a:ext cx="611658" cy="383071"/>
      </dsp:txXfrm>
    </dsp:sp>
    <dsp:sp modelId="{A575EC9D-D068-4383-97B2-202BC74445B0}">
      <dsp:nvSpPr>
        <dsp:cNvPr id="0" name=""/>
        <dsp:cNvSpPr/>
      </dsp:nvSpPr>
      <dsp:spPr>
        <a:xfrm>
          <a:off x="1095707" y="215170"/>
          <a:ext cx="3256885" cy="3256885"/>
        </a:xfrm>
        <a:custGeom>
          <a:avLst/>
          <a:gdLst/>
          <a:ahLst/>
          <a:cxnLst/>
          <a:rect l="0" t="0" r="0" b="0"/>
          <a:pathLst>
            <a:path>
              <a:moveTo>
                <a:pt x="1854288" y="3241148"/>
              </a:moveTo>
              <a:arcTo wR="1628442" hR="1628442" stAng="4921684" swAng="956632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81F5A2-FC20-4D6C-A9B2-623BF41E7D17}">
      <dsp:nvSpPr>
        <dsp:cNvPr id="0" name=""/>
        <dsp:cNvSpPr/>
      </dsp:nvSpPr>
      <dsp:spPr>
        <a:xfrm>
          <a:off x="1840637" y="3161590"/>
          <a:ext cx="653104" cy="424517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/>
            <a:t>Retribuição /incentivos</a:t>
          </a:r>
        </a:p>
      </dsp:txBody>
      <dsp:txXfrm>
        <a:off x="1861360" y="3182313"/>
        <a:ext cx="611658" cy="383071"/>
      </dsp:txXfrm>
    </dsp:sp>
    <dsp:sp modelId="{E96C2995-1A20-451E-84EC-5CFB9852FFF4}">
      <dsp:nvSpPr>
        <dsp:cNvPr id="0" name=""/>
        <dsp:cNvSpPr/>
      </dsp:nvSpPr>
      <dsp:spPr>
        <a:xfrm>
          <a:off x="1095707" y="215170"/>
          <a:ext cx="3256885" cy="3256885"/>
        </a:xfrm>
        <a:custGeom>
          <a:avLst/>
          <a:gdLst/>
          <a:ahLst/>
          <a:cxnLst/>
          <a:rect l="0" t="0" r="0" b="0"/>
          <a:pathLst>
            <a:path>
              <a:moveTo>
                <a:pt x="740639" y="2993591"/>
              </a:moveTo>
              <a:arcTo wR="1628442" hR="1628442" stAng="7382241" swAng="1062430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BF538E-5114-451D-9608-2B8F3C37D650}">
      <dsp:nvSpPr>
        <dsp:cNvPr id="0" name=""/>
        <dsp:cNvSpPr/>
      </dsp:nvSpPr>
      <dsp:spPr>
        <a:xfrm>
          <a:off x="987324" y="2445576"/>
          <a:ext cx="653104" cy="424517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/>
            <a:t>Desenvolvimento da carreira</a:t>
          </a:r>
        </a:p>
      </dsp:txBody>
      <dsp:txXfrm>
        <a:off x="1008047" y="2466299"/>
        <a:ext cx="611658" cy="383071"/>
      </dsp:txXfrm>
    </dsp:sp>
    <dsp:sp modelId="{CE720659-0FCF-44B3-B2CA-9AFEB8B1C3E6}">
      <dsp:nvSpPr>
        <dsp:cNvPr id="0" name=""/>
        <dsp:cNvSpPr/>
      </dsp:nvSpPr>
      <dsp:spPr>
        <a:xfrm>
          <a:off x="1095707" y="215170"/>
          <a:ext cx="3256885" cy="3256885"/>
        </a:xfrm>
        <a:custGeom>
          <a:avLst/>
          <a:gdLst/>
          <a:ahLst/>
          <a:cxnLst/>
          <a:rect l="0" t="0" r="0" b="0"/>
          <a:pathLst>
            <a:path>
              <a:moveTo>
                <a:pt x="112836" y="2224062"/>
              </a:moveTo>
              <a:arcTo wR="1628442" hR="1628442" stAng="9512737" swAng="1421778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F6891-B233-487C-9A9C-4693C5226255}">
      <dsp:nvSpPr>
        <dsp:cNvPr id="0" name=""/>
        <dsp:cNvSpPr/>
      </dsp:nvSpPr>
      <dsp:spPr>
        <a:xfrm>
          <a:off x="793894" y="1348578"/>
          <a:ext cx="653104" cy="424517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/>
            <a:t>Dialogo</a:t>
          </a:r>
          <a:endParaRPr lang="pt-PT" sz="500" kern="1200"/>
        </a:p>
      </dsp:txBody>
      <dsp:txXfrm>
        <a:off x="814617" y="1369301"/>
        <a:ext cx="611658" cy="383071"/>
      </dsp:txXfrm>
    </dsp:sp>
    <dsp:sp modelId="{2021589F-F4CB-433E-B258-E9E905747A02}">
      <dsp:nvSpPr>
        <dsp:cNvPr id="0" name=""/>
        <dsp:cNvSpPr/>
      </dsp:nvSpPr>
      <dsp:spPr>
        <a:xfrm>
          <a:off x="1095707" y="215170"/>
          <a:ext cx="3256885" cy="3256885"/>
        </a:xfrm>
        <a:custGeom>
          <a:avLst/>
          <a:gdLst/>
          <a:ahLst/>
          <a:cxnLst/>
          <a:rect l="0" t="0" r="0" b="0"/>
          <a:pathLst>
            <a:path>
              <a:moveTo>
                <a:pt x="78948" y="1127551"/>
              </a:moveTo>
              <a:arcTo wR="1628442" hR="1628442" stAng="11874841" swAng="1280487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0F8EC8-86E2-40CA-8C34-954FF10C8572}">
      <dsp:nvSpPr>
        <dsp:cNvPr id="0" name=""/>
        <dsp:cNvSpPr/>
      </dsp:nvSpPr>
      <dsp:spPr>
        <a:xfrm>
          <a:off x="1350854" y="383895"/>
          <a:ext cx="653104" cy="424517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kern="1200"/>
            <a:t>Formação </a:t>
          </a:r>
        </a:p>
      </dsp:txBody>
      <dsp:txXfrm>
        <a:off x="1371577" y="404618"/>
        <a:ext cx="611658" cy="383071"/>
      </dsp:txXfrm>
    </dsp:sp>
    <dsp:sp modelId="{5101782B-A940-42E9-BD8A-3B894C683C98}">
      <dsp:nvSpPr>
        <dsp:cNvPr id="0" name=""/>
        <dsp:cNvSpPr/>
      </dsp:nvSpPr>
      <dsp:spPr>
        <a:xfrm>
          <a:off x="1095707" y="215170"/>
          <a:ext cx="3256885" cy="3256885"/>
        </a:xfrm>
        <a:custGeom>
          <a:avLst/>
          <a:gdLst/>
          <a:ahLst/>
          <a:cxnLst/>
          <a:rect l="0" t="0" r="0" b="0"/>
          <a:pathLst>
            <a:path>
              <a:moveTo>
                <a:pt x="910354" y="166876"/>
              </a:moveTo>
              <a:arcTo wR="1628442" hR="1628442" stAng="14630068" swAng="867032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19</cp:revision>
  <dcterms:created xsi:type="dcterms:W3CDTF">2023-02-15T17:42:00Z</dcterms:created>
  <dcterms:modified xsi:type="dcterms:W3CDTF">2023-02-15T18:51:00Z</dcterms:modified>
</cp:coreProperties>
</file>