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9E1D" w14:textId="59404814" w:rsidR="003C4131" w:rsidRDefault="00947EC0" w:rsidP="003C4131">
      <w:pPr>
        <w:spacing w:line="360" w:lineRule="auto"/>
        <w:jc w:val="both"/>
        <w:rPr>
          <w:rFonts w:ascii="Arial" w:hAnsi="Arial" w:cs="Arial"/>
          <w:b/>
          <w:bCs/>
        </w:rPr>
      </w:pPr>
      <w:r w:rsidRPr="003C4131">
        <w:rPr>
          <w:rFonts w:ascii="Arial" w:hAnsi="Arial" w:cs="Arial"/>
          <w:b/>
          <w:bCs/>
        </w:rPr>
        <w:t>INTRODUÇÃO</w:t>
      </w:r>
    </w:p>
    <w:p w14:paraId="68A8A7D1" w14:textId="3DD3F1AB" w:rsidR="003C4131" w:rsidRDefault="003C4131" w:rsidP="003C41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Caso Clínico (CC) surge como elemento de avaliação no âmbito do Ensino Clínico (EC) de Cuidados Primários/Diferenciados</w:t>
      </w:r>
      <w:r w:rsidR="00DB3CB4">
        <w:rPr>
          <w:rFonts w:ascii="Arial" w:hAnsi="Arial" w:cs="Arial"/>
        </w:rPr>
        <w:t xml:space="preserve">, na Área de Enfermagem de Saúde Mental e Psiquiátrica (ESMP), do 7º semestre do Curso de Licenciatura em Enfermagem, a decorrer no serviço de Psiquiatria B, do Centro Hospitalar e Universitário de Coimbra (CHUC), sob orientação da professora Sónia Pereira e </w:t>
      </w:r>
      <w:r w:rsidR="00DE173C">
        <w:rPr>
          <w:rFonts w:ascii="Arial" w:hAnsi="Arial" w:cs="Arial"/>
        </w:rPr>
        <w:t xml:space="preserve">tutoria das Enfermeiras Aida Bessa e Elisabete Simões. </w:t>
      </w:r>
    </w:p>
    <w:p w14:paraId="63F5CD78" w14:textId="47C43E3C" w:rsidR="00E714FD" w:rsidRDefault="001C66F5" w:rsidP="003C41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pessoa selecionada para este estudo </w:t>
      </w:r>
      <w:r w:rsidR="00D7474A">
        <w:rPr>
          <w:rFonts w:ascii="Arial" w:hAnsi="Arial" w:cs="Arial"/>
        </w:rPr>
        <w:t xml:space="preserve">foi um senhor (Sr.) </w:t>
      </w:r>
      <w:r w:rsidR="00A520CC">
        <w:rPr>
          <w:rFonts w:ascii="Arial" w:hAnsi="Arial" w:cs="Arial"/>
        </w:rPr>
        <w:t xml:space="preserve">que </w:t>
      </w:r>
      <w:r w:rsidR="00880B3A">
        <w:rPr>
          <w:rFonts w:ascii="Arial" w:hAnsi="Arial" w:cs="Arial"/>
        </w:rPr>
        <w:t>teve como diagnóstico</w:t>
      </w:r>
      <w:r w:rsidR="00492723">
        <w:rPr>
          <w:rFonts w:ascii="Arial" w:hAnsi="Arial" w:cs="Arial"/>
        </w:rPr>
        <w:t xml:space="preserve"> médico</w:t>
      </w:r>
      <w:r w:rsidR="00805EEA">
        <w:rPr>
          <w:rFonts w:ascii="Arial" w:hAnsi="Arial" w:cs="Arial"/>
        </w:rPr>
        <w:t xml:space="preserve"> Psicose Aguda Transitória. </w:t>
      </w:r>
      <w:r w:rsidR="008476B7">
        <w:rPr>
          <w:rFonts w:ascii="Arial" w:hAnsi="Arial" w:cs="Arial"/>
        </w:rPr>
        <w:t>O que me levou a escolher</w:t>
      </w:r>
      <w:r w:rsidR="00805EEA">
        <w:rPr>
          <w:rFonts w:ascii="Arial" w:hAnsi="Arial" w:cs="Arial"/>
        </w:rPr>
        <w:t xml:space="preserve"> este utente </w:t>
      </w:r>
      <w:r w:rsidR="008476B7">
        <w:rPr>
          <w:rFonts w:ascii="Arial" w:hAnsi="Arial" w:cs="Arial"/>
        </w:rPr>
        <w:t xml:space="preserve">foi o facto de se mostrar reservado e pouco comunicativo com os </w:t>
      </w:r>
      <w:r w:rsidR="007312ED">
        <w:rPr>
          <w:rFonts w:ascii="Arial" w:hAnsi="Arial" w:cs="Arial"/>
        </w:rPr>
        <w:t xml:space="preserve">pares, o que fez com que eu fosse </w:t>
      </w:r>
      <w:r w:rsidR="00E34387">
        <w:rPr>
          <w:rFonts w:ascii="Arial" w:hAnsi="Arial" w:cs="Arial"/>
        </w:rPr>
        <w:t>conversar</w:t>
      </w:r>
      <w:r w:rsidR="007312ED">
        <w:rPr>
          <w:rFonts w:ascii="Arial" w:hAnsi="Arial" w:cs="Arial"/>
        </w:rPr>
        <w:t xml:space="preserve"> com ele</w:t>
      </w:r>
      <w:r w:rsidR="007B17C3">
        <w:rPr>
          <w:rFonts w:ascii="Arial" w:hAnsi="Arial" w:cs="Arial"/>
        </w:rPr>
        <w:t xml:space="preserve">. Rapidamente ele revelou uma grande necessidade de falar e </w:t>
      </w:r>
      <w:r w:rsidR="00FB563D">
        <w:rPr>
          <w:rFonts w:ascii="Arial" w:hAnsi="Arial" w:cs="Arial"/>
        </w:rPr>
        <w:t xml:space="preserve">expressar sentimentos, </w:t>
      </w:r>
      <w:r w:rsidR="00E34387">
        <w:rPr>
          <w:rFonts w:ascii="Arial" w:hAnsi="Arial" w:cs="Arial"/>
        </w:rPr>
        <w:t xml:space="preserve">contando a sua história </w:t>
      </w:r>
      <w:r w:rsidR="00A5652F">
        <w:rPr>
          <w:rFonts w:ascii="Arial" w:hAnsi="Arial" w:cs="Arial"/>
        </w:rPr>
        <w:t xml:space="preserve">e </w:t>
      </w:r>
      <w:r w:rsidR="00FB563D">
        <w:rPr>
          <w:rFonts w:ascii="Arial" w:hAnsi="Arial" w:cs="Arial"/>
        </w:rPr>
        <w:t>acab</w:t>
      </w:r>
      <w:r w:rsidR="00A5652F">
        <w:rPr>
          <w:rFonts w:ascii="Arial" w:hAnsi="Arial" w:cs="Arial"/>
        </w:rPr>
        <w:t>ou</w:t>
      </w:r>
      <w:r w:rsidR="00FB563D">
        <w:rPr>
          <w:rFonts w:ascii="Arial" w:hAnsi="Arial" w:cs="Arial"/>
        </w:rPr>
        <w:t xml:space="preserve"> por se criar </w:t>
      </w:r>
      <w:r w:rsidR="002A3C40">
        <w:rPr>
          <w:rFonts w:ascii="Arial" w:hAnsi="Arial" w:cs="Arial"/>
        </w:rPr>
        <w:t xml:space="preserve">uma grande empatia e relação de confiança. </w:t>
      </w:r>
      <w:r w:rsidR="00DD304B">
        <w:rPr>
          <w:rFonts w:ascii="Arial" w:hAnsi="Arial" w:cs="Arial"/>
        </w:rPr>
        <w:t>Além deste motiv</w:t>
      </w:r>
      <w:r w:rsidR="00731460">
        <w:rPr>
          <w:rFonts w:ascii="Arial" w:hAnsi="Arial" w:cs="Arial"/>
        </w:rPr>
        <w:t xml:space="preserve">o </w:t>
      </w:r>
      <w:r w:rsidR="00DD304B">
        <w:rPr>
          <w:rFonts w:ascii="Arial" w:hAnsi="Arial" w:cs="Arial"/>
        </w:rPr>
        <w:t>o utente</w:t>
      </w:r>
      <w:r w:rsidR="00F273A9">
        <w:rPr>
          <w:rFonts w:ascii="Arial" w:hAnsi="Arial" w:cs="Arial"/>
        </w:rPr>
        <w:t xml:space="preserve"> </w:t>
      </w:r>
      <w:r w:rsidR="00731460">
        <w:rPr>
          <w:rFonts w:ascii="Arial" w:hAnsi="Arial" w:cs="Arial"/>
        </w:rPr>
        <w:t>foi assertivo e colaborante</w:t>
      </w:r>
      <w:r w:rsidR="00F273A9">
        <w:rPr>
          <w:rFonts w:ascii="Arial" w:hAnsi="Arial" w:cs="Arial"/>
        </w:rPr>
        <w:t>,</w:t>
      </w:r>
      <w:r w:rsidR="00731460">
        <w:rPr>
          <w:rFonts w:ascii="Arial" w:hAnsi="Arial" w:cs="Arial"/>
        </w:rPr>
        <w:t xml:space="preserve"> mostrou sempre um discurso claro</w:t>
      </w:r>
      <w:r w:rsidR="00F273A9">
        <w:rPr>
          <w:rFonts w:ascii="Arial" w:hAnsi="Arial" w:cs="Arial"/>
        </w:rPr>
        <w:t xml:space="preserve"> e coerente, rico em informações sobre si próprio</w:t>
      </w:r>
      <w:r w:rsidR="00D5227D">
        <w:rPr>
          <w:rFonts w:ascii="Arial" w:hAnsi="Arial" w:cs="Arial"/>
        </w:rPr>
        <w:t>.</w:t>
      </w:r>
      <w:r w:rsidR="00772BD0">
        <w:rPr>
          <w:rFonts w:ascii="Arial" w:hAnsi="Arial" w:cs="Arial"/>
        </w:rPr>
        <w:t xml:space="preserve"> </w:t>
      </w:r>
    </w:p>
    <w:p w14:paraId="2D65E18D" w14:textId="4A64FB25" w:rsidR="00880B3A" w:rsidRPr="00880B3A" w:rsidRDefault="00F5581B" w:rsidP="003C41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realização deste estudo o consentimento foi presumido e a</w:t>
      </w:r>
      <w:r w:rsidR="006D2F1A">
        <w:rPr>
          <w:rFonts w:ascii="Arial" w:hAnsi="Arial" w:cs="Arial"/>
        </w:rPr>
        <w:t xml:space="preserve"> pessoa em estudo</w:t>
      </w:r>
      <w:r w:rsidR="00595720">
        <w:rPr>
          <w:rFonts w:ascii="Arial" w:hAnsi="Arial" w:cs="Arial"/>
        </w:rPr>
        <w:t xml:space="preserve"> será designada por A.G. ao longo deste documento</w:t>
      </w:r>
      <w:r w:rsidR="00FB4D36">
        <w:rPr>
          <w:rFonts w:ascii="Arial" w:hAnsi="Arial" w:cs="Arial"/>
        </w:rPr>
        <w:t>,</w:t>
      </w:r>
      <w:r w:rsidR="00880B3A" w:rsidRPr="00880B3A">
        <w:rPr>
          <w:rFonts w:ascii="Arial" w:hAnsi="Arial" w:cs="Arial"/>
        </w:rPr>
        <w:t xml:space="preserve"> respeita</w:t>
      </w:r>
      <w:r w:rsidR="00FB4D36">
        <w:rPr>
          <w:rFonts w:ascii="Arial" w:hAnsi="Arial" w:cs="Arial"/>
        </w:rPr>
        <w:t>n</w:t>
      </w:r>
      <w:r w:rsidR="00880B3A" w:rsidRPr="00880B3A">
        <w:rPr>
          <w:rFonts w:ascii="Arial" w:hAnsi="Arial" w:cs="Arial"/>
        </w:rPr>
        <w:t>do o Artigo 106º - Do dever de sigilo: 1 – O enfermeiro está obrigado a guardar segredo profissional sobre o que toma conhecimento no exercício da sua profissão, assumindo o dever de: a) Considerar confidencial toda a informação acerca do alvo de cuidados e da família, qualquer que seja a fonte; (…) d) Manter o anonimato da pessoa sempre que o seu caso for usado em situações de ensino, investigação ou controlo da qualidade de cuidados. (Lei nº 156/2015)</w:t>
      </w:r>
    </w:p>
    <w:p w14:paraId="5A4126C8" w14:textId="1628A104" w:rsidR="004C7D9A" w:rsidRDefault="000F1A7F" w:rsidP="003C4131">
      <w:pPr>
        <w:spacing w:line="360" w:lineRule="auto"/>
        <w:jc w:val="both"/>
        <w:rPr>
          <w:rFonts w:ascii="Arial" w:hAnsi="Arial" w:cs="Arial"/>
        </w:rPr>
      </w:pPr>
      <w:r w:rsidRPr="000F1A7F">
        <w:rPr>
          <w:rFonts w:ascii="Arial" w:hAnsi="Arial" w:cs="Arial"/>
        </w:rPr>
        <w:t>Com este trabalho pretendo analisar a pessoa com doença psíquica selecionada, de forma a evidenciar um plano de cuidados e de atividades de enfermagem, organizadas sob a forma de focos, diagnósticos e intervenções de enfermagem, de acordo com a taxonomia da Classificação Internacional para a Prática de Enfermagem (CIPE). Assim, com a elaboração deste CC, proponho-me</w:t>
      </w:r>
      <w:r w:rsidR="00B94FD4">
        <w:rPr>
          <w:rFonts w:ascii="Arial" w:hAnsi="Arial" w:cs="Arial"/>
        </w:rPr>
        <w:t xml:space="preserve"> a</w:t>
      </w:r>
      <w:r w:rsidRPr="000F1A7F">
        <w:rPr>
          <w:rFonts w:ascii="Arial" w:hAnsi="Arial" w:cs="Arial"/>
        </w:rPr>
        <w:t xml:space="preserve"> desenvolver competências comunicacionais, observacionais e relacionais, de forma a estabelecer relação de ajuda, bem como escuta ativa, e ainda ser capaz de analisar a situação clínica da pessoa selecionada, através da utilização do Modelo das Necessidades Humanas Fundamentais (NHF) de Virgínia Henderson. Proponho-me ainda a efetuar uma avaliação da pessoa através do Exame do Estado Mental bem como através do Modelo</w:t>
      </w:r>
      <w:r w:rsidR="009C7ABF">
        <w:rPr>
          <w:rFonts w:ascii="Arial" w:hAnsi="Arial" w:cs="Arial"/>
        </w:rPr>
        <w:t xml:space="preserve"> </w:t>
      </w:r>
      <w:r w:rsidRPr="000F1A7F">
        <w:rPr>
          <w:rFonts w:ascii="Arial" w:hAnsi="Arial" w:cs="Arial"/>
        </w:rPr>
        <w:t xml:space="preserve">de Adaptação ao Stress de Stuart, de forma a melhorar a minha capacidade de avaliação clínica, organizar e sistematizar informação recolhida, formular diagnósticos </w:t>
      </w:r>
      <w:r w:rsidRPr="000F1A7F">
        <w:rPr>
          <w:rFonts w:ascii="Arial" w:hAnsi="Arial" w:cs="Arial"/>
        </w:rPr>
        <w:lastRenderedPageBreak/>
        <w:t>e intervenções de enfermagem segundo a CIPE, e por fim, avaliar os resultados obtidos, bem como a evolução clínica da pessoa.</w:t>
      </w:r>
    </w:p>
    <w:p w14:paraId="6FFE93DE" w14:textId="43538243" w:rsidR="009C7ABF" w:rsidRDefault="007867FC" w:rsidP="003C4131">
      <w:pPr>
        <w:spacing w:line="360" w:lineRule="auto"/>
        <w:jc w:val="both"/>
        <w:rPr>
          <w:rFonts w:ascii="Arial" w:hAnsi="Arial" w:cs="Arial"/>
        </w:rPr>
      </w:pPr>
      <w:r w:rsidRPr="007867FC">
        <w:rPr>
          <w:rFonts w:ascii="Arial" w:hAnsi="Arial" w:cs="Arial"/>
        </w:rPr>
        <w:t xml:space="preserve">A elaboração deste trabalho teve como metodologias observação, entrevista, consulta do guia de elaboração de trabalhos escritos da ESEnfC, guia orientador do </w:t>
      </w:r>
      <w:r w:rsidR="001675C2">
        <w:rPr>
          <w:rFonts w:ascii="Arial" w:hAnsi="Arial" w:cs="Arial"/>
        </w:rPr>
        <w:t xml:space="preserve">EC, </w:t>
      </w:r>
      <w:r w:rsidR="001675C2" w:rsidRPr="007867FC">
        <w:rPr>
          <w:rFonts w:ascii="Arial" w:hAnsi="Arial" w:cs="Arial"/>
        </w:rPr>
        <w:t>pesquisa</w:t>
      </w:r>
      <w:r w:rsidRPr="007867FC">
        <w:rPr>
          <w:rFonts w:ascii="Arial" w:hAnsi="Arial" w:cs="Arial"/>
        </w:rPr>
        <w:t xml:space="preserve">, as cinco fases do processo de enfermagem, e a </w:t>
      </w:r>
      <w:r w:rsidR="001D2F8E">
        <w:rPr>
          <w:rFonts w:ascii="Arial" w:hAnsi="Arial" w:cs="Arial"/>
        </w:rPr>
        <w:t>CIPE</w:t>
      </w:r>
      <w:r w:rsidRPr="007867FC">
        <w:rPr>
          <w:rFonts w:ascii="Arial" w:hAnsi="Arial" w:cs="Arial"/>
        </w:rPr>
        <w:t xml:space="preserve"> com a finalidade de identificar os focos prioritários, e a partir dos mesmos, propor e implementar intervenções de enfermagem com o fim de maximizar a independência da pessoa, atendendo sempre aos domínios de intervenção (conhecimento, capacidade e motivação). Efetuei também pesquisas bibliográficas com recurso a artigos científicos e de literatura.</w:t>
      </w:r>
    </w:p>
    <w:p w14:paraId="54560407" w14:textId="56DB11CC" w:rsidR="0002419A" w:rsidRDefault="008416DA" w:rsidP="003C4131">
      <w:pPr>
        <w:spacing w:line="360" w:lineRule="auto"/>
        <w:jc w:val="both"/>
        <w:rPr>
          <w:rFonts w:ascii="Arial" w:hAnsi="Arial" w:cs="Arial"/>
        </w:rPr>
      </w:pPr>
      <w:r w:rsidRPr="008416DA">
        <w:rPr>
          <w:rFonts w:ascii="Arial" w:hAnsi="Arial" w:cs="Arial"/>
        </w:rPr>
        <w:t xml:space="preserve">Este documento encontra-se dividido em introdução, desenvolvimento e conclusão. O desenvolvimento está estruturado em </w:t>
      </w:r>
      <w:r w:rsidR="00265FAF">
        <w:rPr>
          <w:rFonts w:ascii="Arial" w:hAnsi="Arial" w:cs="Arial"/>
        </w:rPr>
        <w:t>6</w:t>
      </w:r>
      <w:r w:rsidRPr="008416DA">
        <w:rPr>
          <w:rFonts w:ascii="Arial" w:hAnsi="Arial" w:cs="Arial"/>
        </w:rPr>
        <w:t xml:space="preserve"> capítulos: </w:t>
      </w:r>
      <w:r w:rsidRPr="00265FAF">
        <w:rPr>
          <w:rFonts w:ascii="Arial" w:hAnsi="Arial" w:cs="Arial"/>
        </w:rPr>
        <w:t xml:space="preserve">o primeiro refere-se à colheita de dados, o segundo aborda o Exame do Estado Mental, o terceiro </w:t>
      </w:r>
      <w:r w:rsidR="003A653E" w:rsidRPr="00265FAF">
        <w:rPr>
          <w:rFonts w:ascii="Arial" w:hAnsi="Arial" w:cs="Arial"/>
        </w:rPr>
        <w:t xml:space="preserve">relata o </w:t>
      </w:r>
      <w:r w:rsidR="00EE3477">
        <w:rPr>
          <w:rFonts w:ascii="Arial" w:hAnsi="Arial" w:cs="Arial"/>
        </w:rPr>
        <w:t>G</w:t>
      </w:r>
      <w:r w:rsidR="003A653E" w:rsidRPr="00265FAF">
        <w:rPr>
          <w:rFonts w:ascii="Arial" w:hAnsi="Arial" w:cs="Arial"/>
        </w:rPr>
        <w:t xml:space="preserve">enograma e o </w:t>
      </w:r>
      <w:r w:rsidR="00EE3477">
        <w:rPr>
          <w:rFonts w:ascii="Arial" w:hAnsi="Arial" w:cs="Arial"/>
        </w:rPr>
        <w:t>E</w:t>
      </w:r>
      <w:r w:rsidR="003A653E" w:rsidRPr="00265FAF">
        <w:rPr>
          <w:rFonts w:ascii="Arial" w:hAnsi="Arial" w:cs="Arial"/>
        </w:rPr>
        <w:t xml:space="preserve">comapa, o quarto </w:t>
      </w:r>
      <w:r w:rsidRPr="00265FAF">
        <w:rPr>
          <w:rFonts w:ascii="Arial" w:hAnsi="Arial" w:cs="Arial"/>
        </w:rPr>
        <w:t>retrata a caraterização da situação clínica</w:t>
      </w:r>
      <w:r w:rsidR="003A653E" w:rsidRPr="00265FAF">
        <w:rPr>
          <w:rFonts w:ascii="Arial" w:hAnsi="Arial" w:cs="Arial"/>
        </w:rPr>
        <w:t xml:space="preserve"> segundo o </w:t>
      </w:r>
      <w:r w:rsidR="00265FAF" w:rsidRPr="00265FAF">
        <w:rPr>
          <w:rFonts w:ascii="Arial" w:hAnsi="Arial" w:cs="Arial"/>
        </w:rPr>
        <w:t>M</w:t>
      </w:r>
      <w:r w:rsidR="003A653E" w:rsidRPr="00265FAF">
        <w:rPr>
          <w:rFonts w:ascii="Arial" w:hAnsi="Arial" w:cs="Arial"/>
        </w:rPr>
        <w:t xml:space="preserve">odelo </w:t>
      </w:r>
      <w:r w:rsidR="00265FAF" w:rsidRPr="00265FAF">
        <w:rPr>
          <w:rFonts w:ascii="Arial" w:hAnsi="Arial" w:cs="Arial"/>
        </w:rPr>
        <w:t xml:space="preserve">das Necessidades Humanas Fundamentais </w:t>
      </w:r>
      <w:r w:rsidR="003A653E" w:rsidRPr="00265FAF">
        <w:rPr>
          <w:rFonts w:ascii="Arial" w:hAnsi="Arial" w:cs="Arial"/>
        </w:rPr>
        <w:t xml:space="preserve">de </w:t>
      </w:r>
      <w:proofErr w:type="spellStart"/>
      <w:r w:rsidR="003A653E" w:rsidRPr="00265FAF">
        <w:rPr>
          <w:rFonts w:ascii="Arial" w:hAnsi="Arial" w:cs="Arial"/>
        </w:rPr>
        <w:t>Virginia</w:t>
      </w:r>
      <w:proofErr w:type="spellEnd"/>
      <w:r w:rsidR="003A653E" w:rsidRPr="00265FAF">
        <w:rPr>
          <w:rFonts w:ascii="Arial" w:hAnsi="Arial" w:cs="Arial"/>
        </w:rPr>
        <w:t xml:space="preserve"> Henderson e o Modelo de Adaptação ao Stress de Stuart</w:t>
      </w:r>
      <w:r w:rsidRPr="00265FAF">
        <w:rPr>
          <w:rFonts w:ascii="Arial" w:hAnsi="Arial" w:cs="Arial"/>
        </w:rPr>
        <w:t>, o q</w:t>
      </w:r>
      <w:r w:rsidR="003A653E" w:rsidRPr="00265FAF">
        <w:rPr>
          <w:rFonts w:ascii="Arial" w:hAnsi="Arial" w:cs="Arial"/>
        </w:rPr>
        <w:t>uinto</w:t>
      </w:r>
      <w:r w:rsidRPr="00265FAF">
        <w:rPr>
          <w:rFonts w:ascii="Arial" w:hAnsi="Arial" w:cs="Arial"/>
        </w:rPr>
        <w:t xml:space="preserve"> refere-se ao </w:t>
      </w:r>
      <w:r w:rsidR="00D05755">
        <w:rPr>
          <w:rFonts w:ascii="Arial" w:hAnsi="Arial" w:cs="Arial"/>
        </w:rPr>
        <w:t>R</w:t>
      </w:r>
      <w:r w:rsidRPr="00265FAF">
        <w:rPr>
          <w:rFonts w:ascii="Arial" w:hAnsi="Arial" w:cs="Arial"/>
        </w:rPr>
        <w:t xml:space="preserve">aciocínio </w:t>
      </w:r>
      <w:r w:rsidR="00D05755">
        <w:rPr>
          <w:rFonts w:ascii="Arial" w:hAnsi="Arial" w:cs="Arial"/>
        </w:rPr>
        <w:t>C</w:t>
      </w:r>
      <w:r w:rsidRPr="00265FAF">
        <w:rPr>
          <w:rFonts w:ascii="Arial" w:hAnsi="Arial" w:cs="Arial"/>
        </w:rPr>
        <w:t xml:space="preserve">línico e por fim, o </w:t>
      </w:r>
      <w:r w:rsidR="003A653E" w:rsidRPr="00265FAF">
        <w:rPr>
          <w:rFonts w:ascii="Arial" w:hAnsi="Arial" w:cs="Arial"/>
        </w:rPr>
        <w:t>sexto</w:t>
      </w:r>
      <w:r w:rsidRPr="00265FAF">
        <w:rPr>
          <w:rFonts w:ascii="Arial" w:hAnsi="Arial" w:cs="Arial"/>
        </w:rPr>
        <w:t xml:space="preserve"> aborda o </w:t>
      </w:r>
      <w:r w:rsidR="00EE3477">
        <w:rPr>
          <w:rFonts w:ascii="Arial" w:hAnsi="Arial" w:cs="Arial"/>
        </w:rPr>
        <w:t>P</w:t>
      </w:r>
      <w:r w:rsidRPr="00265FAF">
        <w:rPr>
          <w:rFonts w:ascii="Arial" w:hAnsi="Arial" w:cs="Arial"/>
        </w:rPr>
        <w:t xml:space="preserve">lano de </w:t>
      </w:r>
      <w:r w:rsidR="00EE3477">
        <w:rPr>
          <w:rFonts w:ascii="Arial" w:hAnsi="Arial" w:cs="Arial"/>
        </w:rPr>
        <w:t>C</w:t>
      </w:r>
      <w:r w:rsidRPr="00265FAF">
        <w:rPr>
          <w:rFonts w:ascii="Arial" w:hAnsi="Arial" w:cs="Arial"/>
        </w:rPr>
        <w:t>uidados.</w:t>
      </w:r>
    </w:p>
    <w:p w14:paraId="2C1DBF23" w14:textId="6E7FA56C" w:rsidR="00240183" w:rsidRDefault="00240183" w:rsidP="003C4131">
      <w:pPr>
        <w:spacing w:line="360" w:lineRule="auto"/>
        <w:jc w:val="both"/>
        <w:rPr>
          <w:rFonts w:ascii="Arial" w:hAnsi="Arial" w:cs="Arial"/>
        </w:rPr>
      </w:pPr>
    </w:p>
    <w:p w14:paraId="31FA1606" w14:textId="77777777" w:rsidR="00240183" w:rsidRDefault="002401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F42015" w14:textId="44E60750" w:rsidR="008416DA" w:rsidRPr="004C0615" w:rsidRDefault="00240183" w:rsidP="0024018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C0615">
        <w:rPr>
          <w:rFonts w:ascii="Arial" w:hAnsi="Arial" w:cs="Arial"/>
          <w:b/>
          <w:bCs/>
        </w:rPr>
        <w:lastRenderedPageBreak/>
        <w:t>COLHEITA DE DADOS</w:t>
      </w:r>
    </w:p>
    <w:p w14:paraId="457DE696" w14:textId="79A28B6D" w:rsidR="00240183" w:rsidRPr="004C0615" w:rsidRDefault="00240183" w:rsidP="00240183">
      <w:pPr>
        <w:spacing w:line="360" w:lineRule="auto"/>
        <w:ind w:left="360"/>
        <w:jc w:val="both"/>
        <w:rPr>
          <w:rFonts w:ascii="Arial" w:hAnsi="Arial" w:cs="Arial"/>
        </w:rPr>
      </w:pPr>
      <w:r w:rsidRPr="004C0615">
        <w:rPr>
          <w:rFonts w:ascii="Arial" w:hAnsi="Arial" w:cs="Arial"/>
        </w:rPr>
        <w:t xml:space="preserve">Segundo </w:t>
      </w:r>
      <w:proofErr w:type="spellStart"/>
      <w:r w:rsidRPr="004C0615">
        <w:rPr>
          <w:rFonts w:ascii="Arial" w:hAnsi="Arial" w:cs="Arial"/>
        </w:rPr>
        <w:t>Phaneuf</w:t>
      </w:r>
      <w:proofErr w:type="spellEnd"/>
      <w:r w:rsidRPr="004C0615">
        <w:rPr>
          <w:rFonts w:ascii="Arial" w:hAnsi="Arial" w:cs="Arial"/>
        </w:rPr>
        <w:t xml:space="preserve"> (2001), a colheita de dados é:</w:t>
      </w:r>
    </w:p>
    <w:p w14:paraId="37C41F61" w14:textId="262739C5" w:rsidR="00F25B00" w:rsidRDefault="004C0615" w:rsidP="00950AF8">
      <w:pPr>
        <w:spacing w:line="360" w:lineRule="auto"/>
        <w:ind w:left="360"/>
        <w:jc w:val="both"/>
        <w:rPr>
          <w:rFonts w:ascii="Arial" w:hAnsi="Arial" w:cs="Arial"/>
        </w:rPr>
      </w:pPr>
      <w:r w:rsidRPr="004C0615">
        <w:rPr>
          <w:rFonts w:ascii="Arial" w:hAnsi="Arial" w:cs="Arial"/>
        </w:rPr>
        <w:t>Um processo organizado e sistematizado de busca de informação feita a partir de diversas fontes a fim de descobrir o grau de satisfação das diferentes necessidades da pessoa, de identificar assim os seus prolemas, de conhecer os seus recursos pessoais e de planificar intervenções suscetíveis de a ajudar. (p. 119).</w:t>
      </w:r>
    </w:p>
    <w:p w14:paraId="39D91BD6" w14:textId="0B0AD3EC" w:rsidR="00F25B00" w:rsidRDefault="00CA7266" w:rsidP="00CA7266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DEMOGRÁFICOS DA PESSOA</w:t>
      </w:r>
    </w:p>
    <w:p w14:paraId="58C1C3A5" w14:textId="61337621" w:rsidR="00CA7266" w:rsidRDefault="00CA7266" w:rsidP="00950AF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utente em estudo é o Sr. A.G., do sexo masculino e tem 34 anos.</w:t>
      </w:r>
    </w:p>
    <w:p w14:paraId="49BE7E29" w14:textId="1F789DE2" w:rsidR="00CA7266" w:rsidRDefault="00CA7266" w:rsidP="00CA7266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MOTIVO DE INTERNAMENTO</w:t>
      </w:r>
    </w:p>
    <w:p w14:paraId="7866495D" w14:textId="778C7AC7" w:rsidR="00B6184B" w:rsidRDefault="00CA7266" w:rsidP="00CA726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A.G. deu entrada no </w:t>
      </w:r>
      <w:r w:rsidR="007B7767">
        <w:rPr>
          <w:rFonts w:ascii="Arial" w:hAnsi="Arial" w:cs="Arial"/>
        </w:rPr>
        <w:t>S</w:t>
      </w:r>
      <w:r>
        <w:rPr>
          <w:rFonts w:ascii="Arial" w:hAnsi="Arial" w:cs="Arial"/>
        </w:rPr>
        <w:t>erviço de Psiquiatria B</w:t>
      </w:r>
      <w:r w:rsidR="007B7767">
        <w:rPr>
          <w:rFonts w:ascii="Arial" w:hAnsi="Arial" w:cs="Arial"/>
        </w:rPr>
        <w:t xml:space="preserve"> do </w:t>
      </w:r>
      <w:r w:rsidR="00657690">
        <w:rPr>
          <w:rFonts w:ascii="Arial" w:hAnsi="Arial" w:cs="Arial"/>
        </w:rPr>
        <w:t>CHUC</w:t>
      </w:r>
      <w:r w:rsidR="00B04FED">
        <w:rPr>
          <w:rFonts w:ascii="Arial" w:hAnsi="Arial" w:cs="Arial"/>
        </w:rPr>
        <w:t xml:space="preserve"> – Polo HUC</w:t>
      </w:r>
      <w:r w:rsidR="00B34F5D">
        <w:rPr>
          <w:rFonts w:ascii="Arial" w:hAnsi="Arial" w:cs="Arial"/>
        </w:rPr>
        <w:t xml:space="preserve">, </w:t>
      </w:r>
      <w:r w:rsidR="00E11615">
        <w:rPr>
          <w:rFonts w:ascii="Arial" w:hAnsi="Arial" w:cs="Arial"/>
        </w:rPr>
        <w:t xml:space="preserve">no dia </w:t>
      </w:r>
      <w:r w:rsidR="00C47320">
        <w:rPr>
          <w:rFonts w:ascii="Arial" w:hAnsi="Arial" w:cs="Arial"/>
        </w:rPr>
        <w:t xml:space="preserve">10 de setembro de 2022, proveniente do Serviço de </w:t>
      </w:r>
      <w:r w:rsidR="007B7767">
        <w:rPr>
          <w:rFonts w:ascii="Arial" w:hAnsi="Arial" w:cs="Arial"/>
        </w:rPr>
        <w:t>Urgência</w:t>
      </w:r>
      <w:r w:rsidR="00A95E9B">
        <w:rPr>
          <w:rFonts w:ascii="Arial" w:hAnsi="Arial" w:cs="Arial"/>
        </w:rPr>
        <w:t xml:space="preserve"> (SU)</w:t>
      </w:r>
      <w:r w:rsidR="007B7767">
        <w:rPr>
          <w:rFonts w:ascii="Arial" w:hAnsi="Arial" w:cs="Arial"/>
        </w:rPr>
        <w:t xml:space="preserve"> do mesmo hospital</w:t>
      </w:r>
      <w:r w:rsidR="00A87C04">
        <w:rPr>
          <w:rFonts w:ascii="Arial" w:hAnsi="Arial" w:cs="Arial"/>
        </w:rPr>
        <w:t xml:space="preserve"> na noite anterior</w:t>
      </w:r>
      <w:r w:rsidR="007B7767">
        <w:rPr>
          <w:rFonts w:ascii="Arial" w:hAnsi="Arial" w:cs="Arial"/>
        </w:rPr>
        <w:t xml:space="preserve">. </w:t>
      </w:r>
    </w:p>
    <w:p w14:paraId="4938910D" w14:textId="634F1EF3" w:rsidR="00CA7266" w:rsidRDefault="00325285" w:rsidP="00CA726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o processo clínico, r</w:t>
      </w:r>
      <w:r w:rsidR="00BB335B">
        <w:rPr>
          <w:rFonts w:ascii="Arial" w:hAnsi="Arial" w:cs="Arial"/>
        </w:rPr>
        <w:t xml:space="preserve">ecorreu ao SU </w:t>
      </w:r>
      <w:r w:rsidR="001B4F6E">
        <w:rPr>
          <w:rFonts w:ascii="Arial" w:hAnsi="Arial" w:cs="Arial"/>
        </w:rPr>
        <w:t xml:space="preserve">acompanhado pela esposa, </w:t>
      </w:r>
      <w:r w:rsidR="00BB335B">
        <w:rPr>
          <w:rFonts w:ascii="Arial" w:hAnsi="Arial" w:cs="Arial"/>
        </w:rPr>
        <w:t>por sentir “uma confusão muito grande na cabeça”</w:t>
      </w:r>
      <w:r w:rsidR="00AF775C">
        <w:rPr>
          <w:rFonts w:ascii="Arial" w:hAnsi="Arial" w:cs="Arial"/>
        </w:rPr>
        <w:t xml:space="preserve"> </w:t>
      </w:r>
      <w:r w:rsidR="000F69C8">
        <w:rPr>
          <w:rFonts w:ascii="Arial" w:hAnsi="Arial" w:cs="Arial"/>
        </w:rPr>
        <w:t>com vários dias de evolução</w:t>
      </w:r>
      <w:r w:rsidR="00F12E9F">
        <w:rPr>
          <w:rFonts w:ascii="Arial" w:hAnsi="Arial" w:cs="Arial"/>
        </w:rPr>
        <w:t>, admitindo ouvir vozes “chamam-me nomes,</w:t>
      </w:r>
      <w:r w:rsidR="00AE3A10">
        <w:rPr>
          <w:rFonts w:ascii="Arial" w:hAnsi="Arial" w:cs="Arial"/>
        </w:rPr>
        <w:t xml:space="preserve"> dizem que sou </w:t>
      </w:r>
      <w:r w:rsidR="00AE3A10" w:rsidRPr="00A76BDC">
        <w:rPr>
          <w:rFonts w:ascii="Arial" w:hAnsi="Arial" w:cs="Arial"/>
          <w:i/>
          <w:iCs/>
        </w:rPr>
        <w:t>gay</w:t>
      </w:r>
      <w:r w:rsidR="00AE3A10">
        <w:rPr>
          <w:rFonts w:ascii="Arial" w:hAnsi="Arial" w:cs="Arial"/>
        </w:rPr>
        <w:t xml:space="preserve">…para me matar” </w:t>
      </w:r>
      <w:r w:rsidR="00E539F9">
        <w:rPr>
          <w:rFonts w:ascii="Arial" w:hAnsi="Arial" w:cs="Arial"/>
        </w:rPr>
        <w:t>[</w:t>
      </w:r>
      <w:proofErr w:type="spellStart"/>
      <w:r w:rsidR="00E539F9" w:rsidRPr="00C3364E">
        <w:rPr>
          <w:rFonts w:ascii="Arial" w:hAnsi="Arial" w:cs="Arial"/>
          <w:i/>
          <w:iCs/>
        </w:rPr>
        <w:t>sic</w:t>
      </w:r>
      <w:proofErr w:type="spellEnd"/>
      <w:r w:rsidR="00E539F9">
        <w:rPr>
          <w:rFonts w:ascii="Arial" w:hAnsi="Arial" w:cs="Arial"/>
        </w:rPr>
        <w:t xml:space="preserve">]. </w:t>
      </w:r>
      <w:r w:rsidR="0026410B">
        <w:rPr>
          <w:rFonts w:ascii="Arial" w:hAnsi="Arial" w:cs="Arial"/>
        </w:rPr>
        <w:t xml:space="preserve">Apresentava-se com olhar perplexo, elevado tempo de latência </w:t>
      </w:r>
      <w:r w:rsidR="0053237C">
        <w:rPr>
          <w:rFonts w:ascii="Arial" w:hAnsi="Arial" w:cs="Arial"/>
        </w:rPr>
        <w:t xml:space="preserve">de resposta e com dificuldade em responder às questões colocadas, mesmo quando simples. </w:t>
      </w:r>
      <w:r w:rsidR="005D5732">
        <w:rPr>
          <w:rFonts w:ascii="Arial" w:hAnsi="Arial" w:cs="Arial"/>
        </w:rPr>
        <w:t>A esposa explicou que o quadro teve início no próprio dia durante a tarde,</w:t>
      </w:r>
      <w:r w:rsidR="00AA008B">
        <w:rPr>
          <w:rFonts w:ascii="Arial" w:hAnsi="Arial" w:cs="Arial"/>
        </w:rPr>
        <w:t xml:space="preserve"> em contexto de privação de sono significativa</w:t>
      </w:r>
      <w:r w:rsidR="00B6184B">
        <w:rPr>
          <w:rFonts w:ascii="Arial" w:hAnsi="Arial" w:cs="Arial"/>
        </w:rPr>
        <w:t>,</w:t>
      </w:r>
      <w:r w:rsidR="005D5732">
        <w:rPr>
          <w:rFonts w:ascii="Arial" w:hAnsi="Arial" w:cs="Arial"/>
        </w:rPr>
        <w:t xml:space="preserve"> com grandes semelhanças a um internamento anterior </w:t>
      </w:r>
      <w:r w:rsidR="000911B3">
        <w:rPr>
          <w:rFonts w:ascii="Arial" w:hAnsi="Arial" w:cs="Arial"/>
        </w:rPr>
        <w:t>no Serviço de Psiquiatria em 2018.</w:t>
      </w:r>
      <w:r w:rsidR="00AA008B">
        <w:rPr>
          <w:rFonts w:ascii="Arial" w:hAnsi="Arial" w:cs="Arial"/>
        </w:rPr>
        <w:t xml:space="preserve"> </w:t>
      </w:r>
    </w:p>
    <w:p w14:paraId="0FEAF4B4" w14:textId="7EA75554" w:rsidR="00A81105" w:rsidRDefault="00A81105" w:rsidP="00A8110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HISTÓRIA DO DESENVOLVIMENTO DA PESSOA</w:t>
      </w:r>
    </w:p>
    <w:p w14:paraId="26929751" w14:textId="5641446E" w:rsidR="00A81105" w:rsidRDefault="00A81105" w:rsidP="00A8110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A.G. nasceu</w:t>
      </w:r>
      <w:r w:rsidR="00786A8C">
        <w:rPr>
          <w:rFonts w:ascii="Arial" w:hAnsi="Arial" w:cs="Arial"/>
        </w:rPr>
        <w:t xml:space="preserve"> em Coimbra</w:t>
      </w:r>
      <w:r>
        <w:rPr>
          <w:rFonts w:ascii="Arial" w:hAnsi="Arial" w:cs="Arial"/>
        </w:rPr>
        <w:t xml:space="preserve"> a </w:t>
      </w:r>
      <w:r w:rsidR="00485EB3">
        <w:rPr>
          <w:rFonts w:ascii="Arial" w:hAnsi="Arial" w:cs="Arial"/>
        </w:rPr>
        <w:t xml:space="preserve">11 de maio de 1988, é o quarto </w:t>
      </w:r>
      <w:r w:rsidR="00B258B3">
        <w:rPr>
          <w:rFonts w:ascii="Arial" w:hAnsi="Arial" w:cs="Arial"/>
        </w:rPr>
        <w:t>filho</w:t>
      </w:r>
      <w:r w:rsidR="00485EB3">
        <w:rPr>
          <w:rFonts w:ascii="Arial" w:hAnsi="Arial" w:cs="Arial"/>
        </w:rPr>
        <w:t xml:space="preserve"> do casal composto pelo Sr. </w:t>
      </w:r>
      <w:r w:rsidR="0039121E">
        <w:rPr>
          <w:rFonts w:ascii="Arial" w:hAnsi="Arial" w:cs="Arial"/>
        </w:rPr>
        <w:t xml:space="preserve">J.G. e </w:t>
      </w:r>
      <w:r w:rsidR="00B258B3">
        <w:rPr>
          <w:rFonts w:ascii="Arial" w:hAnsi="Arial" w:cs="Arial"/>
        </w:rPr>
        <w:t>pela senhora (</w:t>
      </w:r>
      <w:r w:rsidR="0039121E">
        <w:rPr>
          <w:rFonts w:ascii="Arial" w:hAnsi="Arial" w:cs="Arial"/>
        </w:rPr>
        <w:t>Sra.</w:t>
      </w:r>
      <w:r w:rsidR="00B258B3">
        <w:rPr>
          <w:rFonts w:ascii="Arial" w:hAnsi="Arial" w:cs="Arial"/>
        </w:rPr>
        <w:t>)</w:t>
      </w:r>
      <w:r w:rsidR="0039121E">
        <w:rPr>
          <w:rFonts w:ascii="Arial" w:hAnsi="Arial" w:cs="Arial"/>
        </w:rPr>
        <w:t xml:space="preserve"> L.P.</w:t>
      </w:r>
      <w:r w:rsidR="0024738D">
        <w:rPr>
          <w:rFonts w:ascii="Arial" w:hAnsi="Arial" w:cs="Arial"/>
        </w:rPr>
        <w:t xml:space="preserve">, que tiveram um total de cinco filhos, todos do sexo masculino. </w:t>
      </w:r>
    </w:p>
    <w:p w14:paraId="3A164B54" w14:textId="3447FD8D" w:rsidR="004000C3" w:rsidRDefault="00752F83" w:rsidP="004000C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utente revela ter tido uma infância difícil</w:t>
      </w:r>
      <w:r w:rsidR="000C1CEA">
        <w:rPr>
          <w:rFonts w:ascii="Arial" w:hAnsi="Arial" w:cs="Arial"/>
        </w:rPr>
        <w:t xml:space="preserve"> por se identificar mais com o género feminino do que masculino</w:t>
      </w:r>
      <w:r w:rsidR="0028635E">
        <w:rPr>
          <w:rFonts w:ascii="Arial" w:hAnsi="Arial" w:cs="Arial"/>
        </w:rPr>
        <w:t xml:space="preserve">, tendo sido alvo de </w:t>
      </w:r>
      <w:r w:rsidR="005D1379">
        <w:rPr>
          <w:rFonts w:ascii="Arial" w:hAnsi="Arial" w:cs="Arial"/>
        </w:rPr>
        <w:t>comentários cruéis por parte das outras crianças</w:t>
      </w:r>
      <w:r w:rsidR="007C62E2">
        <w:rPr>
          <w:rFonts w:ascii="Arial" w:hAnsi="Arial" w:cs="Arial"/>
        </w:rPr>
        <w:t xml:space="preserve"> na escola, sofrendo assim de </w:t>
      </w:r>
      <w:proofErr w:type="spellStart"/>
      <w:r w:rsidR="007C62E2" w:rsidRPr="0067633B">
        <w:rPr>
          <w:rFonts w:ascii="Arial" w:hAnsi="Arial" w:cs="Arial"/>
          <w:i/>
          <w:iCs/>
        </w:rPr>
        <w:t>bullying</w:t>
      </w:r>
      <w:proofErr w:type="spellEnd"/>
      <w:r w:rsidR="007C62E2">
        <w:rPr>
          <w:rFonts w:ascii="Arial" w:hAnsi="Arial" w:cs="Arial"/>
        </w:rPr>
        <w:t xml:space="preserve">. </w:t>
      </w:r>
      <w:r w:rsidR="00B42D64">
        <w:rPr>
          <w:rFonts w:ascii="Arial" w:hAnsi="Arial" w:cs="Arial"/>
        </w:rPr>
        <w:t xml:space="preserve">Assume que viveu sempre para agradar aos outros e </w:t>
      </w:r>
      <w:r w:rsidR="00062C01">
        <w:rPr>
          <w:rFonts w:ascii="Arial" w:hAnsi="Arial" w:cs="Arial"/>
        </w:rPr>
        <w:t xml:space="preserve">“não se sente bom o suficiente”, por este motivo estudou </w:t>
      </w:r>
      <w:r w:rsidR="00E00EFF">
        <w:rPr>
          <w:rFonts w:ascii="Arial" w:hAnsi="Arial" w:cs="Arial"/>
        </w:rPr>
        <w:t xml:space="preserve">Licenciatura em Direito, </w:t>
      </w:r>
      <w:r w:rsidR="00715176">
        <w:rPr>
          <w:rFonts w:ascii="Arial" w:hAnsi="Arial" w:cs="Arial"/>
        </w:rPr>
        <w:t xml:space="preserve">“para provar aos outros que era capaz” </w:t>
      </w:r>
      <w:r w:rsidR="003172CF" w:rsidRPr="0067633B">
        <w:rPr>
          <w:rFonts w:ascii="Arial" w:hAnsi="Arial" w:cs="Arial"/>
          <w:i/>
          <w:iCs/>
        </w:rPr>
        <w:t>[</w:t>
      </w:r>
      <w:proofErr w:type="spellStart"/>
      <w:r w:rsidR="003172CF" w:rsidRPr="0067633B">
        <w:rPr>
          <w:rFonts w:ascii="Arial" w:hAnsi="Arial" w:cs="Arial"/>
          <w:i/>
          <w:iCs/>
        </w:rPr>
        <w:t>sic</w:t>
      </w:r>
      <w:proofErr w:type="spellEnd"/>
      <w:r w:rsidR="003172CF" w:rsidRPr="0067633B">
        <w:rPr>
          <w:rFonts w:ascii="Arial" w:hAnsi="Arial" w:cs="Arial"/>
          <w:i/>
          <w:iCs/>
        </w:rPr>
        <w:t>]</w:t>
      </w:r>
      <w:r w:rsidR="00B60096">
        <w:rPr>
          <w:rFonts w:ascii="Arial" w:hAnsi="Arial" w:cs="Arial"/>
          <w:i/>
          <w:iCs/>
        </w:rPr>
        <w:t>.</w:t>
      </w:r>
      <w:r w:rsidR="003172CF">
        <w:rPr>
          <w:rFonts w:ascii="Arial" w:hAnsi="Arial" w:cs="Arial"/>
        </w:rPr>
        <w:t xml:space="preserve"> Demorou algum tempo para terminar o curso</w:t>
      </w:r>
      <w:r w:rsidR="00890846">
        <w:rPr>
          <w:rFonts w:ascii="Arial" w:hAnsi="Arial" w:cs="Arial"/>
        </w:rPr>
        <w:t xml:space="preserve"> por este não ser do seu agrado e</w:t>
      </w:r>
      <w:r w:rsidR="00E435BC">
        <w:rPr>
          <w:rFonts w:ascii="Arial" w:hAnsi="Arial" w:cs="Arial"/>
        </w:rPr>
        <w:t xml:space="preserve"> </w:t>
      </w:r>
      <w:r w:rsidR="00D26F1C">
        <w:rPr>
          <w:rFonts w:ascii="Arial" w:hAnsi="Arial" w:cs="Arial"/>
        </w:rPr>
        <w:t xml:space="preserve">foi também na faculdade que começaram os episódios de ansiedade e insónias, principalmente </w:t>
      </w:r>
      <w:r w:rsidR="00D26F1C">
        <w:rPr>
          <w:rFonts w:ascii="Arial" w:hAnsi="Arial" w:cs="Arial"/>
        </w:rPr>
        <w:lastRenderedPageBreak/>
        <w:t>antes d</w:t>
      </w:r>
      <w:r w:rsidR="00D12502">
        <w:rPr>
          <w:rFonts w:ascii="Arial" w:hAnsi="Arial" w:cs="Arial"/>
        </w:rPr>
        <w:t>os</w:t>
      </w:r>
      <w:r w:rsidR="00D26F1C">
        <w:rPr>
          <w:rFonts w:ascii="Arial" w:hAnsi="Arial" w:cs="Arial"/>
        </w:rPr>
        <w:t xml:space="preserve"> exames. </w:t>
      </w:r>
      <w:r w:rsidR="007211DF">
        <w:rPr>
          <w:rFonts w:ascii="Arial" w:hAnsi="Arial" w:cs="Arial"/>
        </w:rPr>
        <w:t xml:space="preserve">Tentou por várias vezes fazer o exame </w:t>
      </w:r>
      <w:r w:rsidR="00A66807">
        <w:rPr>
          <w:rFonts w:ascii="Arial" w:hAnsi="Arial" w:cs="Arial"/>
        </w:rPr>
        <w:t xml:space="preserve">da Ordem dos Advogados, sem sucesso. </w:t>
      </w:r>
    </w:p>
    <w:p w14:paraId="0DD377B3" w14:textId="35C860B3" w:rsidR="004000C3" w:rsidRDefault="004000C3" w:rsidP="004000C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A.G. diz ser muito próximo da sua mãe, </w:t>
      </w:r>
      <w:r w:rsidR="00514D1F">
        <w:rPr>
          <w:rFonts w:ascii="Arial" w:hAnsi="Arial" w:cs="Arial"/>
        </w:rPr>
        <w:t>L.P., mas muito distante do seu pai J.G.,</w:t>
      </w:r>
      <w:r w:rsidR="004253A5">
        <w:rPr>
          <w:rFonts w:ascii="Arial" w:hAnsi="Arial" w:cs="Arial"/>
        </w:rPr>
        <w:t xml:space="preserve"> </w:t>
      </w:r>
      <w:r w:rsidR="00040CD1">
        <w:rPr>
          <w:rFonts w:ascii="Arial" w:hAnsi="Arial" w:cs="Arial"/>
        </w:rPr>
        <w:t xml:space="preserve">tendo uma relação conflituosa devido a este ser “muito austero e </w:t>
      </w:r>
      <w:r w:rsidR="00136662">
        <w:rPr>
          <w:rFonts w:ascii="Arial" w:hAnsi="Arial" w:cs="Arial"/>
        </w:rPr>
        <w:t>exigente”</w:t>
      </w:r>
      <w:r w:rsidR="00F75ABF">
        <w:rPr>
          <w:rFonts w:ascii="Arial" w:hAnsi="Arial" w:cs="Arial"/>
        </w:rPr>
        <w:t xml:space="preserve"> </w:t>
      </w:r>
      <w:r w:rsidR="00F75ABF" w:rsidRPr="0067633B">
        <w:rPr>
          <w:rFonts w:ascii="Arial" w:hAnsi="Arial" w:cs="Arial"/>
          <w:i/>
          <w:iCs/>
        </w:rPr>
        <w:t>[</w:t>
      </w:r>
      <w:proofErr w:type="spellStart"/>
      <w:r w:rsidR="00F75ABF" w:rsidRPr="0067633B">
        <w:rPr>
          <w:rFonts w:ascii="Arial" w:hAnsi="Arial" w:cs="Arial"/>
          <w:i/>
          <w:iCs/>
        </w:rPr>
        <w:t>sic</w:t>
      </w:r>
      <w:proofErr w:type="spellEnd"/>
      <w:r w:rsidR="00F75ABF" w:rsidRPr="0067633B">
        <w:rPr>
          <w:rFonts w:ascii="Arial" w:hAnsi="Arial" w:cs="Arial"/>
          <w:i/>
          <w:iCs/>
        </w:rPr>
        <w:t>]</w:t>
      </w:r>
      <w:r w:rsidR="00C310A3">
        <w:rPr>
          <w:rFonts w:ascii="Arial" w:hAnsi="Arial" w:cs="Arial"/>
        </w:rPr>
        <w:t xml:space="preserve"> a nível académico e pessoal.</w:t>
      </w:r>
      <w:r w:rsidR="00244DF6">
        <w:rPr>
          <w:rFonts w:ascii="Arial" w:hAnsi="Arial" w:cs="Arial"/>
        </w:rPr>
        <w:t xml:space="preserve"> </w:t>
      </w:r>
      <w:r w:rsidR="00E23B61">
        <w:rPr>
          <w:rFonts w:ascii="Arial" w:hAnsi="Arial" w:cs="Arial"/>
        </w:rPr>
        <w:t>Revela ter sentido falta de apoio desde a infância</w:t>
      </w:r>
      <w:r w:rsidR="00F31BB9">
        <w:rPr>
          <w:rFonts w:ascii="Arial" w:hAnsi="Arial" w:cs="Arial"/>
        </w:rPr>
        <w:t xml:space="preserve"> e sentir barreiras na comunicação.</w:t>
      </w:r>
      <w:r w:rsidR="00AC00A9">
        <w:rPr>
          <w:rFonts w:ascii="Arial" w:hAnsi="Arial" w:cs="Arial"/>
        </w:rPr>
        <w:t xml:space="preserve"> </w:t>
      </w:r>
      <w:r w:rsidR="00F31BB9">
        <w:rPr>
          <w:rFonts w:ascii="Arial" w:hAnsi="Arial" w:cs="Arial"/>
        </w:rPr>
        <w:t xml:space="preserve"> </w:t>
      </w:r>
    </w:p>
    <w:p w14:paraId="12EA3D88" w14:textId="277926E7" w:rsidR="00246071" w:rsidRDefault="004D546F" w:rsidP="004000C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Conheceu a esposa</w:t>
      </w:r>
      <w:r w:rsidR="00D12502">
        <w:rPr>
          <w:rFonts w:ascii="Arial" w:hAnsi="Arial" w:cs="Arial"/>
        </w:rPr>
        <w:t xml:space="preserve">, T.M., </w:t>
      </w:r>
      <w:r w:rsidR="00D67E86">
        <w:rPr>
          <w:rFonts w:ascii="Arial" w:hAnsi="Arial" w:cs="Arial"/>
        </w:rPr>
        <w:t>no tempo da faculdade e casaram em 2015</w:t>
      </w:r>
      <w:r w:rsidR="00523EE8">
        <w:rPr>
          <w:rFonts w:ascii="Arial" w:hAnsi="Arial" w:cs="Arial"/>
        </w:rPr>
        <w:t>, do casamento resultaram dois filhos</w:t>
      </w:r>
      <w:r w:rsidR="00AB2FEC">
        <w:rPr>
          <w:rFonts w:ascii="Arial" w:hAnsi="Arial" w:cs="Arial"/>
        </w:rPr>
        <w:t xml:space="preserve"> </w:t>
      </w:r>
      <w:r w:rsidR="008130F1">
        <w:rPr>
          <w:rFonts w:ascii="Arial" w:hAnsi="Arial" w:cs="Arial"/>
        </w:rPr>
        <w:t>–</w:t>
      </w:r>
      <w:r w:rsidR="00AB2FEC">
        <w:rPr>
          <w:rFonts w:ascii="Arial" w:hAnsi="Arial" w:cs="Arial"/>
        </w:rPr>
        <w:t xml:space="preserve"> </w:t>
      </w:r>
      <w:r w:rsidR="008130F1">
        <w:rPr>
          <w:rFonts w:ascii="Arial" w:hAnsi="Arial" w:cs="Arial"/>
        </w:rPr>
        <w:t>(</w:t>
      </w:r>
      <w:r w:rsidR="003D1507">
        <w:rPr>
          <w:rFonts w:ascii="Arial" w:hAnsi="Arial" w:cs="Arial"/>
        </w:rPr>
        <w:t>L</w:t>
      </w:r>
      <w:r w:rsidR="00D16A23">
        <w:rPr>
          <w:rFonts w:ascii="Arial" w:hAnsi="Arial" w:cs="Arial"/>
        </w:rPr>
        <w:t xml:space="preserve">.G., </w:t>
      </w:r>
      <w:r w:rsidR="00025744">
        <w:rPr>
          <w:rFonts w:ascii="Arial" w:hAnsi="Arial" w:cs="Arial"/>
        </w:rPr>
        <w:t xml:space="preserve">com 6 anos, sexo feminino e </w:t>
      </w:r>
      <w:r w:rsidR="003D1507">
        <w:rPr>
          <w:rFonts w:ascii="Arial" w:hAnsi="Arial" w:cs="Arial"/>
        </w:rPr>
        <w:t>M</w:t>
      </w:r>
      <w:r w:rsidR="00025744">
        <w:rPr>
          <w:rFonts w:ascii="Arial" w:hAnsi="Arial" w:cs="Arial"/>
        </w:rPr>
        <w:t>.G., com 2 anos</w:t>
      </w:r>
      <w:r w:rsidR="007D7772">
        <w:rPr>
          <w:rFonts w:ascii="Arial" w:hAnsi="Arial" w:cs="Arial"/>
        </w:rPr>
        <w:t xml:space="preserve">, sexo masculino). </w:t>
      </w:r>
      <w:r w:rsidR="00C77565">
        <w:rPr>
          <w:rFonts w:ascii="Arial" w:hAnsi="Arial" w:cs="Arial"/>
        </w:rPr>
        <w:t>Descreve a relação com a esposa como estável, baseada na confiança e amizade</w:t>
      </w:r>
      <w:r w:rsidR="0072711A">
        <w:rPr>
          <w:rFonts w:ascii="Arial" w:hAnsi="Arial" w:cs="Arial"/>
        </w:rPr>
        <w:t xml:space="preserve">, no entanto refere que ultimamente não se sente feliz com ela, </w:t>
      </w:r>
      <w:r w:rsidR="00D12502">
        <w:rPr>
          <w:rFonts w:ascii="Arial" w:hAnsi="Arial" w:cs="Arial"/>
        </w:rPr>
        <w:t>por</w:t>
      </w:r>
      <w:r w:rsidR="0072711A">
        <w:rPr>
          <w:rFonts w:ascii="Arial" w:hAnsi="Arial" w:cs="Arial"/>
        </w:rPr>
        <w:t xml:space="preserve"> se sentir confuso em re</w:t>
      </w:r>
      <w:r w:rsidR="003C61E2">
        <w:rPr>
          <w:rFonts w:ascii="Arial" w:hAnsi="Arial" w:cs="Arial"/>
        </w:rPr>
        <w:t>lação à sua identidade de género</w:t>
      </w:r>
      <w:r w:rsidR="003D1507">
        <w:rPr>
          <w:rFonts w:ascii="Arial" w:hAnsi="Arial" w:cs="Arial"/>
        </w:rPr>
        <w:t xml:space="preserve"> e ter perdido o interesse sexual por ela</w:t>
      </w:r>
      <w:r w:rsidR="003C61E2">
        <w:rPr>
          <w:rFonts w:ascii="Arial" w:hAnsi="Arial" w:cs="Arial"/>
        </w:rPr>
        <w:t>. Revela ter atração sexual por ambos os sexos</w:t>
      </w:r>
      <w:r w:rsidR="00DC1A6A">
        <w:rPr>
          <w:rFonts w:ascii="Arial" w:hAnsi="Arial" w:cs="Arial"/>
        </w:rPr>
        <w:t xml:space="preserve"> e sente uma grande pressão da sociedade em geral para ser homem, se comportar como tal e “gostar de coisas que os homens gostam”</w:t>
      </w:r>
      <w:r w:rsidR="009B27A8">
        <w:rPr>
          <w:rFonts w:ascii="Arial" w:hAnsi="Arial" w:cs="Arial"/>
        </w:rPr>
        <w:t>.</w:t>
      </w:r>
      <w:r w:rsidR="00DC1A6A">
        <w:rPr>
          <w:rFonts w:ascii="Arial" w:hAnsi="Arial" w:cs="Arial"/>
        </w:rPr>
        <w:t xml:space="preserve"> </w:t>
      </w:r>
      <w:r w:rsidR="00DC1A6A" w:rsidRPr="00550BE1">
        <w:rPr>
          <w:rFonts w:ascii="Arial" w:hAnsi="Arial" w:cs="Arial"/>
          <w:i/>
          <w:iCs/>
        </w:rPr>
        <w:t>[</w:t>
      </w:r>
      <w:proofErr w:type="spellStart"/>
      <w:r w:rsidR="00DC1A6A" w:rsidRPr="00550BE1">
        <w:rPr>
          <w:rFonts w:ascii="Arial" w:hAnsi="Arial" w:cs="Arial"/>
          <w:i/>
          <w:iCs/>
        </w:rPr>
        <w:t>sic</w:t>
      </w:r>
      <w:proofErr w:type="spellEnd"/>
      <w:r w:rsidR="00DC1A6A" w:rsidRPr="00550BE1">
        <w:rPr>
          <w:rFonts w:ascii="Arial" w:hAnsi="Arial" w:cs="Arial"/>
          <w:i/>
          <w:iCs/>
        </w:rPr>
        <w:t>]</w:t>
      </w:r>
      <w:r w:rsidR="009B27A8">
        <w:rPr>
          <w:rFonts w:ascii="Arial" w:hAnsi="Arial" w:cs="Arial"/>
        </w:rPr>
        <w:t xml:space="preserve"> </w:t>
      </w:r>
    </w:p>
    <w:p w14:paraId="332565EF" w14:textId="03A9183F" w:rsidR="00096D00" w:rsidRDefault="00096D00" w:rsidP="004000C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casamento o Sr. A.G. conta ter ido viver para casa da sogra</w:t>
      </w:r>
      <w:r w:rsidR="00D26AA6">
        <w:rPr>
          <w:rFonts w:ascii="Arial" w:hAnsi="Arial" w:cs="Arial"/>
        </w:rPr>
        <w:t>, onde também residia o cunhado, com quem tem uma relação muito conflituosa, sentindo-se perturbado pela sua presença</w:t>
      </w:r>
      <w:r w:rsidR="00B74387">
        <w:rPr>
          <w:rFonts w:ascii="Arial" w:hAnsi="Arial" w:cs="Arial"/>
        </w:rPr>
        <w:t xml:space="preserve"> por este ser toxicodependente e ter uma doença psiquiátrica</w:t>
      </w:r>
      <w:r w:rsidR="00213AE5">
        <w:rPr>
          <w:rFonts w:ascii="Arial" w:hAnsi="Arial" w:cs="Arial"/>
        </w:rPr>
        <w:t xml:space="preserve">. Foi através do contacto com este cunhado que o utente </w:t>
      </w:r>
      <w:r w:rsidR="0007519A">
        <w:rPr>
          <w:rFonts w:ascii="Arial" w:hAnsi="Arial" w:cs="Arial"/>
        </w:rPr>
        <w:t>diz ter percebido que “tal como ele, tinha uma doença psiquiátrica”</w:t>
      </w:r>
      <w:r w:rsidR="001B5F45">
        <w:rPr>
          <w:rFonts w:ascii="Arial" w:hAnsi="Arial" w:cs="Arial"/>
        </w:rPr>
        <w:t xml:space="preserve"> </w:t>
      </w:r>
      <w:r w:rsidR="001B5F45" w:rsidRPr="007252D3">
        <w:rPr>
          <w:rFonts w:ascii="Arial" w:hAnsi="Arial" w:cs="Arial"/>
          <w:i/>
          <w:iCs/>
        </w:rPr>
        <w:t>[</w:t>
      </w:r>
      <w:proofErr w:type="spellStart"/>
      <w:r w:rsidR="001B5F45" w:rsidRPr="007252D3">
        <w:rPr>
          <w:rFonts w:ascii="Arial" w:hAnsi="Arial" w:cs="Arial"/>
          <w:i/>
          <w:iCs/>
        </w:rPr>
        <w:t>sic</w:t>
      </w:r>
      <w:proofErr w:type="spellEnd"/>
      <w:r w:rsidR="001B5F45" w:rsidRPr="007252D3">
        <w:rPr>
          <w:rFonts w:ascii="Arial" w:hAnsi="Arial" w:cs="Arial"/>
          <w:i/>
          <w:iCs/>
        </w:rPr>
        <w:t>]</w:t>
      </w:r>
      <w:r w:rsidR="001B5F45">
        <w:rPr>
          <w:rFonts w:ascii="Arial" w:hAnsi="Arial" w:cs="Arial"/>
        </w:rPr>
        <w:t xml:space="preserve"> e </w:t>
      </w:r>
      <w:r w:rsidR="008C0453">
        <w:rPr>
          <w:rFonts w:ascii="Arial" w:hAnsi="Arial" w:cs="Arial"/>
        </w:rPr>
        <w:t xml:space="preserve">foi por esse motivo </w:t>
      </w:r>
      <w:r w:rsidR="00D12502">
        <w:rPr>
          <w:rFonts w:ascii="Arial" w:hAnsi="Arial" w:cs="Arial"/>
        </w:rPr>
        <w:t xml:space="preserve">e por ausência de atividade laboral </w:t>
      </w:r>
      <w:r w:rsidR="008C0453">
        <w:rPr>
          <w:rFonts w:ascii="Arial" w:hAnsi="Arial" w:cs="Arial"/>
        </w:rPr>
        <w:t xml:space="preserve">que </w:t>
      </w:r>
      <w:r w:rsidR="00D12502">
        <w:rPr>
          <w:rFonts w:ascii="Arial" w:hAnsi="Arial" w:cs="Arial"/>
        </w:rPr>
        <w:t>justifica o</w:t>
      </w:r>
      <w:r w:rsidR="008C0453">
        <w:rPr>
          <w:rFonts w:ascii="Arial" w:hAnsi="Arial" w:cs="Arial"/>
        </w:rPr>
        <w:t xml:space="preserve"> interna</w:t>
      </w:r>
      <w:r w:rsidR="00D12502">
        <w:rPr>
          <w:rFonts w:ascii="Arial" w:hAnsi="Arial" w:cs="Arial"/>
        </w:rPr>
        <w:t xml:space="preserve">mento </w:t>
      </w:r>
      <w:r w:rsidR="008C0453">
        <w:rPr>
          <w:rFonts w:ascii="Arial" w:hAnsi="Arial" w:cs="Arial"/>
        </w:rPr>
        <w:t xml:space="preserve">em 2018. </w:t>
      </w:r>
      <w:r w:rsidR="00465459">
        <w:rPr>
          <w:rFonts w:ascii="Arial" w:hAnsi="Arial" w:cs="Arial"/>
        </w:rPr>
        <w:t xml:space="preserve">Nessa altura, o cunhado causava-lhe uma ansiedade muito grande por consumir e vender drogas dentro de casa, onde </w:t>
      </w:r>
      <w:r w:rsidR="00A15D75">
        <w:rPr>
          <w:rFonts w:ascii="Arial" w:hAnsi="Arial" w:cs="Arial"/>
        </w:rPr>
        <w:t xml:space="preserve">o senhor A.G. já tinha a sua filha recém-nascida. </w:t>
      </w:r>
      <w:r w:rsidR="00FA4486">
        <w:rPr>
          <w:rFonts w:ascii="Arial" w:hAnsi="Arial" w:cs="Arial"/>
        </w:rPr>
        <w:t>A relação com o cunhado continua a ser conturbada nos dias de hoje</w:t>
      </w:r>
      <w:r w:rsidR="00F631A6">
        <w:rPr>
          <w:rFonts w:ascii="Arial" w:hAnsi="Arial" w:cs="Arial"/>
        </w:rPr>
        <w:t>, embora tenham mudado de casa após</w:t>
      </w:r>
      <w:r w:rsidR="0077763F">
        <w:rPr>
          <w:rFonts w:ascii="Arial" w:hAnsi="Arial" w:cs="Arial"/>
        </w:rPr>
        <w:t xml:space="preserve"> o internamento em 2018, passando o agregado familiar a ser constituído apenas pelo utente, a esposa e os dois filhos. </w:t>
      </w:r>
      <w:r w:rsidR="0075465D">
        <w:rPr>
          <w:rFonts w:ascii="Arial" w:hAnsi="Arial" w:cs="Arial"/>
        </w:rPr>
        <w:t xml:space="preserve">O Sr. A.G. atribui </w:t>
      </w:r>
      <w:r w:rsidR="00D41F5B">
        <w:rPr>
          <w:rFonts w:ascii="Arial" w:hAnsi="Arial" w:cs="Arial"/>
        </w:rPr>
        <w:t>parcialmente ao cunhado o facto de estar neste momento a sofrer de doença psiquiátrica, pois ele continua presente na s</w:t>
      </w:r>
      <w:r w:rsidR="008A6D15">
        <w:rPr>
          <w:rFonts w:ascii="Arial" w:hAnsi="Arial" w:cs="Arial"/>
        </w:rPr>
        <w:t>ua vida</w:t>
      </w:r>
      <w:r w:rsidR="005F4373">
        <w:rPr>
          <w:rFonts w:ascii="Arial" w:hAnsi="Arial" w:cs="Arial"/>
        </w:rPr>
        <w:t xml:space="preserve"> e </w:t>
      </w:r>
      <w:r w:rsidR="00F27220">
        <w:rPr>
          <w:rFonts w:ascii="Arial" w:hAnsi="Arial" w:cs="Arial"/>
        </w:rPr>
        <w:t>o utente e a esposa são responsáveis por dar algum apoio nas A</w:t>
      </w:r>
      <w:r w:rsidR="00D7031E">
        <w:rPr>
          <w:rFonts w:ascii="Arial" w:hAnsi="Arial" w:cs="Arial"/>
        </w:rPr>
        <w:t>tividades de Vida Diárias (</w:t>
      </w:r>
      <w:proofErr w:type="spellStart"/>
      <w:r w:rsidR="00D7031E">
        <w:rPr>
          <w:rFonts w:ascii="Arial" w:hAnsi="Arial" w:cs="Arial"/>
        </w:rPr>
        <w:t>AVD’s</w:t>
      </w:r>
      <w:proofErr w:type="spellEnd"/>
      <w:r w:rsidR="00D7031E">
        <w:rPr>
          <w:rFonts w:ascii="Arial" w:hAnsi="Arial" w:cs="Arial"/>
        </w:rPr>
        <w:t xml:space="preserve">) do mesmo. </w:t>
      </w:r>
    </w:p>
    <w:p w14:paraId="36A001B4" w14:textId="66F7EA2E" w:rsidR="00E34A72" w:rsidRDefault="00E34A72" w:rsidP="004000C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Apesar de ser licenciado em Direito, o Sr. A.G. nunca trabalhou na área</w:t>
      </w:r>
      <w:r w:rsidR="009E28F3">
        <w:rPr>
          <w:rFonts w:ascii="Arial" w:hAnsi="Arial" w:cs="Arial"/>
        </w:rPr>
        <w:t>, ocupando-se apenas a fazer alguns projetos de ilustração, como quadros e retratos que vende</w:t>
      </w:r>
      <w:r w:rsidR="00464494">
        <w:rPr>
          <w:rFonts w:ascii="Arial" w:hAnsi="Arial" w:cs="Arial"/>
        </w:rPr>
        <w:t>, no e</w:t>
      </w:r>
      <w:r w:rsidR="004B25BB">
        <w:rPr>
          <w:rFonts w:ascii="Arial" w:hAnsi="Arial" w:cs="Arial"/>
        </w:rPr>
        <w:t xml:space="preserve">ntanto não aufere </w:t>
      </w:r>
      <w:r w:rsidR="007252D3">
        <w:rPr>
          <w:rFonts w:ascii="Arial" w:hAnsi="Arial" w:cs="Arial"/>
        </w:rPr>
        <w:t>dinheiro</w:t>
      </w:r>
      <w:r w:rsidR="004B25BB">
        <w:rPr>
          <w:rFonts w:ascii="Arial" w:hAnsi="Arial" w:cs="Arial"/>
        </w:rPr>
        <w:t xml:space="preserve"> suficiente</w:t>
      </w:r>
      <w:r w:rsidR="00770B57">
        <w:rPr>
          <w:rFonts w:ascii="Arial" w:hAnsi="Arial" w:cs="Arial"/>
        </w:rPr>
        <w:t xml:space="preserve"> e tem problemas de cariz económico</w:t>
      </w:r>
      <w:r w:rsidR="00187A61">
        <w:rPr>
          <w:rFonts w:ascii="Arial" w:hAnsi="Arial" w:cs="Arial"/>
        </w:rPr>
        <w:t xml:space="preserve">. </w:t>
      </w:r>
      <w:r w:rsidR="002F0489">
        <w:rPr>
          <w:rFonts w:ascii="Arial" w:hAnsi="Arial" w:cs="Arial"/>
        </w:rPr>
        <w:t>Tentou por várias vezes arranjar emprego, mas como duvida de si próprio nunca conseguiu</w:t>
      </w:r>
      <w:r w:rsidR="00E204FC">
        <w:rPr>
          <w:rFonts w:ascii="Arial" w:hAnsi="Arial" w:cs="Arial"/>
        </w:rPr>
        <w:t xml:space="preserve"> e lamenta não ser </w:t>
      </w:r>
      <w:r w:rsidR="00DA40D5">
        <w:rPr>
          <w:rFonts w:ascii="Arial" w:hAnsi="Arial" w:cs="Arial"/>
        </w:rPr>
        <w:t>autossuficiente “eu não me sustento (…)</w:t>
      </w:r>
      <w:r w:rsidR="00952ACD">
        <w:rPr>
          <w:rFonts w:ascii="Arial" w:hAnsi="Arial" w:cs="Arial"/>
        </w:rPr>
        <w:t xml:space="preserve">”, diz com alguma mágoa. </w:t>
      </w:r>
      <w:r w:rsidR="00387EBF">
        <w:rPr>
          <w:rFonts w:ascii="Arial" w:hAnsi="Arial" w:cs="Arial"/>
        </w:rPr>
        <w:t xml:space="preserve">Mesmo os projetos de ilustração, afirma deixar atrasar as </w:t>
      </w:r>
      <w:r w:rsidR="00387EBF">
        <w:rPr>
          <w:rFonts w:ascii="Arial" w:hAnsi="Arial" w:cs="Arial"/>
        </w:rPr>
        <w:lastRenderedPageBreak/>
        <w:t xml:space="preserve">encomendas e chega mesmo a não </w:t>
      </w:r>
      <w:r w:rsidR="003C1517">
        <w:rPr>
          <w:rFonts w:ascii="Arial" w:hAnsi="Arial" w:cs="Arial"/>
        </w:rPr>
        <w:t>as entregar</w:t>
      </w:r>
      <w:r w:rsidR="00387EBF">
        <w:rPr>
          <w:rFonts w:ascii="Arial" w:hAnsi="Arial" w:cs="Arial"/>
        </w:rPr>
        <w:t xml:space="preserve"> por achar que não estão bo</w:t>
      </w:r>
      <w:r w:rsidR="00321927">
        <w:rPr>
          <w:rFonts w:ascii="Arial" w:hAnsi="Arial" w:cs="Arial"/>
        </w:rPr>
        <w:t xml:space="preserve">as o suficiente. </w:t>
      </w:r>
    </w:p>
    <w:p w14:paraId="598120E6" w14:textId="5EC1F68C" w:rsidR="00220CC7" w:rsidRDefault="00D9418C" w:rsidP="00950AF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321927">
        <w:rPr>
          <w:rFonts w:ascii="Arial" w:hAnsi="Arial" w:cs="Arial"/>
        </w:rPr>
        <w:t xml:space="preserve"> internamento, sente-se ansioso por não </w:t>
      </w:r>
      <w:r w:rsidR="003C1517">
        <w:rPr>
          <w:rFonts w:ascii="Arial" w:hAnsi="Arial" w:cs="Arial"/>
        </w:rPr>
        <w:t>saber exatamente o que tem</w:t>
      </w:r>
      <w:r w:rsidR="0045361A">
        <w:rPr>
          <w:rFonts w:ascii="Arial" w:hAnsi="Arial" w:cs="Arial"/>
        </w:rPr>
        <w:t xml:space="preserve"> e questiona-se como pode seguir em frente com a família e com a própria vida após o episódio psicótico que </w:t>
      </w:r>
      <w:r w:rsidR="00645925">
        <w:rPr>
          <w:rFonts w:ascii="Arial" w:hAnsi="Arial" w:cs="Arial"/>
        </w:rPr>
        <w:t xml:space="preserve">o levou ao SU. </w:t>
      </w:r>
      <w:r w:rsidR="008203C5">
        <w:rPr>
          <w:rFonts w:ascii="Arial" w:hAnsi="Arial" w:cs="Arial"/>
        </w:rPr>
        <w:t xml:space="preserve">Sente-se também muito preocupado </w:t>
      </w:r>
      <w:r w:rsidR="003400E5">
        <w:rPr>
          <w:rFonts w:ascii="Arial" w:hAnsi="Arial" w:cs="Arial"/>
        </w:rPr>
        <w:t xml:space="preserve">e choroso </w:t>
      </w:r>
      <w:r w:rsidR="008203C5">
        <w:rPr>
          <w:rFonts w:ascii="Arial" w:hAnsi="Arial" w:cs="Arial"/>
        </w:rPr>
        <w:t>p</w:t>
      </w:r>
      <w:r w:rsidR="003400E5">
        <w:rPr>
          <w:rFonts w:ascii="Arial" w:hAnsi="Arial" w:cs="Arial"/>
        </w:rPr>
        <w:t>or ter brevemente a festa de aniversário dos filhos e não poder ir</w:t>
      </w:r>
      <w:r w:rsidR="00CC6EEB">
        <w:rPr>
          <w:rFonts w:ascii="Arial" w:hAnsi="Arial" w:cs="Arial"/>
        </w:rPr>
        <w:t xml:space="preserve">. Ainda assim, o internamento foi bem aceite e mostra uma grande vontade </w:t>
      </w:r>
      <w:r w:rsidR="001C11BD">
        <w:rPr>
          <w:rFonts w:ascii="Arial" w:hAnsi="Arial" w:cs="Arial"/>
        </w:rPr>
        <w:t>de superação “primeiro tenho que ficar bem</w:t>
      </w:r>
      <w:r w:rsidR="00F576BD">
        <w:rPr>
          <w:rFonts w:ascii="Arial" w:hAnsi="Arial" w:cs="Arial"/>
        </w:rPr>
        <w:t>… para poder apostar nos meus projetos e arranjar emprego”</w:t>
      </w:r>
      <w:r w:rsidR="008D1CAD">
        <w:rPr>
          <w:rFonts w:ascii="Arial" w:hAnsi="Arial" w:cs="Arial"/>
        </w:rPr>
        <w:t xml:space="preserve">, </w:t>
      </w:r>
      <w:r w:rsidR="008D1CAD" w:rsidRPr="00364585">
        <w:rPr>
          <w:rFonts w:ascii="Arial" w:hAnsi="Arial" w:cs="Arial"/>
          <w:i/>
          <w:iCs/>
        </w:rPr>
        <w:t>[</w:t>
      </w:r>
      <w:proofErr w:type="spellStart"/>
      <w:r w:rsidR="008D1CAD" w:rsidRPr="00364585">
        <w:rPr>
          <w:rFonts w:ascii="Arial" w:hAnsi="Arial" w:cs="Arial"/>
          <w:i/>
          <w:iCs/>
        </w:rPr>
        <w:t>sic</w:t>
      </w:r>
      <w:proofErr w:type="spellEnd"/>
      <w:r w:rsidR="008D1CAD" w:rsidRPr="00364585">
        <w:rPr>
          <w:rFonts w:ascii="Arial" w:hAnsi="Arial" w:cs="Arial"/>
          <w:i/>
          <w:iCs/>
        </w:rPr>
        <w:t>]</w:t>
      </w:r>
      <w:r w:rsidR="008D1CAD">
        <w:rPr>
          <w:rFonts w:ascii="Arial" w:hAnsi="Arial" w:cs="Arial"/>
        </w:rPr>
        <w:t xml:space="preserve"> fazendo assim projetos para o futuro. </w:t>
      </w:r>
    </w:p>
    <w:p w14:paraId="2AE6534C" w14:textId="5597B22F" w:rsidR="001D4B58" w:rsidRDefault="001D4B58" w:rsidP="001D4B58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HISTÓRIA PSIQUIÁTRICA E ANTECEDENTES SAÚDE-DOENÇA</w:t>
      </w:r>
    </w:p>
    <w:p w14:paraId="68BD5689" w14:textId="226D6793" w:rsidR="001D4B58" w:rsidRDefault="00D41B90" w:rsidP="001D4B5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A.G. refere ter sido saudável na sua infância</w:t>
      </w:r>
      <w:r w:rsidR="005C0579">
        <w:rPr>
          <w:rFonts w:ascii="Arial" w:hAnsi="Arial" w:cs="Arial"/>
        </w:rPr>
        <w:t>. Durante este período diz ter sido operado às amígdalas</w:t>
      </w:r>
      <w:r w:rsidR="003B56A1">
        <w:rPr>
          <w:rFonts w:ascii="Arial" w:hAnsi="Arial" w:cs="Arial"/>
        </w:rPr>
        <w:t xml:space="preserve">, embora não se lembre </w:t>
      </w:r>
      <w:r w:rsidR="00F71C4D">
        <w:rPr>
          <w:rFonts w:ascii="Arial" w:hAnsi="Arial" w:cs="Arial"/>
        </w:rPr>
        <w:t xml:space="preserve">da idade que tinha com precisão. Não apresenta alergias conhecidas e tem o boletim de vacinas atualizado. </w:t>
      </w:r>
    </w:p>
    <w:p w14:paraId="033A243C" w14:textId="1E74C7B1" w:rsidR="00177EDB" w:rsidRDefault="008429F4" w:rsidP="008429F4">
      <w:pPr>
        <w:spacing w:line="360" w:lineRule="auto"/>
        <w:ind w:left="360"/>
        <w:jc w:val="both"/>
        <w:rPr>
          <w:rFonts w:ascii="Arial" w:hAnsi="Arial" w:cs="Arial"/>
        </w:rPr>
      </w:pPr>
      <w:r w:rsidRPr="008429F4">
        <w:rPr>
          <w:rFonts w:ascii="Arial" w:hAnsi="Arial" w:cs="Arial"/>
        </w:rPr>
        <w:t>Segundo o processo clínico, o utente teve um internamento prévio n</w:t>
      </w:r>
      <w:r>
        <w:rPr>
          <w:rFonts w:ascii="Arial" w:hAnsi="Arial" w:cs="Arial"/>
        </w:rPr>
        <w:t>o</w:t>
      </w:r>
      <w:r w:rsidRPr="008429F4">
        <w:rPr>
          <w:rFonts w:ascii="Arial" w:hAnsi="Arial" w:cs="Arial"/>
        </w:rPr>
        <w:t xml:space="preserve"> serviço</w:t>
      </w:r>
      <w:r>
        <w:rPr>
          <w:rFonts w:ascii="Arial" w:hAnsi="Arial" w:cs="Arial"/>
        </w:rPr>
        <w:t xml:space="preserve"> de Psiquiatria B</w:t>
      </w:r>
      <w:r w:rsidRPr="008429F4">
        <w:rPr>
          <w:rFonts w:ascii="Arial" w:hAnsi="Arial" w:cs="Arial"/>
        </w:rPr>
        <w:t xml:space="preserve"> em 2018, apresentando irritabilidade, labilidade emocional e ideação autorreferencial delirante em contexto de privação de sono total durante três noites, sendo diagnosticado com Psicose Aguda e Transitória. Foi acompanhado em consulta de Psiquiatria durante os dois anos seguintes e acabou por ter alta por não apresentar sintomatologia.</w:t>
      </w:r>
      <w:r>
        <w:rPr>
          <w:rFonts w:ascii="Arial" w:hAnsi="Arial" w:cs="Arial"/>
        </w:rPr>
        <w:t xml:space="preserve"> </w:t>
      </w:r>
    </w:p>
    <w:p w14:paraId="011D9AE2" w14:textId="77777777" w:rsidR="00177EDB" w:rsidRDefault="00177E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B42ED0" w14:textId="7C71C2C3" w:rsidR="00177EDB" w:rsidRDefault="00177EDB" w:rsidP="008429F4">
      <w:pPr>
        <w:spacing w:line="360" w:lineRule="auto"/>
        <w:ind w:left="360"/>
        <w:jc w:val="both"/>
        <w:rPr>
          <w:rFonts w:ascii="Arial" w:hAnsi="Arial" w:cs="Arial"/>
        </w:rPr>
      </w:pPr>
    </w:p>
    <w:p w14:paraId="3349C03B" w14:textId="77777777" w:rsidR="00177EDB" w:rsidRDefault="00177E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7222D4" w14:textId="5F58DAB0" w:rsidR="005F546D" w:rsidRPr="00177EDB" w:rsidRDefault="005F546D" w:rsidP="00177ED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77EDB">
        <w:rPr>
          <w:rFonts w:ascii="Arial" w:hAnsi="Arial" w:cs="Arial"/>
          <w:b/>
          <w:bCs/>
        </w:rPr>
        <w:lastRenderedPageBreak/>
        <w:t>EXAME DO ESTADO MENTAL</w:t>
      </w:r>
    </w:p>
    <w:p w14:paraId="44935EED" w14:textId="33F7969D" w:rsidR="00502809" w:rsidRPr="003E38AF" w:rsidRDefault="003E38AF" w:rsidP="003E38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Exame do Estado Mental do Sr. A.G. presente neste capítulo foi efetuado no dia 12 de setembro de 2022.</w:t>
      </w:r>
    </w:p>
    <w:p w14:paraId="76A0CDCA" w14:textId="1F44774C" w:rsidR="00502809" w:rsidRPr="00BD6D26" w:rsidRDefault="00502809" w:rsidP="00502809">
      <w:pPr>
        <w:pStyle w:val="Legenda"/>
        <w:keepNext/>
        <w:rPr>
          <w:rFonts w:ascii="Arial" w:hAnsi="Arial" w:cs="Arial"/>
          <w:color w:val="auto"/>
          <w:sz w:val="20"/>
          <w:szCs w:val="20"/>
        </w:rPr>
      </w:pP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884B56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- </w:t>
      </w:r>
      <w:r w:rsidRPr="00BD6D26">
        <w:rPr>
          <w:rFonts w:ascii="Arial" w:hAnsi="Arial" w:cs="Arial"/>
          <w:i w:val="0"/>
          <w:iCs w:val="0"/>
          <w:color w:val="auto"/>
          <w:sz w:val="20"/>
          <w:szCs w:val="20"/>
        </w:rPr>
        <w:t>Exame do Estado Mental do Sr. A.G</w:t>
      </w:r>
      <w:r w:rsidRPr="00BD6D26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Style w:val="TabeladeGrelha6Colorida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2B224E" w:rsidRPr="00876CB5" w14:paraId="4ECD69A7" w14:textId="77777777" w:rsidTr="006A7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4F75FF" w14:textId="0E641CDA" w:rsidR="002B224E" w:rsidRPr="00876CB5" w:rsidRDefault="003B2F19" w:rsidP="00CC531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Aspeto geral, atitude e resposta ao contato</w:t>
            </w:r>
          </w:p>
        </w:tc>
        <w:tc>
          <w:tcPr>
            <w:tcW w:w="7229" w:type="dxa"/>
          </w:tcPr>
          <w:p w14:paraId="164F1973" w14:textId="1D905688" w:rsidR="00DA4457" w:rsidRPr="00956E88" w:rsidRDefault="00B66717" w:rsidP="00CC5317">
            <w:pPr>
              <w:spacing w:before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 utente demonstrou um grande à vontade para responder à entrevista</w:t>
            </w:r>
            <w:r w:rsidR="00052F62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após lhe ser assegurada a manutenção de sigilo e da privacidad</w:t>
            </w:r>
            <w:r w:rsidR="00C2699E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e. Manteve-se sentado, com uma postura descontraída.</w:t>
            </w:r>
          </w:p>
          <w:p w14:paraId="7DAA3F17" w14:textId="58B3CDDC" w:rsidR="00FE27D8" w:rsidRPr="00956E88" w:rsidRDefault="00C2699E" w:rsidP="00CC5317">
            <w:pPr>
              <w:spacing w:before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Encontrava-se vestido com o pijama do hospital</w:t>
            </w:r>
            <w:r w:rsidR="004565D6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apresentado uma imagem </w:t>
            </w:r>
            <w:r w:rsidR="00CF24FE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limpa</w:t>
            </w:r>
            <w:r w:rsidR="00CF24FE" w:rsidRPr="00956E88">
              <w:rPr>
                <w:rFonts w:ascii="Arial" w:hAnsi="Arial" w:cs="Arial"/>
                <w:sz w:val="20"/>
                <w:szCs w:val="20"/>
              </w:rPr>
              <w:t>,</w:t>
            </w:r>
            <w:r w:rsidR="004565D6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mas um pouco descuidada</w:t>
            </w:r>
            <w:r w:rsidR="00257F4D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sem grande preocupação com a sua aparência</w:t>
            </w:r>
            <w:r w:rsidR="00CF24FE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Não foram observados quaisquer tipos de anomalias físicas. A sua </w:t>
            </w:r>
            <w:r w:rsidR="00DA4457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idade aparente corresponde à sua idade real. </w:t>
            </w:r>
          </w:p>
          <w:p w14:paraId="696E7D65" w14:textId="3E6104DB" w:rsidR="00DA4457" w:rsidRPr="00956E88" w:rsidRDefault="00FE27D8" w:rsidP="00CC5317">
            <w:pPr>
              <w:spacing w:before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Durante a entrevista, a expressão facial do utente foi-se alterando</w:t>
            </w:r>
            <w:r w:rsidR="00956E88" w:rsidRP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entre fácies triste, neutro ou de felicidade consoante os temas abordados</w:t>
            </w:r>
            <w:r w:rsidR="00956E8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Relativamente ao contacto estabelecido, o utente manteve o contacto visual, colaborando em todos os temas</w:t>
            </w:r>
            <w:r w:rsidR="00B56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2B224E" w:rsidRPr="00876CB5" w14:paraId="1BFFB269" w14:textId="77777777" w:rsidTr="006A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5AFCF7" w14:textId="530A6704" w:rsidR="002B224E" w:rsidRPr="00876CB5" w:rsidRDefault="003B2F19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Estado de consciência, orientação e atenção</w:t>
            </w:r>
          </w:p>
        </w:tc>
        <w:tc>
          <w:tcPr>
            <w:tcW w:w="7229" w:type="dxa"/>
          </w:tcPr>
          <w:p w14:paraId="26BD87C6" w14:textId="0E6ED174" w:rsidR="00CC5317" w:rsidRDefault="00DE1305" w:rsidP="00CC5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Sr. A.G. encontrava-se com consciência de si próprio, da realidade, da experiência do momento, apresentando clareza de consciência. Apresentava-se or</w:t>
            </w:r>
            <w:r w:rsidR="00E86A5A">
              <w:rPr>
                <w:rFonts w:ascii="Arial" w:hAnsi="Arial" w:cs="Arial"/>
                <w:sz w:val="20"/>
                <w:szCs w:val="20"/>
              </w:rPr>
              <w:t xml:space="preserve">ientado auto e </w:t>
            </w:r>
            <w:proofErr w:type="spellStart"/>
            <w:r w:rsidR="00E86A5A">
              <w:rPr>
                <w:rFonts w:ascii="Arial" w:hAnsi="Arial" w:cs="Arial"/>
                <w:sz w:val="20"/>
                <w:szCs w:val="20"/>
              </w:rPr>
              <w:t>alopsiquicamente</w:t>
            </w:r>
            <w:proofErr w:type="spellEnd"/>
            <w:r w:rsidR="00A74622">
              <w:t xml:space="preserve"> </w:t>
            </w:r>
            <w:r w:rsidR="00A74622" w:rsidRPr="00A74622">
              <w:rPr>
                <w:rFonts w:ascii="Arial" w:hAnsi="Arial" w:cs="Arial"/>
                <w:sz w:val="20"/>
                <w:szCs w:val="20"/>
              </w:rPr>
              <w:t>conseguindo identificar o local onde se</w:t>
            </w:r>
            <w:r w:rsidR="00E755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622" w:rsidRPr="00A74622">
              <w:rPr>
                <w:rFonts w:ascii="Arial" w:hAnsi="Arial" w:cs="Arial"/>
                <w:sz w:val="20"/>
                <w:szCs w:val="20"/>
              </w:rPr>
              <w:t>situava e mencionar informações como o dia, mês e ano em que se encontrava e também</w:t>
            </w:r>
            <w:r w:rsidR="00E755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622" w:rsidRPr="00A74622">
              <w:rPr>
                <w:rFonts w:ascii="Arial" w:hAnsi="Arial" w:cs="Arial"/>
                <w:sz w:val="20"/>
                <w:szCs w:val="20"/>
              </w:rPr>
              <w:t xml:space="preserve">referenciar </w:t>
            </w:r>
            <w:r w:rsidR="00CA64D9">
              <w:rPr>
                <w:rFonts w:ascii="Arial" w:hAnsi="Arial" w:cs="Arial"/>
                <w:sz w:val="20"/>
                <w:szCs w:val="20"/>
              </w:rPr>
              <w:t>todos os</w:t>
            </w:r>
            <w:r w:rsidR="00A74622" w:rsidRPr="00A74622">
              <w:rPr>
                <w:rFonts w:ascii="Arial" w:hAnsi="Arial" w:cs="Arial"/>
                <w:sz w:val="20"/>
                <w:szCs w:val="20"/>
              </w:rPr>
              <w:t xml:space="preserve"> seus dados pessoais</w:t>
            </w:r>
            <w:r w:rsidR="00E86A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4C162" w14:textId="19B74422" w:rsidR="002B224E" w:rsidRDefault="00E86A5A" w:rsidP="00CC5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A76CA4" w14:textId="327DC03A" w:rsidR="00E86A5A" w:rsidRPr="00876CB5" w:rsidRDefault="00E86A5A" w:rsidP="00CC5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Manteve a atenção ativa ao longo da entrevista, com ausência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distratibilidade</w:t>
            </w:r>
            <w:proofErr w:type="spellEnd"/>
            <w:r w:rsidR="002419CF">
              <w:rPr>
                <w:rFonts w:ascii="Arial" w:hAnsi="Arial" w:cs="Arial"/>
                <w:sz w:val="20"/>
                <w:szCs w:val="20"/>
              </w:rPr>
              <w:t xml:space="preserve"> e manutenção da atenção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B224E" w:rsidRPr="00876CB5" w14:paraId="3FC424EA" w14:textId="77777777" w:rsidTr="006A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6C3019" w14:textId="1A666FF7" w:rsidR="003B2F19" w:rsidRPr="00876CB5" w:rsidRDefault="003B2F19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Funções biológicas vitais</w:t>
            </w:r>
          </w:p>
        </w:tc>
        <w:tc>
          <w:tcPr>
            <w:tcW w:w="7229" w:type="dxa"/>
          </w:tcPr>
          <w:p w14:paraId="560AB8F0" w14:textId="4C6607DC" w:rsidR="002B224E" w:rsidRDefault="00D12311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utente apresentava conservação do apetite</w:t>
            </w:r>
            <w:r w:rsidR="00C55265">
              <w:rPr>
                <w:rFonts w:ascii="Arial" w:hAnsi="Arial" w:cs="Arial"/>
                <w:sz w:val="20"/>
                <w:szCs w:val="20"/>
              </w:rPr>
              <w:t xml:space="preserve"> e tem por hábito a ingestão hídrica entre as refeições,</w:t>
            </w:r>
            <w:r w:rsidR="001B7902">
              <w:rPr>
                <w:rFonts w:ascii="Arial" w:hAnsi="Arial" w:cs="Arial"/>
                <w:sz w:val="20"/>
                <w:szCs w:val="20"/>
              </w:rPr>
              <w:t xml:space="preserve"> cerca de 2 litros por dia. </w:t>
            </w:r>
          </w:p>
          <w:p w14:paraId="545146BD" w14:textId="77777777" w:rsidR="00CC5317" w:rsidRDefault="00CC5317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D9EB44F" w14:textId="62049D78" w:rsidR="00A83EAD" w:rsidRDefault="00A83EAD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Relativamente ao sono, o Sr. A.G. </w:t>
            </w:r>
            <w:r w:rsidR="00C92465">
              <w:rPr>
                <w:rFonts w:ascii="Arial" w:hAnsi="Arial" w:cs="Arial"/>
                <w:sz w:val="20"/>
                <w:szCs w:val="20"/>
              </w:rPr>
              <w:t>afirmou que sente dificuldades em adormecer</w:t>
            </w:r>
            <w:r w:rsidR="000127E1">
              <w:rPr>
                <w:rFonts w:ascii="Arial" w:hAnsi="Arial" w:cs="Arial"/>
                <w:sz w:val="20"/>
                <w:szCs w:val="20"/>
              </w:rPr>
              <w:t xml:space="preserve"> (insónia inicial)</w:t>
            </w:r>
            <w:r w:rsidR="00C92465">
              <w:rPr>
                <w:rFonts w:ascii="Arial" w:hAnsi="Arial" w:cs="Arial"/>
                <w:sz w:val="20"/>
                <w:szCs w:val="20"/>
              </w:rPr>
              <w:t>, mas depois consegue ter um sono profundo e reparador</w:t>
            </w:r>
            <w:r w:rsidR="006B363B">
              <w:rPr>
                <w:rFonts w:ascii="Arial" w:hAnsi="Arial" w:cs="Arial"/>
                <w:sz w:val="20"/>
                <w:szCs w:val="20"/>
              </w:rPr>
              <w:t>.</w:t>
            </w:r>
            <w:r w:rsidR="00012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705">
              <w:rPr>
                <w:rFonts w:ascii="Arial" w:hAnsi="Arial" w:cs="Arial"/>
                <w:sz w:val="20"/>
                <w:szCs w:val="20"/>
              </w:rPr>
              <w:t xml:space="preserve">No internamento </w:t>
            </w:r>
            <w:r w:rsidR="00503F17">
              <w:rPr>
                <w:rFonts w:ascii="Arial" w:hAnsi="Arial" w:cs="Arial"/>
                <w:sz w:val="20"/>
                <w:szCs w:val="20"/>
              </w:rPr>
              <w:t>também tem tido insónia intermitente.</w:t>
            </w:r>
          </w:p>
          <w:p w14:paraId="12970DD5" w14:textId="77777777" w:rsidR="000127E1" w:rsidRDefault="000127E1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6BCF689" w14:textId="4D13903C" w:rsidR="006B363B" w:rsidRDefault="006B363B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 o instinto de conservação</w:t>
            </w:r>
            <w:r w:rsidR="00330E2B">
              <w:rPr>
                <w:rFonts w:ascii="Arial" w:hAnsi="Arial" w:cs="Arial"/>
                <w:sz w:val="20"/>
                <w:szCs w:val="20"/>
              </w:rPr>
              <w:t xml:space="preserve">, o utente </w:t>
            </w:r>
            <w:r w:rsidR="0068422E">
              <w:rPr>
                <w:rFonts w:ascii="Arial" w:hAnsi="Arial" w:cs="Arial"/>
                <w:sz w:val="20"/>
                <w:szCs w:val="20"/>
              </w:rPr>
              <w:t xml:space="preserve">referiu nunca ter tido pensamentos suicidas. </w:t>
            </w:r>
          </w:p>
          <w:p w14:paraId="029123E5" w14:textId="77777777" w:rsidR="00CC5317" w:rsidRDefault="00CC5317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07E13A3" w14:textId="6DB56477" w:rsidR="0068422E" w:rsidRPr="00876CB5" w:rsidRDefault="0068422E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 relação à líbido, o </w:t>
            </w:r>
            <w:r w:rsidR="009A3070">
              <w:rPr>
                <w:rFonts w:ascii="Arial" w:hAnsi="Arial" w:cs="Arial"/>
                <w:sz w:val="20"/>
                <w:szCs w:val="20"/>
              </w:rPr>
              <w:t xml:space="preserve">utente referiu sentir mais atração física por homens e </w:t>
            </w:r>
            <w:r w:rsidR="00D42FB8">
              <w:rPr>
                <w:rFonts w:ascii="Arial" w:hAnsi="Arial" w:cs="Arial"/>
                <w:sz w:val="20"/>
                <w:szCs w:val="20"/>
              </w:rPr>
              <w:t xml:space="preserve">sente a líbido diminuída no que diz respeito à esposa. </w:t>
            </w:r>
          </w:p>
        </w:tc>
      </w:tr>
      <w:tr w:rsidR="002B224E" w:rsidRPr="00876CB5" w14:paraId="6428D922" w14:textId="77777777" w:rsidTr="006A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C8F089" w14:textId="124B29DB" w:rsidR="002B224E" w:rsidRPr="00876CB5" w:rsidRDefault="003B2F19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Motricidade</w:t>
            </w:r>
          </w:p>
        </w:tc>
        <w:tc>
          <w:tcPr>
            <w:tcW w:w="7229" w:type="dxa"/>
          </w:tcPr>
          <w:p w14:paraId="51C09534" w14:textId="252B27C8" w:rsidR="002B224E" w:rsidRPr="00876CB5" w:rsidRDefault="00B807DF" w:rsidP="00CC5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utente apresent</w:t>
            </w:r>
            <w:r w:rsidR="004A5934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 xml:space="preserve">-se descontraído </w:t>
            </w:r>
            <w:r w:rsidR="004A5934">
              <w:rPr>
                <w:rFonts w:ascii="Arial" w:hAnsi="Arial" w:cs="Arial"/>
                <w:sz w:val="20"/>
                <w:szCs w:val="20"/>
              </w:rPr>
              <w:t>na maioria da entrevista e inquieto ao falar de temas mais sensíveis. Tinha</w:t>
            </w:r>
            <w:r>
              <w:rPr>
                <w:rFonts w:ascii="Arial" w:hAnsi="Arial" w:cs="Arial"/>
                <w:sz w:val="20"/>
                <w:szCs w:val="20"/>
              </w:rPr>
              <w:t xml:space="preserve"> alinhamento corporal adequado</w:t>
            </w:r>
            <w:r w:rsidR="004A5934">
              <w:rPr>
                <w:rFonts w:ascii="Arial" w:hAnsi="Arial" w:cs="Arial"/>
                <w:sz w:val="20"/>
                <w:szCs w:val="20"/>
              </w:rPr>
              <w:t xml:space="preserve"> e e</w:t>
            </w:r>
            <w:r w:rsidR="002B46A3">
              <w:rPr>
                <w:rFonts w:ascii="Arial" w:hAnsi="Arial" w:cs="Arial"/>
                <w:sz w:val="20"/>
                <w:szCs w:val="20"/>
              </w:rPr>
              <w:t>xibiu uma boa coordenação de movimentos.</w:t>
            </w:r>
          </w:p>
        </w:tc>
      </w:tr>
      <w:tr w:rsidR="002B224E" w:rsidRPr="00876CB5" w14:paraId="38C954C5" w14:textId="77777777" w:rsidTr="006A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1EE71D" w14:textId="65E5CFD1" w:rsidR="002B224E" w:rsidRPr="00876CB5" w:rsidRDefault="003B2F19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Humor, emoções, ansiedade</w:t>
            </w:r>
          </w:p>
        </w:tc>
        <w:tc>
          <w:tcPr>
            <w:tcW w:w="7229" w:type="dxa"/>
          </w:tcPr>
          <w:p w14:paraId="3BEC5453" w14:textId="31F3E65B" w:rsidR="00CC5317" w:rsidRDefault="002B46A3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Sr. A.G. apresentou um humor</w:t>
            </w:r>
            <w:r w:rsidR="001B4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4CCD">
              <w:rPr>
                <w:rFonts w:ascii="Arial" w:hAnsi="Arial" w:cs="Arial"/>
                <w:sz w:val="20"/>
                <w:szCs w:val="20"/>
              </w:rPr>
              <w:t>eutímico</w:t>
            </w:r>
            <w:proofErr w:type="spellEnd"/>
            <w:r w:rsidR="001B4CCD">
              <w:rPr>
                <w:rFonts w:ascii="Arial" w:hAnsi="Arial" w:cs="Arial"/>
                <w:sz w:val="20"/>
                <w:szCs w:val="20"/>
              </w:rPr>
              <w:t>, expressando diversas emoções (tristeza, alegria) ao longo da entrevista</w:t>
            </w:r>
            <w:r w:rsidR="00382343">
              <w:rPr>
                <w:rFonts w:ascii="Arial" w:hAnsi="Arial" w:cs="Arial"/>
                <w:sz w:val="20"/>
                <w:szCs w:val="20"/>
              </w:rPr>
              <w:t xml:space="preserve">, em concordância com os temas abordados. </w:t>
            </w:r>
            <w:r w:rsidR="00CA64D9">
              <w:rPr>
                <w:rFonts w:ascii="Arial" w:hAnsi="Arial" w:cs="Arial"/>
                <w:sz w:val="20"/>
                <w:szCs w:val="20"/>
              </w:rPr>
              <w:t>Afirmou que em momentos de stress acaba por ter alguma compulsão alimentar.</w:t>
            </w:r>
          </w:p>
          <w:p w14:paraId="65B0A79E" w14:textId="77777777" w:rsidR="00CC5317" w:rsidRDefault="00CC5317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294FD61" w14:textId="0CCFEEF1" w:rsidR="002B224E" w:rsidRPr="00876CB5" w:rsidRDefault="0069072B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3324">
              <w:rPr>
                <w:rFonts w:ascii="Arial" w:hAnsi="Arial" w:cs="Arial"/>
                <w:sz w:val="20"/>
                <w:szCs w:val="20"/>
              </w:rPr>
              <w:t>Ao longo da entrevista</w:t>
            </w:r>
            <w:r w:rsidR="001C678B" w:rsidRPr="005D3324">
              <w:rPr>
                <w:rFonts w:ascii="Arial" w:hAnsi="Arial" w:cs="Arial"/>
                <w:sz w:val="20"/>
                <w:szCs w:val="20"/>
              </w:rPr>
              <w:t xml:space="preserve"> mostrou-se ansioso</w:t>
            </w:r>
            <w:r w:rsidR="00554400" w:rsidRPr="005D3324">
              <w:rPr>
                <w:rFonts w:ascii="Arial" w:hAnsi="Arial" w:cs="Arial"/>
                <w:sz w:val="20"/>
                <w:szCs w:val="20"/>
              </w:rPr>
              <w:t xml:space="preserve"> relativamente ao estado de saúde atual, bem como outros temas sensíveis. Foi aplicada a escal</w:t>
            </w:r>
            <w:r w:rsidR="00572AE1" w:rsidRPr="005D3324">
              <w:rPr>
                <w:rFonts w:ascii="Arial" w:hAnsi="Arial" w:cs="Arial"/>
                <w:sz w:val="20"/>
                <w:szCs w:val="20"/>
              </w:rPr>
              <w:t>a</w:t>
            </w:r>
            <w:r w:rsidR="00572AE1">
              <w:rPr>
                <w:rFonts w:ascii="Arial" w:hAnsi="Arial" w:cs="Arial"/>
                <w:sz w:val="20"/>
                <w:szCs w:val="20"/>
              </w:rPr>
              <w:t xml:space="preserve"> da ansiedade de </w:t>
            </w:r>
            <w:r w:rsidR="00572AE1">
              <w:rPr>
                <w:rFonts w:ascii="Arial" w:hAnsi="Arial" w:cs="Arial"/>
                <w:sz w:val="20"/>
                <w:szCs w:val="20"/>
              </w:rPr>
              <w:lastRenderedPageBreak/>
              <w:t>Hamilton</w:t>
            </w:r>
            <w:r w:rsidR="00E340B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40BA" w:rsidRPr="0080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ANEXO </w:t>
            </w:r>
            <w:r w:rsidR="00800916" w:rsidRPr="0080091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7805D0" w:rsidRPr="0080091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7805D0">
              <w:rPr>
                <w:rFonts w:ascii="Arial" w:hAnsi="Arial" w:cs="Arial"/>
                <w:sz w:val="20"/>
                <w:szCs w:val="20"/>
              </w:rPr>
              <w:t>)</w:t>
            </w:r>
            <w:r w:rsidR="00230F45">
              <w:rPr>
                <w:rFonts w:ascii="Arial" w:hAnsi="Arial" w:cs="Arial"/>
                <w:sz w:val="20"/>
                <w:szCs w:val="20"/>
              </w:rPr>
              <w:t>, obtendo um score de 18 pontos – ansiedade em grau moder</w:t>
            </w:r>
            <w:r w:rsidR="008A12FF">
              <w:rPr>
                <w:rFonts w:ascii="Arial" w:hAnsi="Arial" w:cs="Arial"/>
                <w:sz w:val="20"/>
                <w:szCs w:val="20"/>
              </w:rPr>
              <w:t>ado.</w:t>
            </w:r>
          </w:p>
        </w:tc>
      </w:tr>
      <w:tr w:rsidR="002B224E" w:rsidRPr="00876CB5" w14:paraId="589BAF83" w14:textId="77777777" w:rsidTr="006A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C5DDF0" w14:textId="60F9B7BD" w:rsidR="002B224E" w:rsidRPr="00876CB5" w:rsidRDefault="003B2F19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lastRenderedPageBreak/>
              <w:t>Linguagem e discurso</w:t>
            </w:r>
          </w:p>
        </w:tc>
        <w:tc>
          <w:tcPr>
            <w:tcW w:w="7229" w:type="dxa"/>
          </w:tcPr>
          <w:p w14:paraId="27E007E5" w14:textId="4CB3442A" w:rsidR="002B224E" w:rsidRPr="00876CB5" w:rsidRDefault="00BE03A5" w:rsidP="00CC5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utente manteve um discurso coerente, fluido e organizado, apresentando uma correta articulação das palavras. </w:t>
            </w:r>
            <w:r w:rsidR="003821D5">
              <w:rPr>
                <w:rFonts w:ascii="Arial" w:hAnsi="Arial" w:cs="Arial"/>
                <w:sz w:val="20"/>
                <w:szCs w:val="20"/>
              </w:rPr>
              <w:t xml:space="preserve">Manteve um tom de voz ajustado e demonstrou capacidade de responder às perguntas efetuadas. Foi possível observar concordância entre </w:t>
            </w:r>
            <w:r w:rsidR="00C2773B">
              <w:rPr>
                <w:rFonts w:ascii="Arial" w:hAnsi="Arial" w:cs="Arial"/>
                <w:sz w:val="20"/>
                <w:szCs w:val="20"/>
              </w:rPr>
              <w:t>a linguagem verbal e não verbal. Apresentou capacidades de escrita e leitura preservadas.</w:t>
            </w:r>
          </w:p>
        </w:tc>
      </w:tr>
      <w:tr w:rsidR="002B224E" w:rsidRPr="00876CB5" w14:paraId="0116C81F" w14:textId="77777777" w:rsidTr="006A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A90DD4" w14:textId="7738F109" w:rsidR="002B224E" w:rsidRPr="00876CB5" w:rsidRDefault="00B87400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Memória</w:t>
            </w:r>
          </w:p>
        </w:tc>
        <w:tc>
          <w:tcPr>
            <w:tcW w:w="7229" w:type="dxa"/>
          </w:tcPr>
          <w:p w14:paraId="5B8464AB" w14:textId="0A90E7E0" w:rsidR="002B224E" w:rsidRPr="00876CB5" w:rsidRDefault="00540500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utente não demonstrou alterações da memória, sendo capaz de relembrar acontecimentos significativos relativos à sua vida, correspondentes com a realidade. Foi possível verificar ainda que a memória a curto prazo se encontrava igualmente preservada. </w:t>
            </w:r>
          </w:p>
        </w:tc>
      </w:tr>
      <w:tr w:rsidR="002B224E" w:rsidRPr="00876CB5" w14:paraId="75090D0D" w14:textId="77777777" w:rsidTr="006A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07F220" w14:textId="2DD43D9A" w:rsidR="002B224E" w:rsidRPr="00876CB5" w:rsidRDefault="00B87400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Pensamento</w:t>
            </w:r>
          </w:p>
        </w:tc>
        <w:tc>
          <w:tcPr>
            <w:tcW w:w="7229" w:type="dxa"/>
          </w:tcPr>
          <w:p w14:paraId="65E09D8D" w14:textId="5F0C9715" w:rsidR="002B224E" w:rsidRPr="00876CB5" w:rsidRDefault="00D566EA" w:rsidP="00CC5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Ao longo da entrevista o Sr. A.G. não demonstrou alterações do pensamento, demonstrando fluidez, coerência e organização. </w:t>
            </w:r>
          </w:p>
        </w:tc>
      </w:tr>
      <w:tr w:rsidR="002B224E" w:rsidRPr="00876CB5" w14:paraId="4F82280F" w14:textId="77777777" w:rsidTr="006A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69BF6" w14:textId="5EA84B03" w:rsidR="002B224E" w:rsidRPr="00876CB5" w:rsidRDefault="00B87400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CB5">
              <w:rPr>
                <w:rFonts w:ascii="Arial" w:hAnsi="Arial" w:cs="Arial"/>
                <w:sz w:val="20"/>
                <w:szCs w:val="20"/>
              </w:rPr>
              <w:t>Percepção</w:t>
            </w:r>
            <w:proofErr w:type="spellEnd"/>
          </w:p>
        </w:tc>
        <w:tc>
          <w:tcPr>
            <w:tcW w:w="7229" w:type="dxa"/>
          </w:tcPr>
          <w:p w14:paraId="6ADA3077" w14:textId="5A8B1232" w:rsidR="002B224E" w:rsidRPr="00876CB5" w:rsidRDefault="00D566EA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Sr. A.G.</w:t>
            </w:r>
            <w:r w:rsidR="00993A32" w:rsidRPr="00993A32">
              <w:rPr>
                <w:rFonts w:ascii="Arial" w:hAnsi="Arial" w:cs="Arial"/>
                <w:sz w:val="20"/>
                <w:szCs w:val="20"/>
              </w:rPr>
              <w:t xml:space="preserve"> apresentou um discurso coerente, assim como</w:t>
            </w:r>
            <w:r w:rsidR="00993A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A32" w:rsidRPr="00993A32">
              <w:rPr>
                <w:rFonts w:ascii="Arial" w:hAnsi="Arial" w:cs="Arial"/>
                <w:sz w:val="20"/>
                <w:szCs w:val="20"/>
              </w:rPr>
              <w:t>consciência da realidade em que se situava</w:t>
            </w:r>
            <w:r w:rsidR="00993A32">
              <w:rPr>
                <w:rFonts w:ascii="Arial" w:hAnsi="Arial" w:cs="Arial"/>
                <w:sz w:val="20"/>
                <w:szCs w:val="20"/>
              </w:rPr>
              <w:t xml:space="preserve">, não apresentando distorções ou erros sensoriais. </w:t>
            </w:r>
          </w:p>
        </w:tc>
      </w:tr>
      <w:tr w:rsidR="002B224E" w:rsidRPr="00876CB5" w14:paraId="79DFE92C" w14:textId="77777777" w:rsidTr="006A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47B7C4" w14:textId="30E215F9" w:rsidR="002B224E" w:rsidRPr="00876CB5" w:rsidRDefault="00B87400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334">
              <w:rPr>
                <w:rFonts w:ascii="Arial" w:hAnsi="Arial" w:cs="Arial"/>
                <w:i/>
                <w:iCs/>
                <w:sz w:val="20"/>
                <w:szCs w:val="20"/>
              </w:rPr>
              <w:t>Insight</w:t>
            </w:r>
            <w:r w:rsidRPr="00876CB5">
              <w:rPr>
                <w:rFonts w:ascii="Arial" w:hAnsi="Arial" w:cs="Arial"/>
                <w:sz w:val="20"/>
                <w:szCs w:val="20"/>
              </w:rPr>
              <w:t xml:space="preserve"> e juízo crítico</w:t>
            </w:r>
          </w:p>
        </w:tc>
        <w:tc>
          <w:tcPr>
            <w:tcW w:w="7229" w:type="dxa"/>
          </w:tcPr>
          <w:p w14:paraId="0D61BEC3" w14:textId="4B54EDB5" w:rsidR="002B224E" w:rsidRPr="00993A32" w:rsidRDefault="00993A32" w:rsidP="00CC531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A32">
              <w:rPr>
                <w:rFonts w:ascii="Arial" w:hAnsi="Arial" w:cs="Arial"/>
                <w:sz w:val="20"/>
                <w:szCs w:val="20"/>
              </w:rPr>
              <w:t xml:space="preserve">O utente demonstrou possuir </w:t>
            </w:r>
            <w:r w:rsidRPr="009C7334">
              <w:rPr>
                <w:rFonts w:ascii="Arial" w:hAnsi="Arial" w:cs="Arial"/>
                <w:i/>
                <w:iCs/>
                <w:sz w:val="20"/>
                <w:szCs w:val="20"/>
              </w:rPr>
              <w:t>insight</w:t>
            </w:r>
            <w:r w:rsidRPr="00993A32">
              <w:rPr>
                <w:rFonts w:ascii="Arial" w:hAnsi="Arial" w:cs="Arial"/>
                <w:sz w:val="20"/>
                <w:szCs w:val="20"/>
              </w:rPr>
              <w:t xml:space="preserve"> e juízo crítico, uma vez que reconheceu que tem uma doença mental e teve a iniciativa de procurar ajuda. Reconhece que precisa da terapêutica prescrita para recuperar. Refere sentir dificuldade para tomar decisões. </w:t>
            </w:r>
            <w:r w:rsidR="000127E1">
              <w:rPr>
                <w:rFonts w:ascii="Arial" w:hAnsi="Arial" w:cs="Arial"/>
                <w:sz w:val="20"/>
                <w:szCs w:val="20"/>
              </w:rPr>
              <w:t>Questiona que repercussão terá a sua doença na família.</w:t>
            </w:r>
          </w:p>
        </w:tc>
      </w:tr>
      <w:tr w:rsidR="002B224E" w:rsidRPr="00876CB5" w14:paraId="1F410672" w14:textId="77777777" w:rsidTr="006A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012EE1" w14:textId="5FB1544B" w:rsidR="002B224E" w:rsidRPr="00876CB5" w:rsidRDefault="00B87400" w:rsidP="00CC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B5">
              <w:rPr>
                <w:rFonts w:ascii="Arial" w:hAnsi="Arial" w:cs="Arial"/>
                <w:sz w:val="20"/>
                <w:szCs w:val="20"/>
              </w:rPr>
              <w:t>Inteligência</w:t>
            </w:r>
          </w:p>
        </w:tc>
        <w:tc>
          <w:tcPr>
            <w:tcW w:w="7229" w:type="dxa"/>
          </w:tcPr>
          <w:p w14:paraId="2E7024D0" w14:textId="51F51971" w:rsidR="002B224E" w:rsidRPr="00993A32" w:rsidRDefault="00993A32" w:rsidP="00CC531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A32">
              <w:rPr>
                <w:rFonts w:ascii="Arial" w:hAnsi="Arial" w:cs="Arial"/>
                <w:sz w:val="20"/>
                <w:szCs w:val="20"/>
              </w:rPr>
              <w:t>Ao longo da entrevista, foi possível observar que o Sr. A.G. possui capacidade mental de raciocinar, planear, resolver problemas, abstrair ideias e compreender ideias e linguagens.</w:t>
            </w:r>
          </w:p>
        </w:tc>
      </w:tr>
    </w:tbl>
    <w:p w14:paraId="5FA9FC68" w14:textId="451B4605" w:rsidR="005F546D" w:rsidRDefault="005F546D" w:rsidP="005F546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259FDB1" w14:textId="11663AE8" w:rsidR="00CC5317" w:rsidRDefault="00CC5317" w:rsidP="005F546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9EE9453" w14:textId="420DF437" w:rsidR="00177EDB" w:rsidRDefault="00177EDB" w:rsidP="005F546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C5EAC76" w14:textId="4F8D9DAB" w:rsidR="002108DD" w:rsidRDefault="00177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C25B3FB" w14:textId="77777777" w:rsidR="00A6242C" w:rsidRDefault="00A6242C" w:rsidP="00A6242C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6242C">
        <w:rPr>
          <w:rFonts w:ascii="Arial" w:hAnsi="Arial" w:cs="Arial"/>
          <w:b/>
          <w:bCs/>
        </w:rPr>
        <w:lastRenderedPageBreak/>
        <w:t>GENOGRAMA E ECOMAPA</w:t>
      </w:r>
    </w:p>
    <w:p w14:paraId="41D61B36" w14:textId="69086797" w:rsidR="000F4054" w:rsidRPr="00DD2138" w:rsidRDefault="00773D41" w:rsidP="00183F53">
      <w:pPr>
        <w:spacing w:line="360" w:lineRule="auto"/>
        <w:jc w:val="both"/>
        <w:rPr>
          <w:rFonts w:ascii="Arial" w:hAnsi="Arial" w:cs="Arial"/>
        </w:rPr>
      </w:pPr>
      <w:r w:rsidRPr="00DD2138">
        <w:rPr>
          <w:rFonts w:ascii="Arial" w:hAnsi="Arial" w:cs="Arial"/>
        </w:rPr>
        <w:t xml:space="preserve">O </w:t>
      </w:r>
      <w:r w:rsidR="007F6753" w:rsidRPr="00DD2138">
        <w:rPr>
          <w:rFonts w:ascii="Arial" w:hAnsi="Arial" w:cs="Arial"/>
        </w:rPr>
        <w:t>g</w:t>
      </w:r>
      <w:r w:rsidRPr="00DD2138">
        <w:rPr>
          <w:rFonts w:ascii="Arial" w:hAnsi="Arial" w:cs="Arial"/>
        </w:rPr>
        <w:t xml:space="preserve">enograma </w:t>
      </w:r>
      <w:r w:rsidR="000A395C" w:rsidRPr="00DD2138">
        <w:rPr>
          <w:rFonts w:ascii="Arial" w:hAnsi="Arial" w:cs="Arial"/>
        </w:rPr>
        <w:t xml:space="preserve">é um instrumento de avaliação </w:t>
      </w:r>
      <w:r w:rsidR="000F4054" w:rsidRPr="00DD2138">
        <w:rPr>
          <w:rFonts w:ascii="Arial" w:hAnsi="Arial" w:cs="Arial"/>
        </w:rPr>
        <w:t>familiar que consiste no diagrama do grupo familiar ou árvore genealógica que representa a estrutura familiar interna e evidencia o sistema relacional familiar. (Cruzeiro, Neves, Silva &amp; Tanqueiro, 2019)</w:t>
      </w:r>
    </w:p>
    <w:p w14:paraId="4179DBF0" w14:textId="0F892A66" w:rsidR="007F6753" w:rsidRPr="00DD2138" w:rsidRDefault="007F6753" w:rsidP="00183F53">
      <w:pPr>
        <w:spacing w:line="360" w:lineRule="auto"/>
        <w:jc w:val="both"/>
        <w:rPr>
          <w:rFonts w:ascii="Arial" w:hAnsi="Arial" w:cs="Arial"/>
        </w:rPr>
      </w:pPr>
      <w:r w:rsidRPr="00DD2138">
        <w:rPr>
          <w:rFonts w:ascii="Arial" w:hAnsi="Arial" w:cs="Arial"/>
        </w:rPr>
        <w:t xml:space="preserve">Como se pode observar no </w:t>
      </w:r>
      <w:r w:rsidR="00220311">
        <w:rPr>
          <w:rFonts w:ascii="Arial" w:hAnsi="Arial" w:cs="Arial"/>
        </w:rPr>
        <w:t>g</w:t>
      </w:r>
      <w:r w:rsidR="001B0D87" w:rsidRPr="00DD2138">
        <w:rPr>
          <w:rFonts w:ascii="Arial" w:hAnsi="Arial" w:cs="Arial"/>
        </w:rPr>
        <w:t>enograma</w:t>
      </w:r>
      <w:r w:rsidR="00220311">
        <w:rPr>
          <w:rFonts w:ascii="Arial" w:hAnsi="Arial" w:cs="Arial"/>
        </w:rPr>
        <w:t xml:space="preserve"> </w:t>
      </w:r>
      <w:r w:rsidR="001B0D87" w:rsidRPr="00DD2138">
        <w:rPr>
          <w:rFonts w:ascii="Arial" w:hAnsi="Arial" w:cs="Arial"/>
        </w:rPr>
        <w:t>(</w:t>
      </w:r>
      <w:r w:rsidR="001B0D87" w:rsidRPr="00CF6501">
        <w:rPr>
          <w:rFonts w:ascii="Arial" w:hAnsi="Arial" w:cs="Arial"/>
          <w:b/>
          <w:bCs/>
        </w:rPr>
        <w:t>APÊNDICE</w:t>
      </w:r>
      <w:r w:rsidR="00CF6501" w:rsidRPr="00CF6501">
        <w:rPr>
          <w:rFonts w:ascii="Arial" w:hAnsi="Arial" w:cs="Arial"/>
          <w:b/>
          <w:bCs/>
        </w:rPr>
        <w:t xml:space="preserve"> I</w:t>
      </w:r>
      <w:r w:rsidR="001B0D87" w:rsidRPr="00DD2138">
        <w:rPr>
          <w:rFonts w:ascii="Arial" w:hAnsi="Arial" w:cs="Arial"/>
        </w:rPr>
        <w:t>)</w:t>
      </w:r>
      <w:r w:rsidR="003749D4">
        <w:rPr>
          <w:rFonts w:ascii="Arial" w:hAnsi="Arial" w:cs="Arial"/>
        </w:rPr>
        <w:t>,</w:t>
      </w:r>
      <w:r w:rsidR="00F55705">
        <w:rPr>
          <w:rFonts w:ascii="Arial" w:hAnsi="Arial" w:cs="Arial"/>
        </w:rPr>
        <w:t xml:space="preserve"> o Sr. A.G. é ilustrador</w:t>
      </w:r>
      <w:r w:rsidR="007873E2">
        <w:rPr>
          <w:rFonts w:ascii="Arial" w:hAnsi="Arial" w:cs="Arial"/>
        </w:rPr>
        <w:t xml:space="preserve"> e apresenta como antecedente psicose aguda transitória</w:t>
      </w:r>
      <w:r w:rsidR="00D42EF9">
        <w:rPr>
          <w:rFonts w:ascii="Arial" w:hAnsi="Arial" w:cs="Arial"/>
        </w:rPr>
        <w:t>. É casado com a Sra. T.M.</w:t>
      </w:r>
      <w:r w:rsidR="001A43E1">
        <w:rPr>
          <w:rFonts w:ascii="Arial" w:hAnsi="Arial" w:cs="Arial"/>
        </w:rPr>
        <w:t>,</w:t>
      </w:r>
      <w:r w:rsidR="00522B89">
        <w:rPr>
          <w:rFonts w:ascii="Arial" w:hAnsi="Arial" w:cs="Arial"/>
        </w:rPr>
        <w:t xml:space="preserve"> de 40 anos,</w:t>
      </w:r>
      <w:r w:rsidR="001A43E1">
        <w:rPr>
          <w:rFonts w:ascii="Arial" w:hAnsi="Arial" w:cs="Arial"/>
        </w:rPr>
        <w:t xml:space="preserve"> que é assistente dentária</w:t>
      </w:r>
      <w:r w:rsidR="002E7284">
        <w:rPr>
          <w:rFonts w:ascii="Arial" w:hAnsi="Arial" w:cs="Arial"/>
        </w:rPr>
        <w:t xml:space="preserve"> e têm </w:t>
      </w:r>
      <w:r w:rsidR="00712DEE">
        <w:rPr>
          <w:rFonts w:ascii="Arial" w:hAnsi="Arial" w:cs="Arial"/>
        </w:rPr>
        <w:t xml:space="preserve">uma filha, L.G. com 6 anos e um filho, M.G. com dois anos. </w:t>
      </w:r>
      <w:r w:rsidR="00CF2E61">
        <w:rPr>
          <w:rFonts w:ascii="Arial" w:hAnsi="Arial" w:cs="Arial"/>
        </w:rPr>
        <w:t>O agregado familiar é constituído pelo utente, a esposa e os seus dois filhos</w:t>
      </w:r>
      <w:r w:rsidR="00A23231">
        <w:rPr>
          <w:rFonts w:ascii="Arial" w:hAnsi="Arial" w:cs="Arial"/>
        </w:rPr>
        <w:t xml:space="preserve">. </w:t>
      </w:r>
      <w:r w:rsidR="00BC47EC">
        <w:rPr>
          <w:rFonts w:ascii="Arial" w:hAnsi="Arial" w:cs="Arial"/>
        </w:rPr>
        <w:t>O pai do Sr. A.G. é o Sr. J.G., que é engenheiro civil</w:t>
      </w:r>
      <w:r w:rsidR="00522B89">
        <w:rPr>
          <w:rFonts w:ascii="Arial" w:hAnsi="Arial" w:cs="Arial"/>
        </w:rPr>
        <w:t>, tem</w:t>
      </w:r>
      <w:r w:rsidR="00E136DD">
        <w:rPr>
          <w:rFonts w:ascii="Arial" w:hAnsi="Arial" w:cs="Arial"/>
        </w:rPr>
        <w:t xml:space="preserve"> 59 anos e </w:t>
      </w:r>
      <w:r w:rsidR="0020293F">
        <w:rPr>
          <w:rFonts w:ascii="Arial" w:hAnsi="Arial" w:cs="Arial"/>
        </w:rPr>
        <w:t xml:space="preserve">é casado com a Sra. </w:t>
      </w:r>
      <w:r w:rsidR="00650045">
        <w:rPr>
          <w:rFonts w:ascii="Arial" w:hAnsi="Arial" w:cs="Arial"/>
        </w:rPr>
        <w:t>L.P., que é médica e tem 56 anos. Deste casamento resultaram cinco filhos: L.G., C.G.,</w:t>
      </w:r>
      <w:r w:rsidR="00B00EA0">
        <w:rPr>
          <w:rFonts w:ascii="Arial" w:hAnsi="Arial" w:cs="Arial"/>
        </w:rPr>
        <w:t xml:space="preserve"> </w:t>
      </w:r>
      <w:r w:rsidR="00650045">
        <w:rPr>
          <w:rFonts w:ascii="Arial" w:hAnsi="Arial" w:cs="Arial"/>
        </w:rPr>
        <w:t xml:space="preserve">N.G., A.G. e </w:t>
      </w:r>
      <w:r w:rsidR="002C75A1">
        <w:rPr>
          <w:rFonts w:ascii="Arial" w:hAnsi="Arial" w:cs="Arial"/>
        </w:rPr>
        <w:t xml:space="preserve">R.G. O sogro do utente em estudo, Sr. A.M., </w:t>
      </w:r>
      <w:r w:rsidR="00682767">
        <w:rPr>
          <w:rFonts w:ascii="Arial" w:hAnsi="Arial" w:cs="Arial"/>
        </w:rPr>
        <w:t xml:space="preserve">já faleceu e era casado com a Sra. </w:t>
      </w:r>
      <w:r w:rsidR="003A1336">
        <w:rPr>
          <w:rFonts w:ascii="Arial" w:hAnsi="Arial" w:cs="Arial"/>
        </w:rPr>
        <w:t xml:space="preserve">M.L., que é reformada e foi professora de ensino básico. </w:t>
      </w:r>
      <w:r w:rsidR="00383FA9">
        <w:rPr>
          <w:rFonts w:ascii="Arial" w:hAnsi="Arial" w:cs="Arial"/>
        </w:rPr>
        <w:t xml:space="preserve">Este casal, além da Sra. T.M. </w:t>
      </w:r>
      <w:r w:rsidR="009C7334">
        <w:rPr>
          <w:rFonts w:ascii="Arial" w:hAnsi="Arial" w:cs="Arial"/>
        </w:rPr>
        <w:t>tem</w:t>
      </w:r>
      <w:r w:rsidR="00383FA9">
        <w:rPr>
          <w:rFonts w:ascii="Arial" w:hAnsi="Arial" w:cs="Arial"/>
        </w:rPr>
        <w:t xml:space="preserve"> mais um filho, o Sr. P.M., que </w:t>
      </w:r>
      <w:r w:rsidR="00E553C3">
        <w:rPr>
          <w:rFonts w:ascii="Arial" w:hAnsi="Arial" w:cs="Arial"/>
        </w:rPr>
        <w:t>está desempregado</w:t>
      </w:r>
      <w:r w:rsidR="006A23D9">
        <w:rPr>
          <w:rFonts w:ascii="Arial" w:hAnsi="Arial" w:cs="Arial"/>
        </w:rPr>
        <w:t xml:space="preserve">, é toxicodependente e tem uma doença psiquiátrica que o Sr. A.G. não soube especificar. </w:t>
      </w:r>
    </w:p>
    <w:p w14:paraId="4ED8086E" w14:textId="77777777" w:rsidR="00C1797A" w:rsidRDefault="00E43D18" w:rsidP="00183F53">
      <w:pPr>
        <w:spacing w:line="360" w:lineRule="auto"/>
        <w:jc w:val="both"/>
        <w:rPr>
          <w:rFonts w:ascii="Arial" w:hAnsi="Arial" w:cs="Arial"/>
        </w:rPr>
      </w:pPr>
      <w:r w:rsidRPr="00DD2138">
        <w:rPr>
          <w:rFonts w:ascii="Arial" w:hAnsi="Arial" w:cs="Arial"/>
        </w:rPr>
        <w:t>O ecomapa consiste numa representação visual da unidade familiar em relação à comunidade, mostrando as relações da família entre si o mundo que a rodeia, frisando os fluxos e ou a falta de recursos (Cruzeiro, Neves, Silva &amp; Tanqueiro, 2019).</w:t>
      </w:r>
    </w:p>
    <w:p w14:paraId="06E68536" w14:textId="5FE02703" w:rsidR="002108DD" w:rsidRPr="00A6242C" w:rsidRDefault="00B11D5A" w:rsidP="00183F5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Ao observar o ecomapa (</w:t>
      </w:r>
      <w:r w:rsidRPr="00FD7037">
        <w:rPr>
          <w:rFonts w:ascii="Arial" w:hAnsi="Arial" w:cs="Arial"/>
          <w:b/>
          <w:bCs/>
        </w:rPr>
        <w:t xml:space="preserve">APÊNDICE </w:t>
      </w:r>
      <w:r w:rsidR="00E020FD">
        <w:rPr>
          <w:rFonts w:ascii="Arial" w:hAnsi="Arial" w:cs="Arial"/>
          <w:b/>
          <w:bCs/>
        </w:rPr>
        <w:t>I</w:t>
      </w:r>
      <w:r w:rsidRPr="00FD7037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>)</w:t>
      </w:r>
      <w:r w:rsidR="00897414">
        <w:rPr>
          <w:rFonts w:ascii="Arial" w:hAnsi="Arial" w:cs="Arial"/>
        </w:rPr>
        <w:t>, podemos verificar que o Sr. A.G. apresenta diversas relações, de intensidades diferentes</w:t>
      </w:r>
      <w:r w:rsidR="00A70270">
        <w:rPr>
          <w:rFonts w:ascii="Arial" w:hAnsi="Arial" w:cs="Arial"/>
        </w:rPr>
        <w:t xml:space="preserve">, com várias estruturas/pessoas da sua comunidade. </w:t>
      </w:r>
      <w:r w:rsidR="000A54BE">
        <w:rPr>
          <w:rFonts w:ascii="Arial" w:hAnsi="Arial" w:cs="Arial"/>
        </w:rPr>
        <w:t xml:space="preserve">No internamento, </w:t>
      </w:r>
      <w:r w:rsidR="00B06E89">
        <w:rPr>
          <w:rFonts w:ascii="Arial" w:hAnsi="Arial" w:cs="Arial"/>
        </w:rPr>
        <w:t xml:space="preserve">a relação com os profissionais de saúde </w:t>
      </w:r>
      <w:r w:rsidR="00255C83">
        <w:rPr>
          <w:rFonts w:ascii="Arial" w:hAnsi="Arial" w:cs="Arial"/>
        </w:rPr>
        <w:t>carateriza-se por um vínculo</w:t>
      </w:r>
      <w:r w:rsidR="00B06E89">
        <w:rPr>
          <w:rFonts w:ascii="Arial" w:hAnsi="Arial" w:cs="Arial"/>
        </w:rPr>
        <w:t xml:space="preserve"> </w:t>
      </w:r>
      <w:r w:rsidR="0017518A">
        <w:rPr>
          <w:rFonts w:ascii="Arial" w:hAnsi="Arial" w:cs="Arial"/>
        </w:rPr>
        <w:t>moderad</w:t>
      </w:r>
      <w:r w:rsidR="00255C83">
        <w:rPr>
          <w:rFonts w:ascii="Arial" w:hAnsi="Arial" w:cs="Arial"/>
        </w:rPr>
        <w:t>o com fluxo de energia</w:t>
      </w:r>
      <w:r w:rsidR="001D2ED0">
        <w:rPr>
          <w:rFonts w:ascii="Arial" w:hAnsi="Arial" w:cs="Arial"/>
        </w:rPr>
        <w:t xml:space="preserve"> recíproco</w:t>
      </w:r>
      <w:r w:rsidR="0017518A">
        <w:rPr>
          <w:rFonts w:ascii="Arial" w:hAnsi="Arial" w:cs="Arial"/>
        </w:rPr>
        <w:t xml:space="preserve">, uma vez que o </w:t>
      </w:r>
      <w:r w:rsidR="00911C70">
        <w:rPr>
          <w:rFonts w:ascii="Arial" w:hAnsi="Arial" w:cs="Arial"/>
        </w:rPr>
        <w:t xml:space="preserve">utente </w:t>
      </w:r>
      <w:r w:rsidR="0090776E">
        <w:rPr>
          <w:rFonts w:ascii="Arial" w:hAnsi="Arial" w:cs="Arial"/>
        </w:rPr>
        <w:t>aceitou o internamento,</w:t>
      </w:r>
      <w:r w:rsidR="00D068C2">
        <w:rPr>
          <w:rFonts w:ascii="Arial" w:hAnsi="Arial" w:cs="Arial"/>
        </w:rPr>
        <w:t xml:space="preserve"> adere à terapêutica,</w:t>
      </w:r>
      <w:r w:rsidR="0090776E">
        <w:rPr>
          <w:rFonts w:ascii="Arial" w:hAnsi="Arial" w:cs="Arial"/>
        </w:rPr>
        <w:t xml:space="preserve"> </w:t>
      </w:r>
      <w:r w:rsidR="00911C70">
        <w:rPr>
          <w:rFonts w:ascii="Arial" w:hAnsi="Arial" w:cs="Arial"/>
        </w:rPr>
        <w:t>interage</w:t>
      </w:r>
      <w:r w:rsidR="00E25A79">
        <w:rPr>
          <w:rFonts w:ascii="Arial" w:hAnsi="Arial" w:cs="Arial"/>
        </w:rPr>
        <w:t xml:space="preserve"> com cordialidade</w:t>
      </w:r>
      <w:r w:rsidR="00375C17">
        <w:rPr>
          <w:rFonts w:ascii="Arial" w:hAnsi="Arial" w:cs="Arial"/>
        </w:rPr>
        <w:t xml:space="preserve"> e </w:t>
      </w:r>
      <w:r w:rsidR="006557EF">
        <w:rPr>
          <w:rFonts w:ascii="Arial" w:hAnsi="Arial" w:cs="Arial"/>
        </w:rPr>
        <w:t>procura ajuda quando precisa.</w:t>
      </w:r>
      <w:r w:rsidR="001D2ED0">
        <w:rPr>
          <w:rFonts w:ascii="Arial" w:hAnsi="Arial" w:cs="Arial"/>
        </w:rPr>
        <w:t xml:space="preserve"> No que diz respeito à esposa, </w:t>
      </w:r>
      <w:r w:rsidR="006549D4">
        <w:rPr>
          <w:rFonts w:ascii="Arial" w:hAnsi="Arial" w:cs="Arial"/>
        </w:rPr>
        <w:t>o vínculo carateriza-se como moderado com fluxo de energia recíproco</w:t>
      </w:r>
      <w:r w:rsidR="00A27917">
        <w:rPr>
          <w:rFonts w:ascii="Arial" w:hAnsi="Arial" w:cs="Arial"/>
        </w:rPr>
        <w:t xml:space="preserve">, pois o utente apesar de se sentir confuso com o casamento </w:t>
      </w:r>
      <w:r w:rsidR="008F358D">
        <w:rPr>
          <w:rFonts w:ascii="Arial" w:hAnsi="Arial" w:cs="Arial"/>
        </w:rPr>
        <w:t xml:space="preserve">afirma haver uma grande </w:t>
      </w:r>
      <w:r w:rsidR="009F4C9C">
        <w:rPr>
          <w:rFonts w:ascii="Arial" w:hAnsi="Arial" w:cs="Arial"/>
        </w:rPr>
        <w:t xml:space="preserve">amizade. Já com os filhos o vínculo é forte, </w:t>
      </w:r>
      <w:r w:rsidR="009472EA">
        <w:rPr>
          <w:rFonts w:ascii="Arial" w:hAnsi="Arial" w:cs="Arial"/>
        </w:rPr>
        <w:t>o Sr. A.G. fala muito dos filhos e do quanto tem saudades deles</w:t>
      </w:r>
      <w:r w:rsidR="0016406E">
        <w:rPr>
          <w:rFonts w:ascii="Arial" w:hAnsi="Arial" w:cs="Arial"/>
        </w:rPr>
        <w:t xml:space="preserve">, tendo ficado muito angustiado com a incerteza de poder estar ou não presente na festa de aniversário dos mesmos. </w:t>
      </w:r>
      <w:r w:rsidR="00A974BD">
        <w:rPr>
          <w:rFonts w:ascii="Arial" w:hAnsi="Arial" w:cs="Arial"/>
        </w:rPr>
        <w:t>Com os irmãos o utente diz ter alguma proximidade, mas não passam muito tempo juntos, s</w:t>
      </w:r>
      <w:r w:rsidR="00EA7646">
        <w:rPr>
          <w:rFonts w:ascii="Arial" w:hAnsi="Arial" w:cs="Arial"/>
        </w:rPr>
        <w:t xml:space="preserve">endo este vínculo moderado com fluxo de energia recíproco. </w:t>
      </w:r>
      <w:r w:rsidR="00DB360A">
        <w:rPr>
          <w:rFonts w:ascii="Arial" w:hAnsi="Arial" w:cs="Arial"/>
        </w:rPr>
        <w:t xml:space="preserve">No que concerne aos amigos, o Sr. A.G. diz ter um grande grupo de amigos que o apoiam </w:t>
      </w:r>
      <w:r w:rsidR="00AB3BE7">
        <w:rPr>
          <w:rFonts w:ascii="Arial" w:hAnsi="Arial" w:cs="Arial"/>
        </w:rPr>
        <w:t>e que estão juntos várias vezes</w:t>
      </w:r>
      <w:r w:rsidR="009A6A11">
        <w:rPr>
          <w:rFonts w:ascii="Arial" w:hAnsi="Arial" w:cs="Arial"/>
        </w:rPr>
        <w:t xml:space="preserve">, claramente um relacionamento com um vínculo forte. Já no que diz respeito ao cunhado, o utente diz que </w:t>
      </w:r>
      <w:r w:rsidR="00BC3392">
        <w:rPr>
          <w:rFonts w:ascii="Arial" w:hAnsi="Arial" w:cs="Arial"/>
        </w:rPr>
        <w:t>a presença dele o incomoda bastante,</w:t>
      </w:r>
      <w:r w:rsidR="008E54D0">
        <w:rPr>
          <w:rFonts w:ascii="Arial" w:hAnsi="Arial" w:cs="Arial"/>
        </w:rPr>
        <w:t xml:space="preserve"> havendo assim um relacionamento conflituoso</w:t>
      </w:r>
      <w:r w:rsidR="00B31FAD">
        <w:rPr>
          <w:rFonts w:ascii="Arial" w:hAnsi="Arial" w:cs="Arial"/>
        </w:rPr>
        <w:t>.</w:t>
      </w:r>
      <w:r w:rsidR="00B833F1">
        <w:rPr>
          <w:rFonts w:ascii="Arial" w:hAnsi="Arial" w:cs="Arial"/>
        </w:rPr>
        <w:t xml:space="preserve"> Quando questionado acerca da sua religião, o utente diz ser católico não praticante, por este motivo </w:t>
      </w:r>
      <w:r w:rsidR="008C684F">
        <w:rPr>
          <w:rFonts w:ascii="Arial" w:hAnsi="Arial" w:cs="Arial"/>
        </w:rPr>
        <w:t>existe um vínculo</w:t>
      </w:r>
      <w:r w:rsidR="00A547D5">
        <w:rPr>
          <w:rFonts w:ascii="Arial" w:hAnsi="Arial" w:cs="Arial"/>
        </w:rPr>
        <w:t xml:space="preserve"> moderado sem qualquer fluxo de energia. O Sr. A.G. fala com muito carinho da sua mãe e afirma que ela é o seu </w:t>
      </w:r>
      <w:r w:rsidR="00A547D5">
        <w:rPr>
          <w:rFonts w:ascii="Arial" w:hAnsi="Arial" w:cs="Arial"/>
        </w:rPr>
        <w:lastRenderedPageBreak/>
        <w:t>grande apoio</w:t>
      </w:r>
      <w:r w:rsidR="008C3972">
        <w:rPr>
          <w:rFonts w:ascii="Arial" w:hAnsi="Arial" w:cs="Arial"/>
        </w:rPr>
        <w:t>, por isso a relação é forte. Já relativamente ao pai</w:t>
      </w:r>
      <w:r w:rsidR="00B73CF5">
        <w:rPr>
          <w:rFonts w:ascii="Arial" w:hAnsi="Arial" w:cs="Arial"/>
        </w:rPr>
        <w:t xml:space="preserve"> o mesmo não se aplica e o utente diz nunca ter tido apoio do pai e terem um</w:t>
      </w:r>
      <w:r w:rsidR="000A6F3D">
        <w:rPr>
          <w:rFonts w:ascii="Arial" w:hAnsi="Arial" w:cs="Arial"/>
        </w:rPr>
        <w:t xml:space="preserve"> vínculo quase inexistente por este motivo. Por último, considero que a relação do utente com o trabalho de ilustrador </w:t>
      </w:r>
      <w:r w:rsidR="00BE2828">
        <w:rPr>
          <w:rFonts w:ascii="Arial" w:hAnsi="Arial" w:cs="Arial"/>
        </w:rPr>
        <w:t xml:space="preserve">é uma relação conflituosa, uma vez que é fonte de stress e </w:t>
      </w:r>
      <w:r w:rsidR="00C61348">
        <w:rPr>
          <w:rFonts w:ascii="Arial" w:hAnsi="Arial" w:cs="Arial"/>
        </w:rPr>
        <w:t>tem dificuldade em</w:t>
      </w:r>
      <w:r w:rsidR="005976AF">
        <w:rPr>
          <w:rFonts w:ascii="Arial" w:hAnsi="Arial" w:cs="Arial"/>
        </w:rPr>
        <w:t xml:space="preserve"> terminar as encomendas a tempo. </w:t>
      </w:r>
      <w:r w:rsidR="002108DD" w:rsidRPr="00A6242C">
        <w:rPr>
          <w:rFonts w:ascii="Arial" w:hAnsi="Arial" w:cs="Arial"/>
          <w:b/>
          <w:bCs/>
          <w:sz w:val="20"/>
          <w:szCs w:val="20"/>
        </w:rPr>
        <w:br w:type="page"/>
      </w:r>
    </w:p>
    <w:p w14:paraId="59633FA6" w14:textId="77777777" w:rsidR="00177EDB" w:rsidRDefault="00177EDB">
      <w:pPr>
        <w:rPr>
          <w:rFonts w:ascii="Arial" w:hAnsi="Arial" w:cs="Arial"/>
          <w:sz w:val="20"/>
          <w:szCs w:val="20"/>
        </w:rPr>
      </w:pPr>
    </w:p>
    <w:p w14:paraId="5E31E503" w14:textId="7F5F52ED" w:rsidR="00D96DC1" w:rsidRDefault="00177EDB" w:rsidP="00D96DC1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183F53">
        <w:rPr>
          <w:rFonts w:ascii="Arial" w:hAnsi="Arial" w:cs="Arial"/>
          <w:b/>
          <w:bCs/>
        </w:rPr>
        <w:t xml:space="preserve">CARATERIZAÇÃO DA SITUAÇÃO CLÍNICA </w:t>
      </w:r>
    </w:p>
    <w:p w14:paraId="3E6F949F" w14:textId="77777777" w:rsidR="00D96DC1" w:rsidRPr="00D96DC1" w:rsidRDefault="00D96DC1" w:rsidP="00D96DC1">
      <w:pPr>
        <w:pStyle w:val="PargrafodaLista"/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14:paraId="6FE4F1BE" w14:textId="3127E954" w:rsidR="00B318EA" w:rsidRDefault="00E26613" w:rsidP="00B318EA">
      <w:pPr>
        <w:pStyle w:val="PargrafodaLista"/>
        <w:spacing w:line="360" w:lineRule="auto"/>
        <w:ind w:left="284"/>
        <w:jc w:val="both"/>
        <w:rPr>
          <w:rFonts w:ascii="Arial" w:hAnsi="Arial" w:cs="Arial"/>
        </w:rPr>
      </w:pPr>
      <w:r w:rsidRPr="00AA513B">
        <w:rPr>
          <w:rFonts w:ascii="Arial" w:hAnsi="Arial" w:cs="Arial"/>
        </w:rPr>
        <w:t xml:space="preserve">Neste capítulo será abordada a caraterização da situação clínica do utente segundo o </w:t>
      </w:r>
      <w:r w:rsidR="00AA513B" w:rsidRPr="00AA513B">
        <w:rPr>
          <w:rFonts w:ascii="Arial" w:hAnsi="Arial" w:cs="Arial"/>
        </w:rPr>
        <w:t xml:space="preserve">Modelo das Necessidades Humanas Fundamentais de </w:t>
      </w:r>
      <w:proofErr w:type="spellStart"/>
      <w:r w:rsidR="00AA513B" w:rsidRPr="00AA513B">
        <w:rPr>
          <w:rFonts w:ascii="Arial" w:hAnsi="Arial" w:cs="Arial"/>
        </w:rPr>
        <w:t>Virginia</w:t>
      </w:r>
      <w:proofErr w:type="spellEnd"/>
      <w:r w:rsidR="00AA513B" w:rsidRPr="00AA513B">
        <w:rPr>
          <w:rFonts w:ascii="Arial" w:hAnsi="Arial" w:cs="Arial"/>
        </w:rPr>
        <w:t xml:space="preserve"> Henderson e segundo o Modelo de Adaptação ao Stress de Stuart.</w:t>
      </w:r>
    </w:p>
    <w:p w14:paraId="37155526" w14:textId="77777777" w:rsidR="008657F7" w:rsidRPr="00AA513B" w:rsidRDefault="008657F7" w:rsidP="00B318EA">
      <w:pPr>
        <w:pStyle w:val="PargrafodaLista"/>
        <w:spacing w:line="360" w:lineRule="auto"/>
        <w:ind w:left="284"/>
        <w:jc w:val="both"/>
        <w:rPr>
          <w:rFonts w:ascii="Arial" w:hAnsi="Arial" w:cs="Arial"/>
        </w:rPr>
      </w:pPr>
    </w:p>
    <w:p w14:paraId="6678C442" w14:textId="5C0E0373" w:rsidR="00CC5317" w:rsidRPr="00183F53" w:rsidRDefault="00177EDB" w:rsidP="00B318EA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83F53">
        <w:rPr>
          <w:rFonts w:ascii="Arial" w:hAnsi="Arial" w:cs="Arial"/>
          <w:b/>
          <w:bCs/>
        </w:rPr>
        <w:t>MODELO DAS NECESSIDADES HUMANAS FUNDAMENTAIS DE VIRGINIA HENDERSON</w:t>
      </w:r>
    </w:p>
    <w:p w14:paraId="48FC3497" w14:textId="29751A43" w:rsidR="00177EDB" w:rsidRDefault="00177EDB" w:rsidP="00177EDB">
      <w:pPr>
        <w:spacing w:line="360" w:lineRule="auto"/>
        <w:jc w:val="both"/>
        <w:rPr>
          <w:rFonts w:ascii="Arial" w:hAnsi="Arial" w:cs="Arial"/>
        </w:rPr>
      </w:pPr>
      <w:r w:rsidRPr="00177EDB">
        <w:rPr>
          <w:rFonts w:ascii="Arial" w:hAnsi="Arial" w:cs="Arial"/>
        </w:rPr>
        <w:t xml:space="preserve">No presente capítulo, será realizada a caracterização da situação clínica através de uma análise da pessoa pela avaliação das NHF segundo o Modelo de </w:t>
      </w:r>
      <w:proofErr w:type="spellStart"/>
      <w:r w:rsidRPr="00177EDB">
        <w:rPr>
          <w:rFonts w:ascii="Arial" w:hAnsi="Arial" w:cs="Arial"/>
        </w:rPr>
        <w:t>Virginia</w:t>
      </w:r>
      <w:proofErr w:type="spellEnd"/>
      <w:r w:rsidRPr="00177EDB">
        <w:rPr>
          <w:rFonts w:ascii="Arial" w:hAnsi="Arial" w:cs="Arial"/>
        </w:rPr>
        <w:t xml:space="preserve"> Henderson, com informações obtidas no dia </w:t>
      </w:r>
      <w:r>
        <w:rPr>
          <w:rFonts w:ascii="Arial" w:hAnsi="Arial" w:cs="Arial"/>
        </w:rPr>
        <w:t>12 de setembro de 2022</w:t>
      </w:r>
      <w:r w:rsidRPr="00177EDB">
        <w:rPr>
          <w:rFonts w:ascii="Arial" w:hAnsi="Arial" w:cs="Arial"/>
        </w:rPr>
        <w:t>. O Modelo Conceptual de Virgínia Henderson pode ser descrito como uma “organização concetual dos cuidados de enfermagem, baseado no conhecimento e na satisfação das necessidades da pessoa em referência ao desenvolvimento ótimo da sua independência” (</w:t>
      </w:r>
      <w:proofErr w:type="spellStart"/>
      <w:r w:rsidRPr="00177EDB">
        <w:rPr>
          <w:rFonts w:ascii="Arial" w:hAnsi="Arial" w:cs="Arial"/>
        </w:rPr>
        <w:t>Phaneuf</w:t>
      </w:r>
      <w:proofErr w:type="spellEnd"/>
      <w:r w:rsidRPr="00177EDB">
        <w:rPr>
          <w:rFonts w:ascii="Arial" w:hAnsi="Arial" w:cs="Arial"/>
        </w:rPr>
        <w:t>, 2001, p. 36). Neste sentido, a pessoa é vista como um todo, apresentando catorze necessidades humanas fundamentais interdependentes, cuja satisfação é fundamental para o seu equilíbrio.</w:t>
      </w:r>
      <w:r>
        <w:rPr>
          <w:rFonts w:ascii="Arial" w:hAnsi="Arial" w:cs="Arial"/>
        </w:rPr>
        <w:t xml:space="preserve"> No entanto, irão ser abordadas apenas as necessidades que se encontrarem alteradas</w:t>
      </w:r>
      <w:r w:rsidR="0011070E">
        <w:rPr>
          <w:rFonts w:ascii="Arial" w:hAnsi="Arial" w:cs="Arial"/>
        </w:rPr>
        <w:t>, embora todas tivessem sido alvo de atenção.</w:t>
      </w:r>
    </w:p>
    <w:p w14:paraId="05662520" w14:textId="708AC089" w:rsidR="00BD6D26" w:rsidRPr="00BD6D26" w:rsidRDefault="00BD6D26" w:rsidP="00BD6D26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884B56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BD6D26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BD6D26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- Caraterização da situação clínica do Sr. A.G. segundo o Modelo das NHF de </w:t>
      </w:r>
      <w:proofErr w:type="spellStart"/>
      <w:r w:rsidRPr="00BD6D26">
        <w:rPr>
          <w:rFonts w:ascii="Arial" w:hAnsi="Arial" w:cs="Arial"/>
          <w:i w:val="0"/>
          <w:iCs w:val="0"/>
          <w:color w:val="auto"/>
          <w:sz w:val="20"/>
          <w:szCs w:val="20"/>
        </w:rPr>
        <w:t>Virginia</w:t>
      </w:r>
      <w:proofErr w:type="spellEnd"/>
      <w:r w:rsidRPr="00BD6D26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Henderson</w:t>
      </w:r>
    </w:p>
    <w:tbl>
      <w:tblPr>
        <w:tblStyle w:val="TabeladeGrelha6Colorida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0127E1" w14:paraId="06C6DBB0" w14:textId="77777777" w:rsidTr="00865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6164602" w14:textId="73ACABA2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NHF</w:t>
            </w:r>
          </w:p>
        </w:tc>
        <w:tc>
          <w:tcPr>
            <w:tcW w:w="6521" w:type="dxa"/>
          </w:tcPr>
          <w:p w14:paraId="6414A33A" w14:textId="11DE00AD" w:rsidR="000127E1" w:rsidRDefault="000127E1" w:rsidP="00177ED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Caraterização da dependência/fonte de dificuldade</w:t>
            </w:r>
          </w:p>
        </w:tc>
      </w:tr>
      <w:tr w:rsidR="000127E1" w14:paraId="125EC3DC" w14:textId="77777777" w:rsidTr="0086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5E6ACD5" w14:textId="00975E7E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 e beber</w:t>
            </w:r>
          </w:p>
        </w:tc>
        <w:tc>
          <w:tcPr>
            <w:tcW w:w="6521" w:type="dxa"/>
          </w:tcPr>
          <w:p w14:paraId="399B70B6" w14:textId="165F6A8D" w:rsidR="000127E1" w:rsidRDefault="000127E1" w:rsidP="00664E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64EE5">
              <w:rPr>
                <w:rFonts w:ascii="Arial" w:hAnsi="Arial" w:cs="Arial"/>
                <w:sz w:val="20"/>
                <w:szCs w:val="20"/>
              </w:rPr>
              <w:t xml:space="preserve">O Sr. A.G. refere que em períodos de maior </w:t>
            </w:r>
            <w:r w:rsidRPr="00C61348">
              <w:rPr>
                <w:rFonts w:ascii="Arial" w:hAnsi="Arial" w:cs="Arial"/>
                <w:i/>
                <w:iCs/>
                <w:sz w:val="20"/>
                <w:szCs w:val="20"/>
              </w:rPr>
              <w:t>stress</w:t>
            </w:r>
            <w:r w:rsidRPr="00664EE5">
              <w:rPr>
                <w:rFonts w:ascii="Arial" w:hAnsi="Arial" w:cs="Arial"/>
                <w:sz w:val="20"/>
                <w:szCs w:val="20"/>
              </w:rPr>
              <w:t xml:space="preserve"> comete erros alimentares (come doces, aperitivos) e depois sente-se arrependido</w:t>
            </w:r>
            <w:r w:rsidR="00DC0E2F">
              <w:rPr>
                <w:rFonts w:ascii="Arial" w:hAnsi="Arial" w:cs="Arial"/>
                <w:sz w:val="20"/>
                <w:szCs w:val="20"/>
              </w:rPr>
              <w:t xml:space="preserve"> – mecanismo compensatório </w:t>
            </w:r>
            <w:r w:rsidR="003A065B">
              <w:rPr>
                <w:rFonts w:ascii="Arial" w:hAnsi="Arial" w:cs="Arial"/>
                <w:sz w:val="20"/>
                <w:szCs w:val="20"/>
              </w:rPr>
              <w:t>devido à ansiedade.</w:t>
            </w:r>
          </w:p>
          <w:p w14:paraId="6D23D2E6" w14:textId="44FEC7BA" w:rsidR="000127E1" w:rsidRPr="00664EE5" w:rsidRDefault="000127E1" w:rsidP="00664E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utente apresenta um </w:t>
            </w:r>
            <w:r w:rsidR="00C7079D">
              <w:rPr>
                <w:rFonts w:ascii="Arial" w:hAnsi="Arial" w:cs="Arial"/>
                <w:sz w:val="20"/>
                <w:szCs w:val="20"/>
              </w:rPr>
              <w:t>Índice de Massa Corporal (</w:t>
            </w:r>
            <w:r>
              <w:rPr>
                <w:rFonts w:ascii="Arial" w:hAnsi="Arial" w:cs="Arial"/>
                <w:sz w:val="20"/>
                <w:szCs w:val="20"/>
              </w:rPr>
              <w:t>IMC</w:t>
            </w:r>
            <w:r w:rsidR="00C7079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de 36,7</w:t>
            </w:r>
            <w:r w:rsidR="00D07C1A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4515D7">
              <w:rPr>
                <w:rFonts w:ascii="Arial" w:hAnsi="Arial" w:cs="Arial"/>
                <w:sz w:val="20"/>
                <w:szCs w:val="20"/>
              </w:rPr>
              <w:t>/m</w:t>
            </w:r>
            <w:r w:rsidR="004515D7" w:rsidRPr="004515D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o que indica obesidade grau II</w:t>
            </w:r>
            <w:r w:rsidR="00780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5D0" w:rsidRPr="00C17640">
              <w:rPr>
                <w:rFonts w:ascii="Arial" w:hAnsi="Arial" w:cs="Arial"/>
                <w:b/>
                <w:bCs/>
                <w:sz w:val="20"/>
                <w:szCs w:val="20"/>
              </w:rPr>
              <w:t>(ANEXO I)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27E1" w14:paraId="45C96A9E" w14:textId="77777777" w:rsidTr="00865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88C7D9A" w14:textId="5ACA2DAF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Dormir e repousar</w:t>
            </w:r>
          </w:p>
        </w:tc>
        <w:tc>
          <w:tcPr>
            <w:tcW w:w="6521" w:type="dxa"/>
          </w:tcPr>
          <w:p w14:paraId="4EEBC3F5" w14:textId="4B72F73E" w:rsidR="000127E1" w:rsidRPr="00664EE5" w:rsidRDefault="000127E1" w:rsidP="00664E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64EE5">
              <w:rPr>
                <w:rFonts w:ascii="Arial" w:hAnsi="Arial" w:cs="Arial"/>
                <w:sz w:val="20"/>
                <w:szCs w:val="20"/>
              </w:rPr>
              <w:t>O utente diz ter dificuldade em adormecer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65B">
              <w:rPr>
                <w:rFonts w:ascii="Arial" w:hAnsi="Arial" w:cs="Arial"/>
                <w:sz w:val="20"/>
                <w:szCs w:val="20"/>
              </w:rPr>
              <w:t>- I</w:t>
            </w:r>
            <w:r>
              <w:rPr>
                <w:rFonts w:ascii="Arial" w:hAnsi="Arial" w:cs="Arial"/>
                <w:sz w:val="20"/>
                <w:szCs w:val="20"/>
              </w:rPr>
              <w:t>nsónia inicial. No internamento a dificuldade é acentuada e insónia é intermitente (justifica-se com desconforto no leito, ruídos e demasiada claridade)</w:t>
            </w:r>
          </w:p>
        </w:tc>
      </w:tr>
      <w:tr w:rsidR="000127E1" w14:paraId="663ACA9D" w14:textId="77777777" w:rsidTr="0086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9AA84C7" w14:textId="4D84B36E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Evitar perigos</w:t>
            </w:r>
          </w:p>
        </w:tc>
        <w:tc>
          <w:tcPr>
            <w:tcW w:w="6521" w:type="dxa"/>
          </w:tcPr>
          <w:p w14:paraId="3B7A8486" w14:textId="14A544B3" w:rsidR="000127E1" w:rsidRPr="00664EE5" w:rsidRDefault="00C204BD" w:rsidP="00664E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utente refere sentir medo </w:t>
            </w:r>
            <w:r w:rsidR="003A065B">
              <w:rPr>
                <w:rFonts w:ascii="Arial" w:hAnsi="Arial" w:cs="Arial"/>
                <w:sz w:val="20"/>
                <w:szCs w:val="20"/>
              </w:rPr>
              <w:t>de que</w:t>
            </w:r>
            <w:r>
              <w:rPr>
                <w:rFonts w:ascii="Arial" w:hAnsi="Arial" w:cs="Arial"/>
                <w:sz w:val="20"/>
                <w:szCs w:val="20"/>
              </w:rPr>
              <w:t xml:space="preserve"> algo de mal aconteça e sente uma grande inquietação por não conseguir tomar decisões</w:t>
            </w:r>
            <w:r w:rsidR="003A065B">
              <w:rPr>
                <w:rFonts w:ascii="Arial" w:hAnsi="Arial" w:cs="Arial"/>
                <w:sz w:val="20"/>
                <w:szCs w:val="20"/>
              </w:rPr>
              <w:t xml:space="preserve"> - Ansiedade</w:t>
            </w:r>
          </w:p>
        </w:tc>
      </w:tr>
      <w:tr w:rsidR="000127E1" w14:paraId="3EC91EC5" w14:textId="77777777" w:rsidTr="00865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B0BF65B" w14:textId="5AD9E032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Comunicar com os seus semelhantes</w:t>
            </w:r>
          </w:p>
        </w:tc>
        <w:tc>
          <w:tcPr>
            <w:tcW w:w="6521" w:type="dxa"/>
          </w:tcPr>
          <w:p w14:paraId="3D4C9A52" w14:textId="35BE29DA" w:rsidR="000127E1" w:rsidRPr="00664EE5" w:rsidRDefault="000127E1" w:rsidP="00664E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Sr. A.G. afirma ter dificuldade em expressar os sentimentos à sua família</w:t>
            </w:r>
            <w:r w:rsidR="003A065B">
              <w:rPr>
                <w:rFonts w:ascii="Arial" w:hAnsi="Arial" w:cs="Arial"/>
                <w:sz w:val="20"/>
                <w:szCs w:val="20"/>
              </w:rPr>
              <w:t xml:space="preserve"> - Ansiedade</w:t>
            </w:r>
          </w:p>
        </w:tc>
      </w:tr>
      <w:tr w:rsidR="000127E1" w14:paraId="0F79614F" w14:textId="77777777" w:rsidTr="0086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4AE4362" w14:textId="10376A01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Agir segundo crenças e valores</w:t>
            </w:r>
          </w:p>
        </w:tc>
        <w:tc>
          <w:tcPr>
            <w:tcW w:w="6521" w:type="dxa"/>
          </w:tcPr>
          <w:p w14:paraId="1B11A87C" w14:textId="3C10C8F9" w:rsidR="000127E1" w:rsidRPr="00664EE5" w:rsidRDefault="000127E1" w:rsidP="00664E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utente diz ter passado a vida a reprimir os seus sentimentos e sofre com isso.</w:t>
            </w:r>
            <w:r w:rsidR="00C204BD">
              <w:rPr>
                <w:rFonts w:ascii="Arial" w:hAnsi="Arial" w:cs="Arial"/>
                <w:sz w:val="20"/>
                <w:szCs w:val="20"/>
              </w:rPr>
              <w:t xml:space="preserve"> Evita falar com as pessoas próximas por receio de ser julgado</w:t>
            </w:r>
            <w:r w:rsidR="003A065B">
              <w:rPr>
                <w:rFonts w:ascii="Arial" w:hAnsi="Arial" w:cs="Arial"/>
                <w:sz w:val="20"/>
                <w:szCs w:val="20"/>
              </w:rPr>
              <w:t xml:space="preserve"> – Baixa autoestima</w:t>
            </w:r>
          </w:p>
        </w:tc>
      </w:tr>
      <w:tr w:rsidR="000127E1" w14:paraId="311E974A" w14:textId="77777777" w:rsidTr="00865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23C78F8" w14:textId="774FAD72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Ocupar-se com vista a realizar-se</w:t>
            </w:r>
          </w:p>
        </w:tc>
        <w:tc>
          <w:tcPr>
            <w:tcW w:w="6521" w:type="dxa"/>
          </w:tcPr>
          <w:p w14:paraId="055BE2F5" w14:textId="49E46A14" w:rsidR="000127E1" w:rsidRPr="00664EE5" w:rsidRDefault="000127E1" w:rsidP="00664E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utente não trabalha e não se sente realizado, sente que não é autossuficiente</w:t>
            </w:r>
            <w:r w:rsidR="003A065B">
              <w:rPr>
                <w:rFonts w:ascii="Arial" w:hAnsi="Arial" w:cs="Arial"/>
                <w:sz w:val="20"/>
                <w:szCs w:val="20"/>
              </w:rPr>
              <w:t xml:space="preserve"> – Baixa autoestima</w:t>
            </w:r>
          </w:p>
        </w:tc>
      </w:tr>
      <w:tr w:rsidR="000127E1" w14:paraId="561F1DBC" w14:textId="77777777" w:rsidTr="0086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D9EB3E4" w14:textId="4F2C4A69" w:rsidR="000127E1" w:rsidRDefault="000127E1" w:rsidP="00177E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Recrear-se</w:t>
            </w:r>
          </w:p>
        </w:tc>
        <w:tc>
          <w:tcPr>
            <w:tcW w:w="6521" w:type="dxa"/>
          </w:tcPr>
          <w:p w14:paraId="54798CE5" w14:textId="1D7B769E" w:rsidR="000127E1" w:rsidRPr="00664EE5" w:rsidRDefault="000127E1" w:rsidP="00664E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Sr. A.G. diz sentir uma pressão muito grande em mostrar aquilo que não é quando está com os pares do sexo masculino. Gostava de fazer natação, mas “arranja desculpas para não o fazer” [</w:t>
            </w:r>
            <w:proofErr w:type="spellStart"/>
            <w:r w:rsidRPr="0066029A">
              <w:rPr>
                <w:rFonts w:ascii="Arial" w:hAnsi="Arial" w:cs="Arial"/>
                <w:i/>
                <w:iCs/>
                <w:sz w:val="20"/>
                <w:szCs w:val="20"/>
              </w:rPr>
              <w:t>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="003A065B">
              <w:rPr>
                <w:rFonts w:ascii="Arial" w:hAnsi="Arial" w:cs="Arial"/>
                <w:sz w:val="20"/>
                <w:szCs w:val="20"/>
              </w:rPr>
              <w:t xml:space="preserve"> – Baixa autoestima</w:t>
            </w:r>
          </w:p>
        </w:tc>
      </w:tr>
    </w:tbl>
    <w:p w14:paraId="469D1258" w14:textId="4FF78951" w:rsidR="00195123" w:rsidRDefault="00195123">
      <w:pPr>
        <w:rPr>
          <w:rFonts w:ascii="Arial" w:hAnsi="Arial" w:cs="Arial"/>
        </w:rPr>
      </w:pPr>
    </w:p>
    <w:p w14:paraId="08F63AD9" w14:textId="4E6E2186" w:rsidR="00195123" w:rsidRPr="003A653E" w:rsidRDefault="00195123" w:rsidP="003A653E">
      <w:pPr>
        <w:pStyle w:val="PargrafodaLista"/>
        <w:numPr>
          <w:ilvl w:val="1"/>
          <w:numId w:val="1"/>
        </w:numPr>
        <w:ind w:left="567" w:hanging="567"/>
        <w:rPr>
          <w:rFonts w:ascii="Arial" w:hAnsi="Arial" w:cs="Arial"/>
          <w:b/>
          <w:bCs/>
        </w:rPr>
      </w:pPr>
      <w:r w:rsidRPr="003A653E">
        <w:rPr>
          <w:rFonts w:ascii="Arial" w:hAnsi="Arial" w:cs="Arial"/>
          <w:b/>
          <w:bCs/>
        </w:rPr>
        <w:t>MODELO DE ADAPTAÇÃO AO STRESS DE STUART</w:t>
      </w:r>
    </w:p>
    <w:p w14:paraId="00489295" w14:textId="77777777" w:rsidR="00195123" w:rsidRDefault="00195123" w:rsidP="00195123">
      <w:pPr>
        <w:pStyle w:val="PargrafodaLista"/>
        <w:rPr>
          <w:rFonts w:ascii="Arial" w:hAnsi="Arial" w:cs="Arial"/>
        </w:rPr>
      </w:pPr>
    </w:p>
    <w:p w14:paraId="1865A416" w14:textId="2B6494DD" w:rsidR="00195123" w:rsidRPr="00195123" w:rsidRDefault="00195123" w:rsidP="00195123">
      <w:pPr>
        <w:spacing w:line="360" w:lineRule="auto"/>
        <w:jc w:val="both"/>
        <w:rPr>
          <w:rFonts w:ascii="Arial" w:hAnsi="Arial" w:cs="Arial"/>
        </w:rPr>
      </w:pPr>
      <w:r w:rsidRPr="00195123">
        <w:rPr>
          <w:rFonts w:ascii="Arial" w:hAnsi="Arial" w:cs="Arial"/>
        </w:rPr>
        <w:t xml:space="preserve">Este modelo baseia-se em uma perspetiva holística, integrando vários componentes, entre os quais os fatores predisponentes, precipitantes, a avaliação do </w:t>
      </w:r>
      <w:proofErr w:type="spellStart"/>
      <w:r w:rsidRPr="00195123">
        <w:rPr>
          <w:rFonts w:ascii="Arial" w:hAnsi="Arial" w:cs="Arial"/>
        </w:rPr>
        <w:t>stressor</w:t>
      </w:r>
      <w:proofErr w:type="spellEnd"/>
      <w:r w:rsidRPr="00195123">
        <w:rPr>
          <w:rFonts w:ascii="Arial" w:hAnsi="Arial" w:cs="Arial"/>
        </w:rPr>
        <w:t>, os recursos de adaptação, os mecanismos de adequação e um continuum de respostas de ajustamento (Mendes, A. C., Marques, M. I., Monteiro, A. P., Barroso, T., &amp; Quaresma, M. H.,2018). Assim, o Modelo de Adaptação ao Stress de Stuart vê o comportamento humano sob uma perspetiva holística que integra os aspetos biológicos, psicológicos, socioculturais, regendo-se por um conjunto de premissas teóricas que fundamentam o estudo da pessoa selecionada.</w:t>
      </w:r>
    </w:p>
    <w:p w14:paraId="3992996D" w14:textId="08FDA238" w:rsidR="00195123" w:rsidRPr="00C328DA" w:rsidRDefault="00195123" w:rsidP="00195123">
      <w:pPr>
        <w:pStyle w:val="Legenda"/>
        <w:keepNext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195123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195123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195123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195123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884B56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3</w:t>
      </w:r>
      <w:r w:rsidRPr="00195123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195123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- </w:t>
      </w:r>
      <w:r w:rsidR="009C68F7" w:rsidRPr="00B30420">
        <w:rPr>
          <w:rFonts w:ascii="Arial" w:hAnsi="Arial" w:cs="Arial"/>
          <w:i w:val="0"/>
          <w:iCs w:val="0"/>
          <w:color w:val="auto"/>
          <w:sz w:val="20"/>
          <w:szCs w:val="20"/>
        </w:rPr>
        <w:t>Caraterização da situação clínica do Sr. A.G.</w:t>
      </w:r>
      <w:r w:rsidR="00C328DA" w:rsidRPr="00B30420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segundo o</w:t>
      </w:r>
      <w:r w:rsidR="009C68F7" w:rsidRPr="00B30420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r w:rsidRPr="00B30420">
        <w:rPr>
          <w:rFonts w:ascii="Arial" w:hAnsi="Arial" w:cs="Arial"/>
          <w:i w:val="0"/>
          <w:iCs w:val="0"/>
          <w:color w:val="auto"/>
          <w:sz w:val="20"/>
          <w:szCs w:val="20"/>
        </w:rPr>
        <w:t>Modelo de Adaptação ao Stress de Stuart do Sr. A.G.</w:t>
      </w:r>
    </w:p>
    <w:tbl>
      <w:tblPr>
        <w:tblStyle w:val="TabeladeGrelha6Colorida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195123" w14:paraId="1CA3B852" w14:textId="77777777" w:rsidTr="00DA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FFF9823" w14:textId="2CDFFDDE" w:rsidR="00195123" w:rsidRPr="00D830C9" w:rsidRDefault="00195123" w:rsidP="00177E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Fatores Predisponentes</w:t>
            </w:r>
          </w:p>
        </w:tc>
        <w:tc>
          <w:tcPr>
            <w:tcW w:w="7796" w:type="dxa"/>
          </w:tcPr>
          <w:p w14:paraId="741C9821" w14:textId="51E26B42" w:rsidR="00195123" w:rsidRPr="00D830C9" w:rsidRDefault="00B660FD" w:rsidP="00177ED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Biológicos:</w:t>
            </w:r>
            <w:r w:rsidR="0065179E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história de </w:t>
            </w:r>
            <w:r w:rsidR="00032A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psicose aguda transitória</w:t>
            </w:r>
            <w:r w:rsidR="0065179E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; obesidade grau II; hábitos tabágicos (ex-fumador), consumos de </w:t>
            </w:r>
            <w:proofErr w:type="spellStart"/>
            <w:r w:rsidR="0065179E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canabióides</w:t>
            </w:r>
            <w:proofErr w:type="spellEnd"/>
            <w:r w:rsidR="0065179E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no passado</w:t>
            </w:r>
            <w:r w:rsidR="00E85B9C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14:paraId="5EB8F0E1" w14:textId="4F2477FE" w:rsidR="00B660FD" w:rsidRPr="00D830C9" w:rsidRDefault="00B660FD" w:rsidP="00177ED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Psicológicos:</w:t>
            </w:r>
            <w:r w:rsidR="0065179E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baixa autoestima, ansiedade</w:t>
            </w:r>
            <w:r w:rsidR="00DA6EC1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capacidade adaptativa comprometida</w:t>
            </w:r>
            <w:r w:rsidR="00E85B9C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14:paraId="6B7C5A5E" w14:textId="1F851287" w:rsidR="00B660FD" w:rsidRPr="00D830C9" w:rsidRDefault="00B660FD" w:rsidP="00177ED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Socioculturais:</w:t>
            </w:r>
            <w:r w:rsidR="00360DD8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34 anos</w:t>
            </w:r>
            <w:r w:rsidR="00DA6EC1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  <w:r w:rsidR="00360DD8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sexo masculino</w:t>
            </w:r>
            <w:r w:rsidR="00DA6EC1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  <w:r w:rsidR="00360DD8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licenciado</w:t>
            </w:r>
            <w:r w:rsidR="00646A3B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 desempregado; carência de suporte familiar</w:t>
            </w:r>
            <w:r w:rsidR="00DA6EC1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  <w:r w:rsidR="00646A3B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alvo de </w:t>
            </w:r>
            <w:proofErr w:type="spellStart"/>
            <w:r w:rsidR="00646A3B" w:rsidRPr="00EC310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bullying</w:t>
            </w:r>
            <w:proofErr w:type="spellEnd"/>
            <w:r w:rsidR="00646A3B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</w:t>
            </w:r>
            <w:r w:rsidR="00DA6EC1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infância/adolescência</w:t>
            </w:r>
            <w:r w:rsidR="00E85B9C" w:rsidRPr="00D83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195123" w14:paraId="608FD3DB" w14:textId="77777777" w:rsidTr="00DA5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FE2D21E" w14:textId="54CC6C12" w:rsidR="00195123" w:rsidRPr="00D830C9" w:rsidRDefault="00195123" w:rsidP="00177E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0C9">
              <w:rPr>
                <w:rFonts w:ascii="Arial" w:hAnsi="Arial" w:cs="Arial"/>
                <w:sz w:val="20"/>
                <w:szCs w:val="20"/>
              </w:rPr>
              <w:t>Stressor</w:t>
            </w:r>
            <w:r w:rsidR="00F82CED" w:rsidRPr="00D830C9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D830C9">
              <w:rPr>
                <w:rFonts w:ascii="Arial" w:hAnsi="Arial" w:cs="Arial"/>
                <w:sz w:val="20"/>
                <w:szCs w:val="20"/>
              </w:rPr>
              <w:t xml:space="preserve"> Desencadeante</w:t>
            </w:r>
            <w:r w:rsidR="00F82CED" w:rsidRPr="00D830C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576F347D" w14:textId="6EE39437" w:rsidR="00195123" w:rsidRPr="00D830C9" w:rsidRDefault="00747224" w:rsidP="00177ED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Nunca ter tido uma ocupação laboral;</w:t>
            </w:r>
          </w:p>
          <w:p w14:paraId="0C99B7B1" w14:textId="77777777" w:rsidR="00747224" w:rsidRPr="00D830C9" w:rsidRDefault="00747224" w:rsidP="00177ED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Proximidade com cunhado com doença psiquiátrica;</w:t>
            </w:r>
          </w:p>
          <w:p w14:paraId="4BA3A8CE" w14:textId="218251B3" w:rsidR="00747224" w:rsidRPr="00D830C9" w:rsidRDefault="00E85B9C" w:rsidP="00177ED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Conflito interior relativo à orientação sexual.</w:t>
            </w:r>
          </w:p>
        </w:tc>
      </w:tr>
      <w:tr w:rsidR="00195123" w14:paraId="3E6A5AE3" w14:textId="77777777" w:rsidTr="00DA5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8BF5D6A" w14:textId="125A989B" w:rsidR="00195123" w:rsidRPr="00D830C9" w:rsidRDefault="00195123" w:rsidP="00177E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Avaliação do</w:t>
            </w:r>
            <w:r w:rsidR="00F92A97" w:rsidRPr="00D830C9">
              <w:rPr>
                <w:rFonts w:ascii="Arial" w:hAnsi="Arial" w:cs="Arial"/>
                <w:sz w:val="20"/>
                <w:szCs w:val="20"/>
              </w:rPr>
              <w:t>s</w:t>
            </w:r>
            <w:r w:rsidRPr="00D83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30C9">
              <w:rPr>
                <w:rFonts w:ascii="Arial" w:hAnsi="Arial" w:cs="Arial"/>
                <w:sz w:val="20"/>
                <w:szCs w:val="20"/>
              </w:rPr>
              <w:t>Stressor</w:t>
            </w:r>
            <w:r w:rsidR="00F92A97" w:rsidRPr="00D830C9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7796" w:type="dxa"/>
          </w:tcPr>
          <w:p w14:paraId="306F71B8" w14:textId="35C029A6" w:rsidR="00195123" w:rsidRPr="00D830C9" w:rsidRDefault="0031505C" w:rsidP="00177E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As situações indutoras de stress</w:t>
            </w:r>
            <w:r w:rsidR="00D97A84" w:rsidRPr="00D830C9">
              <w:rPr>
                <w:rFonts w:ascii="Arial" w:hAnsi="Arial" w:cs="Arial"/>
                <w:sz w:val="20"/>
                <w:szCs w:val="20"/>
              </w:rPr>
              <w:t xml:space="preserve"> relativas à ocupação laboral e orientação sexual</w:t>
            </w:r>
            <w:r w:rsidRPr="00D830C9">
              <w:rPr>
                <w:rFonts w:ascii="Arial" w:hAnsi="Arial" w:cs="Arial"/>
                <w:sz w:val="20"/>
                <w:szCs w:val="20"/>
              </w:rPr>
              <w:t xml:space="preserve"> são avaliadas como “desafio”.</w:t>
            </w:r>
            <w:r w:rsidR="00D97A84" w:rsidRPr="00D830C9">
              <w:rPr>
                <w:rFonts w:ascii="Arial" w:hAnsi="Arial" w:cs="Arial"/>
                <w:sz w:val="20"/>
                <w:szCs w:val="20"/>
              </w:rPr>
              <w:t xml:space="preserve"> Já a situação relativa ao cunhado é avaliada como “ameaça”.</w:t>
            </w:r>
            <w:r w:rsidRPr="00D830C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62A15" w:rsidRPr="00D830C9">
              <w:rPr>
                <w:rFonts w:ascii="Arial" w:hAnsi="Arial" w:cs="Arial"/>
                <w:sz w:val="20"/>
                <w:szCs w:val="20"/>
              </w:rPr>
              <w:t xml:space="preserve">nível da resposta </w:t>
            </w:r>
            <w:r w:rsidR="00F92A97" w:rsidRPr="00D830C9">
              <w:rPr>
                <w:rFonts w:ascii="Arial" w:hAnsi="Arial" w:cs="Arial"/>
                <w:sz w:val="20"/>
                <w:szCs w:val="20"/>
              </w:rPr>
              <w:t>afetiva</w:t>
            </w:r>
            <w:r w:rsidR="00E62A15" w:rsidRPr="00D830C9">
              <w:rPr>
                <w:rFonts w:ascii="Arial" w:hAnsi="Arial" w:cs="Arial"/>
                <w:sz w:val="20"/>
                <w:szCs w:val="20"/>
              </w:rPr>
              <w:t xml:space="preserve"> verifica-se o desenvolvimento de uma reação de ansiedade e inquietud</w:t>
            </w:r>
            <w:r w:rsidR="00F82CED" w:rsidRPr="00D830C9">
              <w:rPr>
                <w:rFonts w:ascii="Arial" w:hAnsi="Arial" w:cs="Arial"/>
                <w:sz w:val="20"/>
                <w:szCs w:val="20"/>
              </w:rPr>
              <w:t>e.</w:t>
            </w:r>
            <w:r w:rsidR="00D97A84" w:rsidRPr="00D830C9">
              <w:rPr>
                <w:rFonts w:ascii="Arial" w:hAnsi="Arial" w:cs="Arial"/>
                <w:sz w:val="20"/>
                <w:szCs w:val="20"/>
              </w:rPr>
              <w:t xml:space="preserve"> No que diz respeito à resposta social, o utente procura a “comparação social” ao comparar a sua doença com a do cunhado</w:t>
            </w:r>
            <w:r w:rsidR="004C7134" w:rsidRPr="00D830C9">
              <w:rPr>
                <w:rFonts w:ascii="Arial" w:hAnsi="Arial" w:cs="Arial"/>
                <w:sz w:val="20"/>
                <w:szCs w:val="20"/>
              </w:rPr>
              <w:t>.</w:t>
            </w:r>
            <w:r w:rsidR="00F82CED" w:rsidRPr="00D83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5123" w14:paraId="710A90AE" w14:textId="77777777" w:rsidTr="00DA5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12D9567" w14:textId="114220CB" w:rsidR="00195123" w:rsidRPr="00D830C9" w:rsidRDefault="00195123" w:rsidP="00177E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Recursos de Adaptação</w:t>
            </w:r>
          </w:p>
        </w:tc>
        <w:tc>
          <w:tcPr>
            <w:tcW w:w="7796" w:type="dxa"/>
          </w:tcPr>
          <w:p w14:paraId="1CC94937" w14:textId="1CD48EA0" w:rsidR="00195123" w:rsidRPr="00D830C9" w:rsidRDefault="00F92A97" w:rsidP="00177ED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 xml:space="preserve">Apresenta capacidade de identificar os problemas, mas não encontra alternativas e estratégias que os resolvam. </w:t>
            </w:r>
            <w:r w:rsidR="00D830C9" w:rsidRPr="00D830C9">
              <w:rPr>
                <w:rFonts w:ascii="Arial" w:hAnsi="Arial" w:cs="Arial"/>
                <w:sz w:val="20"/>
                <w:szCs w:val="20"/>
              </w:rPr>
              <w:t>Afirma ter um bom suporte social, no entanto não consegue expressar emoções com as pessoas próximas, pois “é mais fácil desabafar com uma pessoa desconhecida” [</w:t>
            </w:r>
            <w:proofErr w:type="spellStart"/>
            <w:r w:rsidR="00D830C9" w:rsidRPr="003055F6">
              <w:rPr>
                <w:rFonts w:ascii="Arial" w:hAnsi="Arial" w:cs="Arial"/>
                <w:i/>
                <w:iCs/>
                <w:sz w:val="20"/>
                <w:szCs w:val="20"/>
              </w:rPr>
              <w:t>sic</w:t>
            </w:r>
            <w:proofErr w:type="spellEnd"/>
            <w:r w:rsidR="00D830C9" w:rsidRPr="003055F6">
              <w:rPr>
                <w:rFonts w:ascii="Arial" w:hAnsi="Arial" w:cs="Arial"/>
                <w:sz w:val="20"/>
                <w:szCs w:val="20"/>
              </w:rPr>
              <w:t>]</w:t>
            </w:r>
            <w:r w:rsidR="00D830C9" w:rsidRPr="00D83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5123" w14:paraId="58B19ADA" w14:textId="77777777" w:rsidTr="00DA5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D5D4AEA" w14:textId="603FB9AA" w:rsidR="00195123" w:rsidRPr="00D830C9" w:rsidRDefault="00195123" w:rsidP="00177ED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0C9">
              <w:rPr>
                <w:rFonts w:ascii="Arial" w:hAnsi="Arial" w:cs="Arial"/>
                <w:sz w:val="20"/>
                <w:szCs w:val="20"/>
              </w:rPr>
              <w:t>Mecanismos de Adaptação</w:t>
            </w:r>
          </w:p>
        </w:tc>
        <w:tc>
          <w:tcPr>
            <w:tcW w:w="7796" w:type="dxa"/>
          </w:tcPr>
          <w:p w14:paraId="3F0FB578" w14:textId="3BDB9BE4" w:rsidR="00195123" w:rsidRPr="00D830C9" w:rsidRDefault="00646CD6" w:rsidP="00177E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Sr. A.G. utiliza um mecanismo de </w:t>
            </w:r>
            <w:r w:rsidRPr="00EC3108">
              <w:rPr>
                <w:rFonts w:ascii="Arial" w:hAnsi="Arial" w:cs="Arial"/>
                <w:i/>
                <w:iCs/>
                <w:sz w:val="20"/>
                <w:szCs w:val="20"/>
              </w:rPr>
              <w:t>coping</w:t>
            </w:r>
            <w:r w:rsidR="004D60BB">
              <w:rPr>
                <w:rFonts w:ascii="Arial" w:hAnsi="Arial" w:cs="Arial"/>
                <w:sz w:val="20"/>
                <w:szCs w:val="20"/>
              </w:rPr>
              <w:t xml:space="preserve"> destrutivo</w:t>
            </w:r>
            <w:r>
              <w:rPr>
                <w:rFonts w:ascii="Arial" w:hAnsi="Arial" w:cs="Arial"/>
                <w:sz w:val="20"/>
                <w:szCs w:val="20"/>
              </w:rPr>
              <w:t xml:space="preserve"> focalizado na emoção, manifestado pela alimentação compulsiva.</w:t>
            </w:r>
            <w:r w:rsidR="004D6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6E0">
              <w:rPr>
                <w:rFonts w:ascii="Arial" w:hAnsi="Arial" w:cs="Arial"/>
                <w:sz w:val="20"/>
                <w:szCs w:val="20"/>
              </w:rPr>
              <w:t xml:space="preserve">Tem perceção e expectativa das próprias capacidades diminuída. </w:t>
            </w:r>
            <w:r w:rsidRPr="00D830C9">
              <w:rPr>
                <w:rFonts w:ascii="Arial" w:hAnsi="Arial" w:cs="Arial"/>
                <w:sz w:val="20"/>
                <w:szCs w:val="20"/>
              </w:rPr>
              <w:t>Apresenta dificuldade no estabelecimento de estratégias de enfrentamento.</w:t>
            </w:r>
          </w:p>
        </w:tc>
      </w:tr>
    </w:tbl>
    <w:p w14:paraId="0398FD66" w14:textId="77777777" w:rsidR="00BD6D26" w:rsidRDefault="00BD6D26">
      <w:pPr>
        <w:rPr>
          <w:rFonts w:ascii="Arial" w:hAnsi="Arial" w:cs="Arial"/>
          <w:b/>
          <w:bCs/>
        </w:rPr>
      </w:pPr>
    </w:p>
    <w:p w14:paraId="5DB996DB" w14:textId="5A7DF0B9" w:rsidR="00177EDB" w:rsidRPr="00A6242C" w:rsidRDefault="00BD6D26" w:rsidP="00A6242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6242C">
        <w:rPr>
          <w:rFonts w:ascii="Arial" w:hAnsi="Arial" w:cs="Arial"/>
          <w:b/>
          <w:bCs/>
        </w:rPr>
        <w:lastRenderedPageBreak/>
        <w:t>RACIOCÍNIO CLÍNICO</w:t>
      </w:r>
    </w:p>
    <w:p w14:paraId="24EFC279" w14:textId="3464FCBB" w:rsidR="002775EB" w:rsidRDefault="00BD6D26" w:rsidP="00BD6D26">
      <w:pPr>
        <w:spacing w:line="360" w:lineRule="auto"/>
        <w:ind w:left="360"/>
        <w:jc w:val="both"/>
        <w:rPr>
          <w:rFonts w:ascii="Arial" w:hAnsi="Arial" w:cs="Arial"/>
        </w:rPr>
      </w:pPr>
      <w:r w:rsidRPr="00BD6D26">
        <w:rPr>
          <w:rFonts w:ascii="Arial" w:hAnsi="Arial" w:cs="Arial"/>
        </w:rPr>
        <w:t xml:space="preserve">O presente capítulo tem como finalidade uma análise crítica sobre a informação recolhida através da entrevista, identificando focos, diagnósticos e intervenções de enfermagem prioritárias na situação clínica do Sr. </w:t>
      </w:r>
      <w:r w:rsidR="002775EB">
        <w:rPr>
          <w:rFonts w:ascii="Arial" w:hAnsi="Arial" w:cs="Arial"/>
        </w:rPr>
        <w:t>A.G</w:t>
      </w:r>
      <w:r w:rsidRPr="00BD6D26">
        <w:rPr>
          <w:rFonts w:ascii="Arial" w:hAnsi="Arial" w:cs="Arial"/>
        </w:rPr>
        <w:t xml:space="preserve">., com base essencialmente na informação presente no exame do estado mental e na caracterização da situação clínica através de uma análise da pessoa pela avaliação das NHF segundo o Modelo de </w:t>
      </w:r>
      <w:proofErr w:type="spellStart"/>
      <w:r w:rsidRPr="00BD6D26">
        <w:rPr>
          <w:rFonts w:ascii="Arial" w:hAnsi="Arial" w:cs="Arial"/>
        </w:rPr>
        <w:t>Virginia</w:t>
      </w:r>
      <w:proofErr w:type="spellEnd"/>
      <w:r w:rsidRPr="00BD6D26">
        <w:rPr>
          <w:rFonts w:ascii="Arial" w:hAnsi="Arial" w:cs="Arial"/>
        </w:rPr>
        <w:t xml:space="preserve"> Henderson. </w:t>
      </w:r>
    </w:p>
    <w:p w14:paraId="6DB047CB" w14:textId="747BE58A" w:rsidR="00BD6D26" w:rsidRDefault="00BD6D26" w:rsidP="00BD6D26">
      <w:pPr>
        <w:spacing w:line="360" w:lineRule="auto"/>
        <w:ind w:left="360"/>
        <w:jc w:val="both"/>
        <w:rPr>
          <w:rFonts w:ascii="Arial" w:hAnsi="Arial" w:cs="Arial"/>
        </w:rPr>
      </w:pPr>
      <w:r w:rsidRPr="00BD6D26">
        <w:rPr>
          <w:rFonts w:ascii="Arial" w:hAnsi="Arial" w:cs="Arial"/>
        </w:rPr>
        <w:t>Desta forma, após a análise e interpretação dos dados obtidos, com recurso à CIPE (201</w:t>
      </w:r>
      <w:r w:rsidR="00460226">
        <w:rPr>
          <w:rFonts w:ascii="Arial" w:hAnsi="Arial" w:cs="Arial"/>
        </w:rPr>
        <w:t>5</w:t>
      </w:r>
      <w:r w:rsidRPr="00BD6D26">
        <w:rPr>
          <w:rFonts w:ascii="Arial" w:hAnsi="Arial" w:cs="Arial"/>
        </w:rPr>
        <w:t>)</w:t>
      </w:r>
      <w:r w:rsidR="002775EB" w:rsidRPr="002775EB">
        <w:t xml:space="preserve"> </w:t>
      </w:r>
      <w:r w:rsidR="002775EB" w:rsidRPr="002775EB">
        <w:rPr>
          <w:rFonts w:ascii="Arial" w:hAnsi="Arial" w:cs="Arial"/>
        </w:rPr>
        <w:t>foi possível identificar os seguintes diagnósticos prioritários de enfermagem:</w:t>
      </w:r>
      <w:r w:rsidR="002775EB">
        <w:rPr>
          <w:rFonts w:ascii="Arial" w:hAnsi="Arial" w:cs="Arial"/>
        </w:rPr>
        <w:t xml:space="preserve"> </w:t>
      </w:r>
      <w:r w:rsidR="00F90B1B">
        <w:rPr>
          <w:rFonts w:ascii="Arial" w:hAnsi="Arial" w:cs="Arial"/>
        </w:rPr>
        <w:t>ansiedad</w:t>
      </w:r>
      <w:r w:rsidR="00F5581B">
        <w:rPr>
          <w:rFonts w:ascii="Arial" w:hAnsi="Arial" w:cs="Arial"/>
        </w:rPr>
        <w:t xml:space="preserve">e </w:t>
      </w:r>
      <w:r w:rsidR="00951492">
        <w:rPr>
          <w:rFonts w:ascii="Arial" w:hAnsi="Arial" w:cs="Arial"/>
        </w:rPr>
        <w:t xml:space="preserve">e </w:t>
      </w:r>
      <w:r w:rsidR="00F5581B">
        <w:rPr>
          <w:rFonts w:ascii="Arial" w:hAnsi="Arial" w:cs="Arial"/>
        </w:rPr>
        <w:t>insónia</w:t>
      </w:r>
      <w:r w:rsidR="00951492">
        <w:rPr>
          <w:rFonts w:ascii="Arial" w:hAnsi="Arial" w:cs="Arial"/>
        </w:rPr>
        <w:t xml:space="preserve"> e autoestima diminuída.</w:t>
      </w:r>
      <w:r w:rsidR="003C37E6">
        <w:rPr>
          <w:rFonts w:ascii="Arial" w:hAnsi="Arial" w:cs="Arial"/>
        </w:rPr>
        <w:t xml:space="preserve"> No que d</w:t>
      </w:r>
      <w:r w:rsidR="00787367">
        <w:rPr>
          <w:rFonts w:ascii="Arial" w:hAnsi="Arial" w:cs="Arial"/>
        </w:rPr>
        <w:t>iz respeito ao diagnóstico de compulsão alimentar não considero que seja prioritário</w:t>
      </w:r>
      <w:r w:rsidR="001B1562">
        <w:rPr>
          <w:rFonts w:ascii="Arial" w:hAnsi="Arial" w:cs="Arial"/>
        </w:rPr>
        <w:t xml:space="preserve"> neste momento pois está diretamente relacionado com o diagnóstico prioritário de ansiedade</w:t>
      </w:r>
      <w:r w:rsidR="00177A82">
        <w:rPr>
          <w:rFonts w:ascii="Arial" w:hAnsi="Arial" w:cs="Arial"/>
        </w:rPr>
        <w:t>.</w:t>
      </w:r>
    </w:p>
    <w:p w14:paraId="0623E7D0" w14:textId="48876BD5" w:rsidR="00E97A54" w:rsidRDefault="00E97A54" w:rsidP="00BD6D2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Primeiramente, delineei o diagnóstico de “ansiedade”</w:t>
      </w:r>
      <w:r w:rsidR="00DC0F55">
        <w:rPr>
          <w:rFonts w:ascii="Arial" w:hAnsi="Arial" w:cs="Arial"/>
        </w:rPr>
        <w:t xml:space="preserve"> e para tal apli</w:t>
      </w:r>
      <w:r w:rsidR="006E4940">
        <w:rPr>
          <w:rFonts w:ascii="Arial" w:hAnsi="Arial" w:cs="Arial"/>
        </w:rPr>
        <w:t>cou-</w:t>
      </w:r>
      <w:r w:rsidR="006E4940" w:rsidRPr="00D41DD4">
        <w:rPr>
          <w:rFonts w:ascii="Arial" w:hAnsi="Arial" w:cs="Arial"/>
        </w:rPr>
        <w:t>se a escala de ansiedade de Hamilton (</w:t>
      </w:r>
      <w:r w:rsidR="006E4940" w:rsidRPr="00D41DD4">
        <w:rPr>
          <w:rFonts w:ascii="Arial" w:hAnsi="Arial" w:cs="Arial"/>
          <w:b/>
          <w:bCs/>
        </w:rPr>
        <w:t xml:space="preserve">ANEXO </w:t>
      </w:r>
      <w:r w:rsidR="00D41DD4" w:rsidRPr="00D41DD4">
        <w:rPr>
          <w:rFonts w:ascii="Arial" w:hAnsi="Arial" w:cs="Arial"/>
          <w:b/>
          <w:bCs/>
        </w:rPr>
        <w:t>II</w:t>
      </w:r>
      <w:r w:rsidR="006E4940" w:rsidRPr="00D41DD4">
        <w:rPr>
          <w:rFonts w:ascii="Arial" w:hAnsi="Arial" w:cs="Arial"/>
        </w:rPr>
        <w:t xml:space="preserve">) ao Sr. A.G. </w:t>
      </w:r>
      <w:r w:rsidR="00A351C0" w:rsidRPr="00D41DD4">
        <w:rPr>
          <w:rFonts w:ascii="Arial" w:hAnsi="Arial" w:cs="Arial"/>
        </w:rPr>
        <w:t>obtendo-se um</w:t>
      </w:r>
      <w:r w:rsidR="003D7DCA">
        <w:rPr>
          <w:rFonts w:ascii="Arial" w:hAnsi="Arial" w:cs="Arial"/>
        </w:rPr>
        <w:t xml:space="preserve"> score</w:t>
      </w:r>
      <w:r w:rsidR="00A351C0" w:rsidRPr="00D41DD4">
        <w:rPr>
          <w:rFonts w:ascii="Arial" w:hAnsi="Arial" w:cs="Arial"/>
        </w:rPr>
        <w:t xml:space="preserve"> total de</w:t>
      </w:r>
      <w:r w:rsidR="00DF01FF" w:rsidRPr="00D41DD4">
        <w:rPr>
          <w:rFonts w:ascii="Arial" w:hAnsi="Arial" w:cs="Arial"/>
        </w:rPr>
        <w:t xml:space="preserve"> 1</w:t>
      </w:r>
      <w:r w:rsidR="00E74735" w:rsidRPr="00D41DD4">
        <w:rPr>
          <w:rFonts w:ascii="Arial" w:hAnsi="Arial" w:cs="Arial"/>
        </w:rPr>
        <w:t>8</w:t>
      </w:r>
      <w:r w:rsidR="00DF01FF" w:rsidRPr="00D41DD4">
        <w:rPr>
          <w:rFonts w:ascii="Arial" w:hAnsi="Arial" w:cs="Arial"/>
        </w:rPr>
        <w:t xml:space="preserve"> pontos,</w:t>
      </w:r>
      <w:r w:rsidR="00DF01FF">
        <w:rPr>
          <w:rFonts w:ascii="Arial" w:hAnsi="Arial" w:cs="Arial"/>
        </w:rPr>
        <w:t xml:space="preserve"> correspondentes a ansiedade em grau moderado, sendo notória a manifestação física de </w:t>
      </w:r>
      <w:r w:rsidR="00DF01FF" w:rsidRPr="00C5290B">
        <w:rPr>
          <w:rFonts w:ascii="Arial" w:hAnsi="Arial" w:cs="Arial"/>
        </w:rPr>
        <w:t xml:space="preserve">alguns indicadores da presença desta perturbação, como por exemplo as insónias. </w:t>
      </w:r>
      <w:r w:rsidR="00C5290B" w:rsidRPr="00C5290B">
        <w:rPr>
          <w:rFonts w:ascii="Arial" w:hAnsi="Arial" w:cs="Arial"/>
        </w:rPr>
        <w:t>Posto isto, é fundamental a promoção da interação social e da realização de atividades ocupacionais no sentido de reduzir a tensão e manifestação física da ansiedade, minimizando o seu impacto na sua saúde física, emocional e mental.</w:t>
      </w:r>
    </w:p>
    <w:p w14:paraId="5FD3956B" w14:textId="7983E2D4" w:rsidR="00815054" w:rsidRDefault="00CE716A" w:rsidP="00BD6D2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 seguida identifiquei como foco e diagnóstico “insónia”</w:t>
      </w:r>
      <w:r w:rsidR="00290BF8">
        <w:rPr>
          <w:rFonts w:ascii="Arial" w:hAnsi="Arial" w:cs="Arial"/>
        </w:rPr>
        <w:t>, uma vez que o Sr. A.G. verbalizou</w:t>
      </w:r>
      <w:r w:rsidR="0000797A">
        <w:rPr>
          <w:rFonts w:ascii="Arial" w:hAnsi="Arial" w:cs="Arial"/>
        </w:rPr>
        <w:t xml:space="preserve"> já</w:t>
      </w:r>
      <w:r w:rsidR="00290BF8">
        <w:rPr>
          <w:rFonts w:ascii="Arial" w:hAnsi="Arial" w:cs="Arial"/>
        </w:rPr>
        <w:t xml:space="preserve"> ter dificuldade em adormecer n</w:t>
      </w:r>
      <w:r w:rsidR="0000797A">
        <w:rPr>
          <w:rFonts w:ascii="Arial" w:hAnsi="Arial" w:cs="Arial"/>
        </w:rPr>
        <w:t>o domicílio, conseguindo</w:t>
      </w:r>
      <w:r w:rsidR="00A60070">
        <w:rPr>
          <w:rFonts w:ascii="Arial" w:hAnsi="Arial" w:cs="Arial"/>
        </w:rPr>
        <w:t xml:space="preserve"> ter</w:t>
      </w:r>
      <w:r w:rsidR="0000797A">
        <w:rPr>
          <w:rFonts w:ascii="Arial" w:hAnsi="Arial" w:cs="Arial"/>
        </w:rPr>
        <w:t xml:space="preserve"> depois um sono </w:t>
      </w:r>
      <w:r w:rsidR="00845AF5">
        <w:rPr>
          <w:rFonts w:ascii="Arial" w:hAnsi="Arial" w:cs="Arial"/>
        </w:rPr>
        <w:t>reparador,</w:t>
      </w:r>
      <w:r w:rsidR="0000797A">
        <w:rPr>
          <w:rFonts w:ascii="Arial" w:hAnsi="Arial" w:cs="Arial"/>
        </w:rPr>
        <w:t xml:space="preserve"> caraterizando-se assim a insónia inicial</w:t>
      </w:r>
      <w:r w:rsidR="00845AF5">
        <w:rPr>
          <w:rFonts w:ascii="Arial" w:hAnsi="Arial" w:cs="Arial"/>
        </w:rPr>
        <w:t>. No internamento agravou-se este problema</w:t>
      </w:r>
      <w:r w:rsidR="001018F7">
        <w:rPr>
          <w:rFonts w:ascii="Arial" w:hAnsi="Arial" w:cs="Arial"/>
        </w:rPr>
        <w:t xml:space="preserve"> e o utente afirma também acordar várias vezes durante a noite e </w:t>
      </w:r>
      <w:r w:rsidR="000A1295">
        <w:rPr>
          <w:rFonts w:ascii="Arial" w:hAnsi="Arial" w:cs="Arial"/>
        </w:rPr>
        <w:t>sentir que não descansou, estamos assim perante insónia intermitente.</w:t>
      </w:r>
      <w:r w:rsidR="00B136DF">
        <w:rPr>
          <w:rFonts w:ascii="Arial" w:hAnsi="Arial" w:cs="Arial"/>
        </w:rPr>
        <w:t xml:space="preserve"> No entanto, o que aconteceu antes </w:t>
      </w:r>
      <w:r w:rsidR="008A66A3">
        <w:rPr>
          <w:rFonts w:ascii="Arial" w:hAnsi="Arial" w:cs="Arial"/>
        </w:rPr>
        <w:t xml:space="preserve">de ambos os internamentos no serviço de Psiquiatria B foi uma privação significativa do sono, o que levou a </w:t>
      </w:r>
      <w:r w:rsidR="00BC3F1E">
        <w:rPr>
          <w:rFonts w:ascii="Arial" w:hAnsi="Arial" w:cs="Arial"/>
        </w:rPr>
        <w:t>alterações do conteúdo do pensamento.</w:t>
      </w:r>
      <w:r w:rsidR="00C21865">
        <w:rPr>
          <w:rFonts w:ascii="Arial" w:hAnsi="Arial" w:cs="Arial"/>
        </w:rPr>
        <w:t xml:space="preserve"> A privação de sono e as doenças psiquiátricas estão intimamente ligadas</w:t>
      </w:r>
      <w:r w:rsidR="00AE2B68">
        <w:rPr>
          <w:rFonts w:ascii="Arial" w:hAnsi="Arial" w:cs="Arial"/>
        </w:rPr>
        <w:t xml:space="preserve"> como consequência d</w:t>
      </w:r>
      <w:r w:rsidR="000845FB">
        <w:rPr>
          <w:rFonts w:ascii="Arial" w:hAnsi="Arial" w:cs="Arial"/>
        </w:rPr>
        <w:t>a desregulação do ritmo circadiano</w:t>
      </w:r>
      <w:r w:rsidR="00AE2B68">
        <w:rPr>
          <w:rFonts w:ascii="Arial" w:hAnsi="Arial" w:cs="Arial"/>
        </w:rPr>
        <w:t xml:space="preserve">. </w:t>
      </w:r>
      <w:r w:rsidR="001324F0">
        <w:rPr>
          <w:rFonts w:ascii="Arial" w:hAnsi="Arial" w:cs="Arial"/>
        </w:rPr>
        <w:t>(</w:t>
      </w:r>
      <w:proofErr w:type="spellStart"/>
      <w:r w:rsidR="001324F0">
        <w:rPr>
          <w:rFonts w:ascii="Arial" w:hAnsi="Arial" w:cs="Arial"/>
        </w:rPr>
        <w:t>Winkelman</w:t>
      </w:r>
      <w:proofErr w:type="spellEnd"/>
      <w:r w:rsidR="00666A5E">
        <w:rPr>
          <w:rFonts w:ascii="Arial" w:hAnsi="Arial" w:cs="Arial"/>
        </w:rPr>
        <w:t>,</w:t>
      </w:r>
      <w:r w:rsidR="001324F0">
        <w:rPr>
          <w:rFonts w:ascii="Arial" w:hAnsi="Arial" w:cs="Arial"/>
        </w:rPr>
        <w:t xml:space="preserve"> </w:t>
      </w:r>
      <w:r w:rsidR="00666A5E">
        <w:rPr>
          <w:rFonts w:ascii="Arial" w:hAnsi="Arial" w:cs="Arial"/>
        </w:rPr>
        <w:t xml:space="preserve">J. </w:t>
      </w:r>
      <w:r w:rsidR="001324F0">
        <w:rPr>
          <w:rFonts w:ascii="Arial" w:hAnsi="Arial" w:cs="Arial"/>
        </w:rPr>
        <w:t xml:space="preserve">&amp; </w:t>
      </w:r>
      <w:proofErr w:type="spellStart"/>
      <w:r w:rsidR="001324F0">
        <w:rPr>
          <w:rFonts w:ascii="Arial" w:hAnsi="Arial" w:cs="Arial"/>
        </w:rPr>
        <w:t>Lece</w:t>
      </w:r>
      <w:r w:rsidR="00666A5E">
        <w:rPr>
          <w:rFonts w:ascii="Arial" w:hAnsi="Arial" w:cs="Arial"/>
        </w:rPr>
        <w:t>a</w:t>
      </w:r>
      <w:proofErr w:type="spellEnd"/>
      <w:r w:rsidR="00666A5E">
        <w:rPr>
          <w:rFonts w:ascii="Arial" w:hAnsi="Arial" w:cs="Arial"/>
        </w:rPr>
        <w:t xml:space="preserve">, L., 2020). </w:t>
      </w:r>
      <w:r w:rsidR="00FE20B1">
        <w:rPr>
          <w:rFonts w:ascii="Arial" w:hAnsi="Arial" w:cs="Arial"/>
        </w:rPr>
        <w:t xml:space="preserve">Assim, </w:t>
      </w:r>
      <w:r w:rsidR="006A41C9">
        <w:rPr>
          <w:rFonts w:ascii="Arial" w:hAnsi="Arial" w:cs="Arial"/>
        </w:rPr>
        <w:t xml:space="preserve">sendo o sono um período de repouso que o organismo necessita para renovar as energias, </w:t>
      </w:r>
      <w:r w:rsidR="00293CAD">
        <w:rPr>
          <w:rFonts w:ascii="Arial" w:hAnsi="Arial" w:cs="Arial"/>
        </w:rPr>
        <w:t xml:space="preserve">é necessário </w:t>
      </w:r>
      <w:r w:rsidR="00286660">
        <w:rPr>
          <w:rFonts w:ascii="Arial" w:hAnsi="Arial" w:cs="Arial"/>
        </w:rPr>
        <w:t>intervir de forma a melhorar a qualidade do mesmo</w:t>
      </w:r>
      <w:r w:rsidR="00465598">
        <w:rPr>
          <w:rFonts w:ascii="Arial" w:hAnsi="Arial" w:cs="Arial"/>
        </w:rPr>
        <w:t>.</w:t>
      </w:r>
    </w:p>
    <w:p w14:paraId="7A0970D0" w14:textId="28ACDAED" w:rsidR="00815054" w:rsidRDefault="00D3070D" w:rsidP="00C0588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realizar </w:t>
      </w:r>
      <w:r w:rsidR="00620331">
        <w:rPr>
          <w:rFonts w:ascii="Arial" w:hAnsi="Arial" w:cs="Arial"/>
        </w:rPr>
        <w:t>a entrevista</w:t>
      </w:r>
      <w:r>
        <w:rPr>
          <w:rFonts w:ascii="Arial" w:hAnsi="Arial" w:cs="Arial"/>
        </w:rPr>
        <w:t>,</w:t>
      </w:r>
      <w:r w:rsidR="005A1409">
        <w:rPr>
          <w:rFonts w:ascii="Arial" w:hAnsi="Arial" w:cs="Arial"/>
        </w:rPr>
        <w:t xml:space="preserve"> </w:t>
      </w:r>
      <w:r w:rsidR="002F7541">
        <w:rPr>
          <w:rFonts w:ascii="Arial" w:hAnsi="Arial" w:cs="Arial"/>
        </w:rPr>
        <w:t xml:space="preserve">o utente verbalizou </w:t>
      </w:r>
      <w:r w:rsidR="002D06A1">
        <w:rPr>
          <w:rFonts w:ascii="Arial" w:hAnsi="Arial" w:cs="Arial"/>
        </w:rPr>
        <w:t>várias vezes</w:t>
      </w:r>
      <w:r w:rsidR="001442CA">
        <w:rPr>
          <w:rFonts w:ascii="Arial" w:hAnsi="Arial" w:cs="Arial"/>
        </w:rPr>
        <w:t xml:space="preserve"> </w:t>
      </w:r>
      <w:r w:rsidR="00F41A5F">
        <w:rPr>
          <w:rFonts w:ascii="Arial" w:hAnsi="Arial" w:cs="Arial"/>
        </w:rPr>
        <w:t>sentir que “não era bom o suficiente</w:t>
      </w:r>
      <w:r w:rsidR="00706614">
        <w:rPr>
          <w:rFonts w:ascii="Arial" w:hAnsi="Arial" w:cs="Arial"/>
        </w:rPr>
        <w:t>…</w:t>
      </w:r>
      <w:r w:rsidR="005C59F6">
        <w:rPr>
          <w:rFonts w:ascii="Arial" w:hAnsi="Arial" w:cs="Arial"/>
        </w:rPr>
        <w:t>tenho vivido sempre para agradar os outros</w:t>
      </w:r>
      <w:r w:rsidR="00F41A5F">
        <w:rPr>
          <w:rFonts w:ascii="Arial" w:hAnsi="Arial" w:cs="Arial"/>
        </w:rPr>
        <w:t>”</w:t>
      </w:r>
      <w:r w:rsidR="005C59F6">
        <w:rPr>
          <w:rFonts w:ascii="Arial" w:hAnsi="Arial" w:cs="Arial"/>
        </w:rPr>
        <w:t xml:space="preserve"> </w:t>
      </w:r>
      <w:r w:rsidR="005A46FD">
        <w:rPr>
          <w:rFonts w:ascii="Arial" w:hAnsi="Arial" w:cs="Arial"/>
        </w:rPr>
        <w:t>[</w:t>
      </w:r>
      <w:proofErr w:type="spellStart"/>
      <w:r w:rsidR="005A46FD" w:rsidRPr="003A3F79">
        <w:rPr>
          <w:rFonts w:ascii="Arial" w:hAnsi="Arial" w:cs="Arial"/>
          <w:i/>
          <w:iCs/>
        </w:rPr>
        <w:t>sic</w:t>
      </w:r>
      <w:proofErr w:type="spellEnd"/>
      <w:r w:rsidR="005A46FD">
        <w:rPr>
          <w:rFonts w:ascii="Arial" w:hAnsi="Arial" w:cs="Arial"/>
        </w:rPr>
        <w:t xml:space="preserve">] </w:t>
      </w:r>
      <w:r w:rsidR="00C21DFC">
        <w:rPr>
          <w:rFonts w:ascii="Arial" w:hAnsi="Arial" w:cs="Arial"/>
        </w:rPr>
        <w:t xml:space="preserve">e não </w:t>
      </w:r>
      <w:r w:rsidR="00F015FF">
        <w:rPr>
          <w:rFonts w:ascii="Arial" w:hAnsi="Arial" w:cs="Arial"/>
        </w:rPr>
        <w:t xml:space="preserve">tem motivos para </w:t>
      </w:r>
      <w:r w:rsidR="00F015FF">
        <w:rPr>
          <w:rFonts w:ascii="Arial" w:hAnsi="Arial" w:cs="Arial"/>
        </w:rPr>
        <w:lastRenderedPageBreak/>
        <w:t>se orgulhar de si próprio.</w:t>
      </w:r>
      <w:r w:rsidR="005D3848">
        <w:rPr>
          <w:rFonts w:ascii="Arial" w:hAnsi="Arial" w:cs="Arial"/>
        </w:rPr>
        <w:t xml:space="preserve"> </w:t>
      </w:r>
      <w:r w:rsidR="00B9732D">
        <w:rPr>
          <w:rFonts w:ascii="Arial" w:hAnsi="Arial" w:cs="Arial"/>
        </w:rPr>
        <w:t xml:space="preserve">Afirma que o pai sempre foi muito exigente com ele e </w:t>
      </w:r>
      <w:r w:rsidR="00F77293">
        <w:rPr>
          <w:rFonts w:ascii="Arial" w:hAnsi="Arial" w:cs="Arial"/>
        </w:rPr>
        <w:t xml:space="preserve">que não o apoia. </w:t>
      </w:r>
      <w:r w:rsidR="00F015FF">
        <w:rPr>
          <w:rFonts w:ascii="Arial" w:hAnsi="Arial" w:cs="Arial"/>
        </w:rPr>
        <w:t xml:space="preserve">Revelou uma grande insegurança relativamente às ilustrações que faz, nunca ficando satisfeito e </w:t>
      </w:r>
      <w:r w:rsidR="0083533C">
        <w:rPr>
          <w:rFonts w:ascii="Arial" w:hAnsi="Arial" w:cs="Arial"/>
        </w:rPr>
        <w:t xml:space="preserve">atrasando encomendas por medo </w:t>
      </w:r>
      <w:r w:rsidR="00534BB7">
        <w:rPr>
          <w:rFonts w:ascii="Arial" w:hAnsi="Arial" w:cs="Arial"/>
        </w:rPr>
        <w:t>de que</w:t>
      </w:r>
      <w:r w:rsidR="0083533C">
        <w:rPr>
          <w:rFonts w:ascii="Arial" w:hAnsi="Arial" w:cs="Arial"/>
        </w:rPr>
        <w:t xml:space="preserve"> os clientes não gostem do </w:t>
      </w:r>
      <w:r w:rsidR="00534BB7">
        <w:rPr>
          <w:rFonts w:ascii="Arial" w:hAnsi="Arial" w:cs="Arial"/>
        </w:rPr>
        <w:t>resultado</w:t>
      </w:r>
      <w:r w:rsidR="0083533C">
        <w:rPr>
          <w:rFonts w:ascii="Arial" w:hAnsi="Arial" w:cs="Arial"/>
        </w:rPr>
        <w:t xml:space="preserve">. </w:t>
      </w:r>
      <w:r w:rsidR="00534BB7">
        <w:rPr>
          <w:rFonts w:ascii="Arial" w:hAnsi="Arial" w:cs="Arial"/>
        </w:rPr>
        <w:t>Conta que</w:t>
      </w:r>
      <w:r w:rsidR="005A46FD">
        <w:rPr>
          <w:rFonts w:ascii="Arial" w:hAnsi="Arial" w:cs="Arial"/>
        </w:rPr>
        <w:t xml:space="preserve"> </w:t>
      </w:r>
      <w:r w:rsidR="00534BB7">
        <w:rPr>
          <w:rFonts w:ascii="Arial" w:hAnsi="Arial" w:cs="Arial"/>
        </w:rPr>
        <w:t>na infância</w:t>
      </w:r>
      <w:r w:rsidR="00D827F6">
        <w:rPr>
          <w:rFonts w:ascii="Arial" w:hAnsi="Arial" w:cs="Arial"/>
        </w:rPr>
        <w:t xml:space="preserve"> as outras crianças gozavam com ele por </w:t>
      </w:r>
      <w:r w:rsidR="00FF62D1">
        <w:rPr>
          <w:rFonts w:ascii="Arial" w:hAnsi="Arial" w:cs="Arial"/>
        </w:rPr>
        <w:t>“</w:t>
      </w:r>
      <w:r w:rsidR="00D827F6">
        <w:rPr>
          <w:rFonts w:ascii="Arial" w:hAnsi="Arial" w:cs="Arial"/>
        </w:rPr>
        <w:t>não se identi</w:t>
      </w:r>
      <w:r w:rsidR="009E4837">
        <w:rPr>
          <w:rFonts w:ascii="Arial" w:hAnsi="Arial" w:cs="Arial"/>
        </w:rPr>
        <w:t xml:space="preserve">ficar com brincadeiras de </w:t>
      </w:r>
      <w:r w:rsidR="00FF62D1">
        <w:rPr>
          <w:rFonts w:ascii="Arial" w:hAnsi="Arial" w:cs="Arial"/>
        </w:rPr>
        <w:t>rapazes” [</w:t>
      </w:r>
      <w:proofErr w:type="spellStart"/>
      <w:r w:rsidR="00FF62D1" w:rsidRPr="003A3F79">
        <w:rPr>
          <w:rFonts w:ascii="Arial" w:hAnsi="Arial" w:cs="Arial"/>
          <w:i/>
          <w:iCs/>
        </w:rPr>
        <w:t>sic</w:t>
      </w:r>
      <w:proofErr w:type="spellEnd"/>
      <w:r w:rsidR="00FF62D1">
        <w:rPr>
          <w:rFonts w:ascii="Arial" w:hAnsi="Arial" w:cs="Arial"/>
        </w:rPr>
        <w:t>]</w:t>
      </w:r>
      <w:r w:rsidR="00D24433">
        <w:rPr>
          <w:rFonts w:ascii="Arial" w:hAnsi="Arial" w:cs="Arial"/>
        </w:rPr>
        <w:t xml:space="preserve">. Refere uma grande dificuldade no que diz respeito à toma de decisões. </w:t>
      </w:r>
      <w:r w:rsidR="00C21C14">
        <w:rPr>
          <w:rFonts w:ascii="Arial" w:hAnsi="Arial" w:cs="Arial"/>
        </w:rPr>
        <w:t>Analisando estas afirmações, levantei o diagnóstico de “baixa autoestima”</w:t>
      </w:r>
      <w:r w:rsidR="009329C5">
        <w:rPr>
          <w:rFonts w:ascii="Arial" w:hAnsi="Arial" w:cs="Arial"/>
        </w:rPr>
        <w:t xml:space="preserve"> e apliquei a </w:t>
      </w:r>
      <w:r w:rsidR="009329C5" w:rsidRPr="00D41DD4">
        <w:rPr>
          <w:rFonts w:ascii="Arial" w:hAnsi="Arial" w:cs="Arial"/>
        </w:rPr>
        <w:t xml:space="preserve">escala de </w:t>
      </w:r>
      <w:r w:rsidR="004534F0" w:rsidRPr="00D41DD4">
        <w:rPr>
          <w:rFonts w:ascii="Arial" w:hAnsi="Arial" w:cs="Arial"/>
        </w:rPr>
        <w:t>autoestima</w:t>
      </w:r>
      <w:r w:rsidR="009329C5" w:rsidRPr="00D41DD4">
        <w:rPr>
          <w:rFonts w:ascii="Arial" w:hAnsi="Arial" w:cs="Arial"/>
        </w:rPr>
        <w:t xml:space="preserve"> de Rosenberg</w:t>
      </w:r>
      <w:r w:rsidR="00830989" w:rsidRPr="00D41DD4">
        <w:rPr>
          <w:rFonts w:ascii="Arial" w:hAnsi="Arial" w:cs="Arial"/>
        </w:rPr>
        <w:t xml:space="preserve"> (</w:t>
      </w:r>
      <w:r w:rsidR="00830989" w:rsidRPr="00D41DD4">
        <w:rPr>
          <w:rFonts w:ascii="Arial" w:hAnsi="Arial" w:cs="Arial"/>
          <w:b/>
          <w:bCs/>
        </w:rPr>
        <w:t>ANEXO</w:t>
      </w:r>
      <w:r w:rsidR="00D41DD4" w:rsidRPr="00D41DD4">
        <w:rPr>
          <w:rFonts w:ascii="Arial" w:hAnsi="Arial" w:cs="Arial"/>
          <w:b/>
          <w:bCs/>
        </w:rPr>
        <w:t xml:space="preserve"> IV</w:t>
      </w:r>
      <w:r w:rsidR="00830989" w:rsidRPr="00D41DD4">
        <w:rPr>
          <w:rFonts w:ascii="Arial" w:hAnsi="Arial" w:cs="Arial"/>
        </w:rPr>
        <w:t>)</w:t>
      </w:r>
      <w:r w:rsidR="009329C5" w:rsidRPr="00D41DD4">
        <w:rPr>
          <w:rFonts w:ascii="Arial" w:hAnsi="Arial" w:cs="Arial"/>
        </w:rPr>
        <w:t>,</w:t>
      </w:r>
      <w:r w:rsidR="00830989" w:rsidRPr="00D41DD4">
        <w:rPr>
          <w:rFonts w:ascii="Arial" w:hAnsi="Arial" w:cs="Arial"/>
        </w:rPr>
        <w:t xml:space="preserve"> </w:t>
      </w:r>
      <w:r w:rsidR="004F5795" w:rsidRPr="00D41DD4">
        <w:rPr>
          <w:rFonts w:ascii="Arial" w:hAnsi="Arial" w:cs="Arial"/>
        </w:rPr>
        <w:t>obtendo um score de</w:t>
      </w:r>
      <w:r w:rsidR="00E74735" w:rsidRPr="00D41DD4">
        <w:rPr>
          <w:rFonts w:ascii="Arial" w:hAnsi="Arial" w:cs="Arial"/>
        </w:rPr>
        <w:t xml:space="preserve"> 21 p</w:t>
      </w:r>
      <w:r w:rsidR="00E74735">
        <w:rPr>
          <w:rFonts w:ascii="Arial" w:hAnsi="Arial" w:cs="Arial"/>
        </w:rPr>
        <w:t>ontos</w:t>
      </w:r>
      <w:r w:rsidR="004144DE">
        <w:rPr>
          <w:rFonts w:ascii="Arial" w:hAnsi="Arial" w:cs="Arial"/>
        </w:rPr>
        <w:t>,</w:t>
      </w:r>
      <w:r w:rsidR="006975F5">
        <w:rPr>
          <w:rFonts w:ascii="Arial" w:hAnsi="Arial" w:cs="Arial"/>
        </w:rPr>
        <w:t xml:space="preserve"> o que revela uma baixa autoestima. </w:t>
      </w:r>
      <w:r w:rsidR="00B43D73">
        <w:rPr>
          <w:rFonts w:ascii="Arial" w:hAnsi="Arial" w:cs="Arial"/>
        </w:rPr>
        <w:t>Posto isto é</w:t>
      </w:r>
      <w:r w:rsidR="00C946E2">
        <w:rPr>
          <w:rFonts w:ascii="Arial" w:hAnsi="Arial" w:cs="Arial"/>
        </w:rPr>
        <w:t xml:space="preserve"> importante que ao longo do internamento se vá trabalhando </w:t>
      </w:r>
      <w:r w:rsidR="00052EE0">
        <w:rPr>
          <w:rFonts w:ascii="Arial" w:hAnsi="Arial" w:cs="Arial"/>
        </w:rPr>
        <w:t xml:space="preserve">a autoconfiança, o autoconceito e a </w:t>
      </w:r>
      <w:proofErr w:type="spellStart"/>
      <w:r w:rsidR="00052EE0">
        <w:rPr>
          <w:rFonts w:ascii="Arial" w:hAnsi="Arial" w:cs="Arial"/>
        </w:rPr>
        <w:t>autovalorização</w:t>
      </w:r>
      <w:proofErr w:type="spellEnd"/>
      <w:r w:rsidR="00597961">
        <w:rPr>
          <w:rFonts w:ascii="Arial" w:hAnsi="Arial" w:cs="Arial"/>
        </w:rPr>
        <w:t xml:space="preserve"> </w:t>
      </w:r>
      <w:r w:rsidR="00EC3108">
        <w:rPr>
          <w:rFonts w:ascii="Arial" w:hAnsi="Arial" w:cs="Arial"/>
        </w:rPr>
        <w:t>de forma que</w:t>
      </w:r>
      <w:r w:rsidR="00597961">
        <w:rPr>
          <w:rFonts w:ascii="Arial" w:hAnsi="Arial" w:cs="Arial"/>
        </w:rPr>
        <w:t xml:space="preserve"> o utente consiga </w:t>
      </w:r>
      <w:r w:rsidR="00CB1DA5">
        <w:rPr>
          <w:rFonts w:ascii="Arial" w:hAnsi="Arial" w:cs="Arial"/>
        </w:rPr>
        <w:t xml:space="preserve">ultrapassar as barreiras que o impedem de realizar </w:t>
      </w:r>
      <w:r w:rsidR="00C0588B">
        <w:rPr>
          <w:rFonts w:ascii="Arial" w:hAnsi="Arial" w:cs="Arial"/>
        </w:rPr>
        <w:t xml:space="preserve">os seus projetos. </w:t>
      </w:r>
    </w:p>
    <w:p w14:paraId="3D3C8B94" w14:textId="77777777" w:rsidR="00A97FB0" w:rsidRDefault="00A97FB0" w:rsidP="00BD6D26">
      <w:pPr>
        <w:spacing w:line="360" w:lineRule="auto"/>
        <w:ind w:left="360"/>
        <w:jc w:val="both"/>
        <w:rPr>
          <w:rFonts w:ascii="Arial" w:hAnsi="Arial" w:cs="Arial"/>
        </w:rPr>
      </w:pPr>
      <w:r w:rsidRPr="00A97FB0">
        <w:rPr>
          <w:rFonts w:ascii="Arial" w:hAnsi="Arial" w:cs="Arial"/>
        </w:rPr>
        <w:t xml:space="preserve">É, ainda, relevante referir que o Sr. H.P. não apresenta alterações cognitivas, que comprometam a aplicação do Processo de Enfermagem e a implementação de intervenções adequadas e personalizadas. </w:t>
      </w:r>
    </w:p>
    <w:p w14:paraId="154C0F9C" w14:textId="77777777" w:rsidR="00F17098" w:rsidRDefault="00A97FB0" w:rsidP="00F17098">
      <w:pPr>
        <w:spacing w:line="360" w:lineRule="auto"/>
        <w:ind w:left="360"/>
        <w:jc w:val="both"/>
        <w:rPr>
          <w:rFonts w:ascii="Arial" w:hAnsi="Arial" w:cs="Arial"/>
        </w:rPr>
      </w:pPr>
      <w:r w:rsidRPr="00A97FB0">
        <w:rPr>
          <w:rFonts w:ascii="Arial" w:hAnsi="Arial" w:cs="Arial"/>
        </w:rPr>
        <w:t>Após o anteriormente referido é importante elaborar um Plano de Cuidados (PC) completo e personalizado, capaz de suprimir ou diminuir os problemas antes mencionados. O PC surge como um facilitador da sistematização das ações e intervenções de Enfermagem, contribuindo não só na avaliação dos benefícios, mas também, na adaptação da pessoa aos cuidados (</w:t>
      </w:r>
      <w:proofErr w:type="spellStart"/>
      <w:r w:rsidRPr="00A97FB0">
        <w:rPr>
          <w:rFonts w:ascii="Arial" w:hAnsi="Arial" w:cs="Arial"/>
        </w:rPr>
        <w:t>Phaneuf</w:t>
      </w:r>
      <w:proofErr w:type="spellEnd"/>
      <w:r w:rsidRPr="00A97FB0">
        <w:rPr>
          <w:rFonts w:ascii="Arial" w:hAnsi="Arial" w:cs="Arial"/>
        </w:rPr>
        <w:t>, 2001)</w:t>
      </w:r>
    </w:p>
    <w:p w14:paraId="66716620" w14:textId="77777777" w:rsidR="00F17098" w:rsidRDefault="00F17098" w:rsidP="00F17098">
      <w:pPr>
        <w:spacing w:line="360" w:lineRule="auto"/>
        <w:ind w:left="360"/>
        <w:jc w:val="both"/>
        <w:rPr>
          <w:rFonts w:ascii="Arial" w:hAnsi="Arial" w:cs="Arial"/>
        </w:rPr>
      </w:pPr>
    </w:p>
    <w:p w14:paraId="5BE9DD4C" w14:textId="21FF9E87" w:rsidR="00F17098" w:rsidRDefault="00F17098" w:rsidP="00F17098">
      <w:pPr>
        <w:spacing w:line="360" w:lineRule="auto"/>
        <w:ind w:left="360"/>
        <w:jc w:val="both"/>
        <w:rPr>
          <w:rFonts w:ascii="Arial" w:hAnsi="Arial" w:cs="Arial"/>
        </w:rPr>
        <w:sectPr w:rsidR="00F17098" w:rsidSect="00752A43">
          <w:footerReference w:type="default" r:id="rId7"/>
          <w:pgSz w:w="11906" w:h="16838"/>
          <w:pgMar w:top="1701" w:right="1134" w:bottom="1134" w:left="2268" w:header="709" w:footer="709" w:gutter="0"/>
          <w:pgNumType w:start="9"/>
          <w:cols w:space="708"/>
          <w:docGrid w:linePitch="360"/>
        </w:sectPr>
      </w:pPr>
    </w:p>
    <w:p w14:paraId="5F675A4C" w14:textId="33EA3D94" w:rsidR="00A97FB0" w:rsidRPr="00A6242C" w:rsidRDefault="00606DF1" w:rsidP="00A6242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6242C">
        <w:rPr>
          <w:rFonts w:ascii="Arial" w:hAnsi="Arial" w:cs="Arial"/>
          <w:b/>
          <w:bCs/>
        </w:rPr>
        <w:lastRenderedPageBreak/>
        <w:t>PLANO DE CUIDADOS</w:t>
      </w:r>
    </w:p>
    <w:p w14:paraId="20678FD8" w14:textId="7ADC5C44" w:rsidR="001A6014" w:rsidRPr="00AA78DE" w:rsidRDefault="00B61F4D" w:rsidP="00606DF1">
      <w:pPr>
        <w:spacing w:line="360" w:lineRule="auto"/>
        <w:jc w:val="both"/>
        <w:rPr>
          <w:rFonts w:ascii="Arial" w:hAnsi="Arial" w:cs="Arial"/>
        </w:rPr>
      </w:pPr>
      <w:r w:rsidRPr="00AA78DE">
        <w:rPr>
          <w:rFonts w:ascii="Arial" w:hAnsi="Arial" w:cs="Arial"/>
        </w:rPr>
        <w:t>Considerando</w:t>
      </w:r>
      <w:r w:rsidR="00AA78DE" w:rsidRPr="00AA78DE">
        <w:rPr>
          <w:rFonts w:ascii="Arial" w:hAnsi="Arial" w:cs="Arial"/>
        </w:rPr>
        <w:t xml:space="preserve"> o anterior</w:t>
      </w:r>
      <w:r w:rsidR="00AA78DE">
        <w:rPr>
          <w:rFonts w:ascii="Arial" w:hAnsi="Arial" w:cs="Arial"/>
        </w:rPr>
        <w:t xml:space="preserve"> raciocínio clínico e a avaliação do Sr. A.G.</w:t>
      </w:r>
      <w:r w:rsidR="00681FCE">
        <w:rPr>
          <w:rFonts w:ascii="Arial" w:hAnsi="Arial" w:cs="Arial"/>
        </w:rPr>
        <w:t>, apresento uma proposta do PC, baseando os diagnósticos</w:t>
      </w:r>
      <w:r w:rsidR="00FF6D5F">
        <w:rPr>
          <w:rFonts w:ascii="Arial" w:hAnsi="Arial" w:cs="Arial"/>
        </w:rPr>
        <w:t xml:space="preserve"> e intervenções na CIPE </w:t>
      </w:r>
      <w:r w:rsidR="001A6014">
        <w:rPr>
          <w:rFonts w:ascii="Arial" w:hAnsi="Arial" w:cs="Arial"/>
        </w:rPr>
        <w:t>(201</w:t>
      </w:r>
      <w:r w:rsidR="001675C2">
        <w:rPr>
          <w:rFonts w:ascii="Arial" w:hAnsi="Arial" w:cs="Arial"/>
        </w:rPr>
        <w:t>5</w:t>
      </w:r>
      <w:r w:rsidR="001A6014">
        <w:rPr>
          <w:rFonts w:ascii="Arial" w:hAnsi="Arial" w:cs="Arial"/>
        </w:rPr>
        <w:t>).</w:t>
      </w:r>
    </w:p>
    <w:p w14:paraId="4375D8A1" w14:textId="4281A6D3" w:rsidR="009B3DBC" w:rsidRPr="00991B35" w:rsidRDefault="009B3DBC" w:rsidP="009B3DBC">
      <w:pPr>
        <w:pStyle w:val="Legenda"/>
        <w:keepNext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991B35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991B35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91B35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991B35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884B56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4</w:t>
      </w:r>
      <w:r w:rsidRPr="00991B35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91B35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- Plano de Cuidados do Sr. A.G.</w:t>
      </w:r>
    </w:p>
    <w:tbl>
      <w:tblPr>
        <w:tblStyle w:val="TabeladeGrelha6Colorida"/>
        <w:tblW w:w="15102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1068"/>
        <w:gridCol w:w="1701"/>
        <w:gridCol w:w="2183"/>
        <w:gridCol w:w="6748"/>
        <w:gridCol w:w="3402"/>
      </w:tblGrid>
      <w:tr w:rsidR="007014E9" w14:paraId="779E6B35" w14:textId="77777777" w:rsidTr="00800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Merge w:val="restart"/>
            <w:textDirection w:val="btLr"/>
          </w:tcPr>
          <w:p w14:paraId="043FF7E9" w14:textId="11E18D36" w:rsidR="005101DC" w:rsidRPr="009B238B" w:rsidRDefault="009329F7" w:rsidP="005101D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B238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Data de início</w:t>
            </w:r>
            <w:r w:rsidRPr="009B238B">
              <w:rPr>
                <w:rFonts w:ascii="Arial" w:hAnsi="Arial" w:cs="Arial"/>
                <w:sz w:val="18"/>
                <w:szCs w:val="18"/>
              </w:rPr>
              <w:t>: 12/09</w:t>
            </w:r>
            <w:r w:rsidR="00F31011" w:rsidRPr="009B238B">
              <w:rPr>
                <w:rFonts w:ascii="Arial" w:hAnsi="Arial" w:cs="Arial"/>
                <w:sz w:val="18"/>
                <w:szCs w:val="18"/>
              </w:rPr>
              <w:t>/2022</w:t>
            </w:r>
          </w:p>
          <w:p w14:paraId="6D2459AB" w14:textId="7E892505" w:rsidR="005101DC" w:rsidRPr="005101DC" w:rsidRDefault="005101DC" w:rsidP="005101D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</w:rPr>
            </w:pPr>
            <w:r w:rsidRPr="009B238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Data de fim: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 16/09</w:t>
            </w:r>
            <w:r w:rsidR="00F31011" w:rsidRPr="009B238B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701" w:type="dxa"/>
            <w:vAlign w:val="center"/>
          </w:tcPr>
          <w:p w14:paraId="756B7273" w14:textId="2F871B05" w:rsidR="007014E9" w:rsidRPr="009B238B" w:rsidRDefault="007014E9" w:rsidP="009B23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Focos/ Diagnósticos de Enfermagem</w:t>
            </w:r>
          </w:p>
        </w:tc>
        <w:tc>
          <w:tcPr>
            <w:tcW w:w="2183" w:type="dxa"/>
            <w:vAlign w:val="center"/>
          </w:tcPr>
          <w:p w14:paraId="3612ABD3" w14:textId="1A9FA914" w:rsidR="007014E9" w:rsidRPr="009B238B" w:rsidRDefault="007014E9" w:rsidP="009B23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6748" w:type="dxa"/>
            <w:vAlign w:val="center"/>
          </w:tcPr>
          <w:p w14:paraId="055695D9" w14:textId="33CC5B8E" w:rsidR="007014E9" w:rsidRPr="009B238B" w:rsidRDefault="007014E9" w:rsidP="009B23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Intervenções autónomas</w:t>
            </w:r>
          </w:p>
        </w:tc>
        <w:tc>
          <w:tcPr>
            <w:tcW w:w="3402" w:type="dxa"/>
            <w:vAlign w:val="center"/>
          </w:tcPr>
          <w:p w14:paraId="65BF514A" w14:textId="5A286874" w:rsidR="007014E9" w:rsidRPr="009B238B" w:rsidRDefault="00402119" w:rsidP="009B23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Avaliação</w:t>
            </w:r>
          </w:p>
        </w:tc>
      </w:tr>
      <w:tr w:rsidR="007014E9" w:rsidRPr="009B238B" w14:paraId="030A40D8" w14:textId="77777777" w:rsidTr="00800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Merge/>
          </w:tcPr>
          <w:p w14:paraId="390DE9D6" w14:textId="77777777" w:rsidR="007014E9" w:rsidRPr="009B238B" w:rsidRDefault="007014E9" w:rsidP="00606DF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83BC9A" w14:textId="78859E11" w:rsidR="007014E9" w:rsidRPr="00211B23" w:rsidRDefault="007014E9" w:rsidP="009B23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11B23">
              <w:rPr>
                <w:rFonts w:ascii="Arial" w:hAnsi="Arial" w:cs="Arial"/>
                <w:sz w:val="18"/>
                <w:szCs w:val="18"/>
                <w:u w:val="single"/>
              </w:rPr>
              <w:t>Ansiedade</w:t>
            </w:r>
          </w:p>
        </w:tc>
        <w:tc>
          <w:tcPr>
            <w:tcW w:w="2183" w:type="dxa"/>
            <w:vAlign w:val="center"/>
          </w:tcPr>
          <w:p w14:paraId="3FE72C99" w14:textId="634A27F5" w:rsidR="007014E9" w:rsidRPr="009B238B" w:rsidRDefault="007014E9" w:rsidP="00606DF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Que o utente seja capaz de diminuir o nível de ansiedade para grau reduzido, no final da semana.</w:t>
            </w:r>
          </w:p>
        </w:tc>
        <w:tc>
          <w:tcPr>
            <w:tcW w:w="6748" w:type="dxa"/>
            <w:vAlign w:val="center"/>
          </w:tcPr>
          <w:p w14:paraId="33E05D18" w14:textId="04D05F19" w:rsidR="00E87142" w:rsidRPr="009B238B" w:rsidRDefault="007014E9" w:rsidP="00041C0F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 xml:space="preserve">Avaliar o nível de ansiedade através da escala de </w:t>
            </w:r>
            <w:r w:rsidR="005F4385">
              <w:rPr>
                <w:rFonts w:ascii="Arial" w:hAnsi="Arial" w:cs="Arial"/>
                <w:sz w:val="18"/>
                <w:szCs w:val="18"/>
              </w:rPr>
              <w:t xml:space="preserve">ansiedade de 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Hamilton </w:t>
            </w:r>
            <w:r w:rsidR="00E87142" w:rsidRPr="009B238B">
              <w:rPr>
                <w:rFonts w:ascii="Arial" w:hAnsi="Arial" w:cs="Arial"/>
                <w:sz w:val="18"/>
                <w:szCs w:val="18"/>
              </w:rPr>
              <w:t>(repetir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 dentro de 3 dias</w:t>
            </w:r>
            <w:r w:rsidR="00E87142" w:rsidRPr="009B238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84AFE2F" w14:textId="49AE041B" w:rsidR="007014E9" w:rsidRPr="009B238B" w:rsidRDefault="007014E9" w:rsidP="00041C0F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Assistir a identificar fatores desencadeantes de ansiedade.</w:t>
            </w:r>
          </w:p>
          <w:p w14:paraId="6949CE88" w14:textId="5A15FF82" w:rsidR="007014E9" w:rsidRDefault="007014E9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Vigiar ansiedade</w:t>
            </w:r>
            <w:r w:rsidR="00972F1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635976" w14:textId="783D5D38" w:rsidR="00541AB6" w:rsidRPr="009B238B" w:rsidRDefault="00541AB6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Promover a comunicação efetiva de emoções.</w:t>
            </w:r>
          </w:p>
          <w:p w14:paraId="27A7DB3C" w14:textId="652E1BB6" w:rsidR="007014E9" w:rsidRPr="009B238B" w:rsidRDefault="007014E9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Executar técnica de apoio emocional e escuta ativa</w:t>
            </w:r>
            <w:r w:rsidR="00541A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871CC4" w14:textId="2F206095" w:rsidR="007014E9" w:rsidRDefault="007014E9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Instruir sobre técnica de respiração e relaxamento</w:t>
            </w:r>
            <w:r w:rsidR="00972F1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7BC188" w14:textId="219AC14E" w:rsidR="0027335A" w:rsidRPr="009B238B" w:rsidRDefault="0027335A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Executar técnica de distração.</w:t>
            </w:r>
          </w:p>
          <w:p w14:paraId="2A0DD806" w14:textId="30561B4B" w:rsidR="007014E9" w:rsidRPr="009B238B" w:rsidRDefault="007014E9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Explorar</w:t>
            </w:r>
            <w:r w:rsidR="00FE52EF">
              <w:rPr>
                <w:rFonts w:ascii="Arial" w:hAnsi="Arial" w:cs="Arial"/>
                <w:sz w:val="18"/>
                <w:szCs w:val="18"/>
              </w:rPr>
              <w:t xml:space="preserve"> e promover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 estratégias de coping utilizadas.</w:t>
            </w:r>
          </w:p>
          <w:p w14:paraId="67FEF579" w14:textId="46C9413E" w:rsidR="007014E9" w:rsidRDefault="007014E9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Incentivar atividades de lazer</w:t>
            </w:r>
            <w:r w:rsidR="00AD3BB3">
              <w:rPr>
                <w:rFonts w:ascii="Arial" w:hAnsi="Arial" w:cs="Arial"/>
                <w:sz w:val="18"/>
                <w:szCs w:val="18"/>
              </w:rPr>
              <w:t xml:space="preserve"> e a comunicação com os pares</w:t>
            </w:r>
            <w:r w:rsidRPr="009B238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675363" w14:textId="51DABF27" w:rsidR="004267FA" w:rsidRPr="009B238B" w:rsidRDefault="004267FA" w:rsidP="00F84DD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Gerir terapêutica medicamentosa (SOS).</w:t>
            </w:r>
          </w:p>
          <w:p w14:paraId="22A6BC74" w14:textId="5FD92FDB" w:rsidR="007014E9" w:rsidRPr="009B238B" w:rsidRDefault="007014E9" w:rsidP="00F84DDB">
            <w:pPr>
              <w:spacing w:line="360" w:lineRule="auto"/>
              <w:ind w:left="17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A7F7E4" w14:textId="50195582" w:rsidR="007014E9" w:rsidRDefault="007F2540" w:rsidP="00F84DDB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05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035C7">
              <w:rPr>
                <w:rFonts w:ascii="Arial" w:hAnsi="Arial" w:cs="Arial"/>
                <w:sz w:val="18"/>
                <w:szCs w:val="18"/>
              </w:rPr>
              <w:t xml:space="preserve">/09/2022: </w:t>
            </w:r>
            <w:r w:rsidR="00941D9D">
              <w:rPr>
                <w:rFonts w:ascii="Arial" w:hAnsi="Arial" w:cs="Arial"/>
                <w:sz w:val="18"/>
                <w:szCs w:val="18"/>
              </w:rPr>
              <w:t>Aplicada a escala de</w:t>
            </w:r>
            <w:r w:rsidR="005F4385">
              <w:rPr>
                <w:rFonts w:ascii="Arial" w:hAnsi="Arial" w:cs="Arial"/>
                <w:sz w:val="18"/>
                <w:szCs w:val="18"/>
              </w:rPr>
              <w:t xml:space="preserve"> ansiedade de</w:t>
            </w:r>
            <w:r w:rsidR="00941D9D">
              <w:rPr>
                <w:rFonts w:ascii="Arial" w:hAnsi="Arial" w:cs="Arial"/>
                <w:sz w:val="18"/>
                <w:szCs w:val="18"/>
              </w:rPr>
              <w:t xml:space="preserve"> Hamilton </w:t>
            </w:r>
            <w:r w:rsidR="00B344F3" w:rsidRPr="00ED44C7">
              <w:rPr>
                <w:rFonts w:ascii="Arial" w:hAnsi="Arial" w:cs="Arial"/>
                <w:sz w:val="18"/>
                <w:szCs w:val="18"/>
              </w:rPr>
              <w:t>(</w:t>
            </w:r>
            <w:r w:rsidR="00B344F3" w:rsidRPr="00ED44C7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  <w:r w:rsidR="00D41DD4" w:rsidRPr="00ED44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II</w:t>
            </w:r>
            <w:r w:rsidR="00B344F3" w:rsidRPr="00ED44C7">
              <w:rPr>
                <w:rFonts w:ascii="Arial" w:hAnsi="Arial" w:cs="Arial"/>
                <w:sz w:val="18"/>
                <w:szCs w:val="18"/>
              </w:rPr>
              <w:t>)</w:t>
            </w:r>
            <w:r w:rsidR="00B344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D9D">
              <w:rPr>
                <w:rFonts w:ascii="Arial" w:hAnsi="Arial" w:cs="Arial"/>
                <w:sz w:val="18"/>
                <w:szCs w:val="18"/>
              </w:rPr>
              <w:t xml:space="preserve">na qual apresentou um score de </w:t>
            </w:r>
            <w:r w:rsidR="00005A5F">
              <w:rPr>
                <w:rFonts w:ascii="Arial" w:hAnsi="Arial" w:cs="Arial"/>
                <w:sz w:val="18"/>
                <w:szCs w:val="18"/>
              </w:rPr>
              <w:t>18 pontos</w:t>
            </w:r>
            <w:r w:rsidR="00402119">
              <w:rPr>
                <w:rFonts w:ascii="Arial" w:hAnsi="Arial" w:cs="Arial"/>
                <w:sz w:val="18"/>
                <w:szCs w:val="18"/>
              </w:rPr>
              <w:t>, que corresponde a ansiedade</w:t>
            </w:r>
            <w:r w:rsidR="00491568">
              <w:rPr>
                <w:rFonts w:ascii="Arial" w:hAnsi="Arial" w:cs="Arial"/>
                <w:sz w:val="18"/>
                <w:szCs w:val="18"/>
              </w:rPr>
              <w:t xml:space="preserve"> em grau</w:t>
            </w:r>
            <w:r w:rsidR="00402119">
              <w:rPr>
                <w:rFonts w:ascii="Arial" w:hAnsi="Arial" w:cs="Arial"/>
                <w:sz w:val="18"/>
                <w:szCs w:val="18"/>
              </w:rPr>
              <w:t xml:space="preserve"> moderad</w:t>
            </w:r>
            <w:r w:rsidR="00491568">
              <w:rPr>
                <w:rFonts w:ascii="Arial" w:hAnsi="Arial" w:cs="Arial"/>
                <w:sz w:val="18"/>
                <w:szCs w:val="18"/>
              </w:rPr>
              <w:t>o</w:t>
            </w:r>
            <w:r w:rsidR="00402119">
              <w:rPr>
                <w:rFonts w:ascii="Arial" w:hAnsi="Arial" w:cs="Arial"/>
                <w:sz w:val="18"/>
                <w:szCs w:val="18"/>
              </w:rPr>
              <w:t>.</w:t>
            </w:r>
            <w:r w:rsidR="00CD73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2C9">
              <w:rPr>
                <w:rFonts w:ascii="Arial" w:hAnsi="Arial" w:cs="Arial"/>
                <w:sz w:val="18"/>
                <w:szCs w:val="18"/>
              </w:rPr>
              <w:t>R</w:t>
            </w:r>
            <w:r w:rsidR="00CB44B7">
              <w:rPr>
                <w:rFonts w:ascii="Arial" w:hAnsi="Arial" w:cs="Arial"/>
                <w:sz w:val="18"/>
                <w:szCs w:val="18"/>
              </w:rPr>
              <w:t>ecetivo e colaborante na técnica de</w:t>
            </w:r>
            <w:r w:rsidR="00BA7D1A">
              <w:rPr>
                <w:rFonts w:ascii="Arial" w:hAnsi="Arial" w:cs="Arial"/>
                <w:sz w:val="18"/>
                <w:szCs w:val="18"/>
              </w:rPr>
              <w:t xml:space="preserve"> respiração e</w:t>
            </w:r>
            <w:r w:rsidR="00CB44B7">
              <w:rPr>
                <w:rFonts w:ascii="Arial" w:hAnsi="Arial" w:cs="Arial"/>
                <w:sz w:val="18"/>
                <w:szCs w:val="18"/>
              </w:rPr>
              <w:t xml:space="preserve"> relaxamento. </w:t>
            </w:r>
          </w:p>
          <w:p w14:paraId="719883EE" w14:textId="6E1E868D" w:rsidR="00402119" w:rsidRPr="009B238B" w:rsidRDefault="00402119" w:rsidP="00F84DDB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05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16/09/2022: Aplicada a escala de</w:t>
            </w:r>
            <w:r w:rsidR="005F4385">
              <w:rPr>
                <w:rFonts w:ascii="Arial" w:hAnsi="Arial" w:cs="Arial"/>
                <w:sz w:val="18"/>
                <w:szCs w:val="18"/>
              </w:rPr>
              <w:t xml:space="preserve"> ansiedade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44C7">
              <w:rPr>
                <w:rFonts w:ascii="Arial" w:hAnsi="Arial" w:cs="Arial"/>
                <w:sz w:val="18"/>
                <w:szCs w:val="18"/>
              </w:rPr>
              <w:t>Hamilton</w:t>
            </w:r>
            <w:r w:rsidR="00B344F3" w:rsidRPr="00ED44C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44F3" w:rsidRPr="00ED44C7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  <w:r w:rsidR="00ED44C7" w:rsidRPr="00ED44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III</w:t>
            </w:r>
            <w:r w:rsidR="00B344F3" w:rsidRPr="00ED44C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na qual apresentou um score de 14 pontos, </w:t>
            </w:r>
            <w:r w:rsidR="002B3D7F">
              <w:rPr>
                <w:rFonts w:ascii="Arial" w:hAnsi="Arial" w:cs="Arial"/>
                <w:sz w:val="18"/>
                <w:szCs w:val="18"/>
              </w:rPr>
              <w:t xml:space="preserve">reduzindo assim </w:t>
            </w:r>
            <w:r w:rsidR="005A33EF">
              <w:rPr>
                <w:rFonts w:ascii="Arial" w:hAnsi="Arial" w:cs="Arial"/>
                <w:sz w:val="18"/>
                <w:szCs w:val="18"/>
              </w:rPr>
              <w:t>para</w:t>
            </w:r>
            <w:r w:rsidR="002B3D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ansiedade </w:t>
            </w:r>
            <w:r w:rsidR="007D3907">
              <w:rPr>
                <w:rFonts w:ascii="Arial" w:hAnsi="Arial" w:cs="Arial"/>
                <w:sz w:val="18"/>
                <w:szCs w:val="18"/>
              </w:rPr>
              <w:t>em grau reduzido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43E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D1A">
              <w:rPr>
                <w:rFonts w:ascii="Arial" w:hAnsi="Arial" w:cs="Arial"/>
                <w:sz w:val="18"/>
                <w:szCs w:val="18"/>
              </w:rPr>
              <w:t xml:space="preserve">Adquiriu conhecimento sobre a técnica de respiração e relaxamento. </w:t>
            </w:r>
            <w:r w:rsidR="00FB399F">
              <w:rPr>
                <w:rFonts w:ascii="Arial" w:hAnsi="Arial" w:cs="Arial"/>
                <w:sz w:val="18"/>
                <w:szCs w:val="18"/>
              </w:rPr>
              <w:t xml:space="preserve">Começou a utilizar o desenho e a ilustração como estratégia de </w:t>
            </w:r>
            <w:r w:rsidR="00FB399F" w:rsidRPr="004267FA">
              <w:rPr>
                <w:rFonts w:ascii="Arial" w:hAnsi="Arial" w:cs="Arial"/>
                <w:i/>
                <w:iCs/>
                <w:sz w:val="18"/>
                <w:szCs w:val="18"/>
              </w:rPr>
              <w:t>coping</w:t>
            </w:r>
            <w:r w:rsidR="00FB399F">
              <w:rPr>
                <w:rFonts w:ascii="Arial" w:hAnsi="Arial" w:cs="Arial"/>
                <w:sz w:val="18"/>
                <w:szCs w:val="18"/>
              </w:rPr>
              <w:t xml:space="preserve"> no internamento.</w:t>
            </w:r>
            <w:r w:rsidR="004F34A7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41C48">
              <w:rPr>
                <w:rFonts w:ascii="Arial" w:hAnsi="Arial" w:cs="Arial"/>
                <w:sz w:val="18"/>
                <w:szCs w:val="18"/>
              </w:rPr>
              <w:t>omeçou a ir para a sala de convívio jogar bilhar com os pares.</w:t>
            </w:r>
            <w:r w:rsidR="008C5DE6">
              <w:rPr>
                <w:rFonts w:ascii="Arial" w:hAnsi="Arial" w:cs="Arial"/>
                <w:sz w:val="18"/>
                <w:szCs w:val="18"/>
              </w:rPr>
              <w:t xml:space="preserve"> Superou a </w:t>
            </w:r>
            <w:r w:rsidR="008C5DE6">
              <w:rPr>
                <w:rFonts w:ascii="Arial" w:hAnsi="Arial" w:cs="Arial"/>
                <w:sz w:val="18"/>
                <w:szCs w:val="18"/>
              </w:rPr>
              <w:lastRenderedPageBreak/>
              <w:t>não comparência ao aniversário dos filhos ao</w:t>
            </w:r>
            <w:r w:rsidR="00831812">
              <w:rPr>
                <w:rFonts w:ascii="Arial" w:hAnsi="Arial" w:cs="Arial"/>
                <w:sz w:val="18"/>
                <w:szCs w:val="18"/>
              </w:rPr>
              <w:t xml:space="preserve"> fazer um topo de bolo para “estar presente” de outra forma. </w:t>
            </w:r>
            <w:r w:rsidR="00AB30A7">
              <w:rPr>
                <w:rFonts w:ascii="Arial" w:hAnsi="Arial" w:cs="Arial"/>
                <w:sz w:val="18"/>
                <w:szCs w:val="18"/>
              </w:rPr>
              <w:t>Ansiedade melhorada.</w:t>
            </w:r>
          </w:p>
        </w:tc>
      </w:tr>
      <w:tr w:rsidR="007014E9" w:rsidRPr="009B238B" w14:paraId="23ABB3DA" w14:textId="77777777" w:rsidTr="00800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Merge/>
          </w:tcPr>
          <w:p w14:paraId="75889F06" w14:textId="77777777" w:rsidR="007014E9" w:rsidRPr="009B238B" w:rsidRDefault="007014E9" w:rsidP="00606DF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6649DA" w14:textId="210C7246" w:rsidR="007014E9" w:rsidRPr="00211B23" w:rsidRDefault="007014E9" w:rsidP="009B238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11B23">
              <w:rPr>
                <w:rFonts w:ascii="Arial" w:hAnsi="Arial" w:cs="Arial"/>
                <w:sz w:val="18"/>
                <w:szCs w:val="18"/>
                <w:u w:val="single"/>
              </w:rPr>
              <w:t>Insónia</w:t>
            </w:r>
          </w:p>
        </w:tc>
        <w:tc>
          <w:tcPr>
            <w:tcW w:w="2183" w:type="dxa"/>
            <w:vAlign w:val="center"/>
          </w:tcPr>
          <w:p w14:paraId="5E2C108E" w14:textId="0BD57856" w:rsidR="007014E9" w:rsidRPr="009B238B" w:rsidRDefault="007014E9" w:rsidP="00606DF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Que o utente seja capaz de iniciar o sono mais rapidamente, mantendo por pelo menos 8h/noite durante a semana.</w:t>
            </w:r>
          </w:p>
        </w:tc>
        <w:tc>
          <w:tcPr>
            <w:tcW w:w="6748" w:type="dxa"/>
            <w:vAlign w:val="center"/>
          </w:tcPr>
          <w:p w14:paraId="61CC1E77" w14:textId="77777777" w:rsidR="007014E9" w:rsidRPr="009B238B" w:rsidRDefault="007014E9" w:rsidP="004D60F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2" w:hanging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Gerir ambiente físico.</w:t>
            </w:r>
          </w:p>
          <w:p w14:paraId="3AEFB744" w14:textId="77777777" w:rsidR="007014E9" w:rsidRPr="009B238B" w:rsidRDefault="007014E9" w:rsidP="004D60F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2" w:hanging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Vigiar o sono.</w:t>
            </w:r>
          </w:p>
          <w:p w14:paraId="65EDD660" w14:textId="77777777" w:rsidR="007014E9" w:rsidRDefault="007014E9" w:rsidP="004D60F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2" w:hanging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Ensinar sobre estratégias facilitadoras do sono.</w:t>
            </w:r>
          </w:p>
          <w:p w14:paraId="3489312C" w14:textId="34311C1B" w:rsidR="00917FCF" w:rsidRPr="009B238B" w:rsidRDefault="00917FCF" w:rsidP="004D60F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2" w:hanging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Restringir sono durante o dia.</w:t>
            </w:r>
          </w:p>
          <w:p w14:paraId="362A579E" w14:textId="77777777" w:rsidR="007014E9" w:rsidRPr="009B238B" w:rsidRDefault="007014E9" w:rsidP="004D60F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2" w:hanging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Ensinar, instruir e treinar técnica de relaxamento todos os dias antes de ir dormir.</w:t>
            </w:r>
          </w:p>
          <w:p w14:paraId="5B83F8B1" w14:textId="73748462" w:rsidR="007014E9" w:rsidRPr="009B238B" w:rsidRDefault="00D12E69" w:rsidP="004D60F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2" w:hanging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Gerir </w:t>
            </w:r>
            <w:r w:rsidR="007014E9" w:rsidRPr="009B238B">
              <w:rPr>
                <w:rFonts w:ascii="Arial" w:hAnsi="Arial" w:cs="Arial"/>
                <w:sz w:val="18"/>
                <w:szCs w:val="18"/>
              </w:rPr>
              <w:t>terapêutica medicamentosa (SOS)</w:t>
            </w:r>
          </w:p>
        </w:tc>
        <w:tc>
          <w:tcPr>
            <w:tcW w:w="3402" w:type="dxa"/>
          </w:tcPr>
          <w:p w14:paraId="4F06044F" w14:textId="6CB12902" w:rsidR="000C4D6B" w:rsidRDefault="005A33EF" w:rsidP="00CB6A33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9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12/09/2022: </w:t>
            </w:r>
            <w:r w:rsidR="002016C0">
              <w:rPr>
                <w:rFonts w:ascii="Arial" w:hAnsi="Arial" w:cs="Arial"/>
                <w:sz w:val="18"/>
                <w:szCs w:val="18"/>
              </w:rPr>
              <w:t>Utente refere insónia inicial e intermitente</w:t>
            </w:r>
            <w:r w:rsidR="004E6D47">
              <w:rPr>
                <w:rFonts w:ascii="Arial" w:hAnsi="Arial" w:cs="Arial"/>
                <w:sz w:val="18"/>
                <w:szCs w:val="18"/>
              </w:rPr>
              <w:t xml:space="preserve">. Cumpre a terapêutica </w:t>
            </w:r>
            <w:r w:rsidR="00820720">
              <w:rPr>
                <w:rFonts w:ascii="Arial" w:hAnsi="Arial" w:cs="Arial"/>
                <w:sz w:val="18"/>
                <w:szCs w:val="18"/>
              </w:rPr>
              <w:t>prescrita</w:t>
            </w:r>
            <w:r w:rsidR="000B2E6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B2E67" w:rsidRPr="00D31D1E">
              <w:rPr>
                <w:rFonts w:ascii="Arial" w:hAnsi="Arial" w:cs="Arial"/>
                <w:b/>
                <w:bCs/>
                <w:sz w:val="18"/>
                <w:szCs w:val="18"/>
              </w:rPr>
              <w:t>APÊNDICE</w:t>
            </w:r>
            <w:r w:rsidR="00D31D1E" w:rsidRPr="00D31D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III</w:t>
            </w:r>
            <w:r w:rsidR="000B2E67">
              <w:rPr>
                <w:rFonts w:ascii="Arial" w:hAnsi="Arial" w:cs="Arial"/>
                <w:sz w:val="18"/>
                <w:szCs w:val="18"/>
              </w:rPr>
              <w:t>)</w:t>
            </w:r>
            <w:r w:rsidR="008207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0E887B9" w14:textId="56EA4E54" w:rsidR="007014E9" w:rsidRPr="007F3220" w:rsidRDefault="000C4D6B" w:rsidP="007F3220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179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16/09/2022: </w:t>
            </w:r>
            <w:r w:rsidR="00582AA5">
              <w:rPr>
                <w:rFonts w:ascii="Arial" w:hAnsi="Arial" w:cs="Arial"/>
                <w:sz w:val="18"/>
                <w:szCs w:val="18"/>
              </w:rPr>
              <w:t xml:space="preserve">Mantém dificuldade em </w:t>
            </w:r>
            <w:r w:rsidR="007F3220">
              <w:rPr>
                <w:rFonts w:ascii="Arial" w:hAnsi="Arial" w:cs="Arial"/>
                <w:sz w:val="18"/>
                <w:szCs w:val="18"/>
              </w:rPr>
              <w:t>adormecer,</w:t>
            </w:r>
            <w:r w:rsidR="00582A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B6D">
              <w:rPr>
                <w:rFonts w:ascii="Arial" w:hAnsi="Arial" w:cs="Arial"/>
                <w:sz w:val="18"/>
                <w:szCs w:val="18"/>
              </w:rPr>
              <w:t>mas afirm</w:t>
            </w:r>
            <w:r w:rsidR="007F3220">
              <w:rPr>
                <w:rFonts w:ascii="Arial" w:hAnsi="Arial" w:cs="Arial"/>
                <w:sz w:val="18"/>
                <w:szCs w:val="18"/>
              </w:rPr>
              <w:t>a</w:t>
            </w:r>
            <w:r w:rsidR="00F16B6D">
              <w:rPr>
                <w:rFonts w:ascii="Arial" w:hAnsi="Arial" w:cs="Arial"/>
                <w:sz w:val="18"/>
                <w:szCs w:val="18"/>
              </w:rPr>
              <w:t xml:space="preserve"> ter tido menos despertares noturnos. </w:t>
            </w:r>
            <w:r w:rsidR="007F3220">
              <w:rPr>
                <w:rFonts w:ascii="Arial" w:hAnsi="Arial" w:cs="Arial"/>
                <w:sz w:val="18"/>
                <w:szCs w:val="18"/>
              </w:rPr>
              <w:t>Cumpre a terapêutica prescrita</w:t>
            </w:r>
            <w:r w:rsidR="000B2E6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B2E67" w:rsidRPr="00D31D1E">
              <w:rPr>
                <w:rFonts w:ascii="Arial" w:hAnsi="Arial" w:cs="Arial"/>
                <w:b/>
                <w:bCs/>
                <w:sz w:val="18"/>
                <w:szCs w:val="18"/>
              </w:rPr>
              <w:t>APÊNDICE</w:t>
            </w:r>
            <w:r w:rsidR="00D31D1E" w:rsidRPr="00D31D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III</w:t>
            </w:r>
            <w:r w:rsidR="000B2E67">
              <w:rPr>
                <w:rFonts w:ascii="Arial" w:hAnsi="Arial" w:cs="Arial"/>
                <w:sz w:val="18"/>
                <w:szCs w:val="18"/>
              </w:rPr>
              <w:t>)</w:t>
            </w:r>
            <w:r w:rsidR="007F32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7014E9" w:rsidRPr="009B238B" w14:paraId="3CF5D2A0" w14:textId="77777777" w:rsidTr="00800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Merge/>
          </w:tcPr>
          <w:p w14:paraId="7702CD49" w14:textId="77777777" w:rsidR="007014E9" w:rsidRPr="009B238B" w:rsidRDefault="007014E9" w:rsidP="00606DF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1F7E8D" w14:textId="1D7D9D28" w:rsidR="007014E9" w:rsidRPr="00211B23" w:rsidRDefault="007014E9" w:rsidP="009B23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11B23">
              <w:rPr>
                <w:rFonts w:ascii="Arial" w:hAnsi="Arial" w:cs="Arial"/>
                <w:sz w:val="18"/>
                <w:szCs w:val="18"/>
                <w:u w:val="single"/>
              </w:rPr>
              <w:t>Baixa autoestima</w:t>
            </w:r>
          </w:p>
        </w:tc>
        <w:tc>
          <w:tcPr>
            <w:tcW w:w="2183" w:type="dxa"/>
            <w:vAlign w:val="center"/>
          </w:tcPr>
          <w:p w14:paraId="0C469E39" w14:textId="1A0459BF" w:rsidR="007014E9" w:rsidRPr="009B238B" w:rsidRDefault="007014E9" w:rsidP="00606DF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 xml:space="preserve">Que o utente seja capaz de aumentar o nível de autoestima para normal, dentro de </w:t>
            </w:r>
            <w:r w:rsidR="001612EE" w:rsidRPr="009B238B">
              <w:rPr>
                <w:rFonts w:ascii="Arial" w:hAnsi="Arial" w:cs="Arial"/>
                <w:sz w:val="18"/>
                <w:szCs w:val="18"/>
              </w:rPr>
              <w:t>3 dias</w:t>
            </w:r>
            <w:r w:rsidRPr="009B23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48" w:type="dxa"/>
            <w:vAlign w:val="center"/>
          </w:tcPr>
          <w:p w14:paraId="6A7D53B6" w14:textId="77777777" w:rsidR="007014E9" w:rsidRDefault="007014E9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Avaliar o nível de autoestima através da escala de</w:t>
            </w:r>
            <w:r w:rsidR="005F4385">
              <w:rPr>
                <w:rFonts w:ascii="Arial" w:hAnsi="Arial" w:cs="Arial"/>
                <w:sz w:val="18"/>
                <w:szCs w:val="18"/>
              </w:rPr>
              <w:t xml:space="preserve"> autoestima de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 Rosenberg </w:t>
            </w:r>
            <w:r w:rsidR="00460292">
              <w:rPr>
                <w:rFonts w:ascii="Arial" w:hAnsi="Arial" w:cs="Arial"/>
                <w:sz w:val="18"/>
                <w:szCs w:val="18"/>
              </w:rPr>
              <w:t>(repetir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 dentro de 3 dias</w:t>
            </w:r>
            <w:r w:rsidR="00460292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1AF8A670" w14:textId="77777777" w:rsidR="00131ABF" w:rsidRDefault="004C3016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Explorar sucessos prévios.</w:t>
            </w:r>
          </w:p>
          <w:p w14:paraId="1743FD10" w14:textId="2A3C7EA6" w:rsidR="00B6496B" w:rsidRDefault="00B6496B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Incentivar comunicação </w:t>
            </w:r>
            <w:r w:rsidR="000C72F7">
              <w:rPr>
                <w:rFonts w:ascii="Arial" w:hAnsi="Arial" w:cs="Arial"/>
                <w:sz w:val="18"/>
                <w:szCs w:val="18"/>
              </w:rPr>
              <w:t>expressiva de emoções.</w:t>
            </w:r>
          </w:p>
          <w:p w14:paraId="540F7F3C" w14:textId="77777777" w:rsidR="004C3016" w:rsidRDefault="004C3016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Encorajar a aceitar novos desafios.</w:t>
            </w:r>
          </w:p>
          <w:p w14:paraId="25C9412A" w14:textId="77777777" w:rsidR="004C3016" w:rsidRDefault="004C3016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Providenciar apoio emocional.</w:t>
            </w:r>
          </w:p>
          <w:p w14:paraId="493595DD" w14:textId="77777777" w:rsidR="004C3016" w:rsidRDefault="003479A2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Assistir na definição de metas realistas que permitam aumentar a autoestima.</w:t>
            </w:r>
          </w:p>
          <w:p w14:paraId="617425C5" w14:textId="77777777" w:rsidR="003479A2" w:rsidRDefault="004F2C4C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Facilitar ambiente e o envolvimento em atividades que permitam aumentar a autoestima.</w:t>
            </w:r>
          </w:p>
          <w:p w14:paraId="0C30B0A0" w14:textId="691753E0" w:rsidR="004F2C4C" w:rsidRPr="009B238B" w:rsidRDefault="00ED5769" w:rsidP="00F84DDB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2" w:hanging="1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Assistir </w:t>
            </w:r>
            <w:r w:rsidR="00E662ED">
              <w:rPr>
                <w:rFonts w:ascii="Arial" w:hAnsi="Arial" w:cs="Arial"/>
                <w:sz w:val="18"/>
                <w:szCs w:val="18"/>
              </w:rPr>
              <w:t>na identificação de respostas positivas por parte dos outros.</w:t>
            </w:r>
          </w:p>
        </w:tc>
        <w:tc>
          <w:tcPr>
            <w:tcW w:w="3402" w:type="dxa"/>
          </w:tcPr>
          <w:p w14:paraId="2B72D907" w14:textId="29B00689" w:rsidR="007014E9" w:rsidRDefault="00FA2A38" w:rsidP="00FA2A38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8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A2A38">
              <w:rPr>
                <w:rFonts w:ascii="Arial" w:hAnsi="Arial" w:cs="Arial"/>
                <w:sz w:val="18"/>
                <w:szCs w:val="18"/>
              </w:rPr>
              <w:t>12/09/2022</w:t>
            </w:r>
            <w:r>
              <w:rPr>
                <w:rFonts w:ascii="Arial" w:hAnsi="Arial" w:cs="Arial"/>
                <w:sz w:val="18"/>
                <w:szCs w:val="18"/>
              </w:rPr>
              <w:t>: Aplicada a escala de</w:t>
            </w:r>
            <w:r w:rsidR="005F4385">
              <w:rPr>
                <w:rFonts w:ascii="Arial" w:hAnsi="Arial" w:cs="Arial"/>
                <w:sz w:val="18"/>
                <w:szCs w:val="18"/>
              </w:rPr>
              <w:t xml:space="preserve"> autoestima de</w:t>
            </w:r>
            <w:r>
              <w:rPr>
                <w:rFonts w:ascii="Arial" w:hAnsi="Arial" w:cs="Arial"/>
                <w:sz w:val="18"/>
                <w:szCs w:val="18"/>
              </w:rPr>
              <w:t xml:space="preserve"> Rosenberg (</w:t>
            </w:r>
            <w:r w:rsidRPr="00ED44C7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  <w:r w:rsidR="00ED44C7" w:rsidRPr="00ED44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IV</w:t>
            </w:r>
            <w:r>
              <w:rPr>
                <w:rFonts w:ascii="Arial" w:hAnsi="Arial" w:cs="Arial"/>
                <w:sz w:val="18"/>
                <w:szCs w:val="18"/>
              </w:rPr>
              <w:t>) na qual apresentou um score de</w:t>
            </w:r>
            <w:r w:rsidR="005377CA">
              <w:rPr>
                <w:rFonts w:ascii="Arial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hAnsi="Arial" w:cs="Arial"/>
                <w:sz w:val="18"/>
                <w:szCs w:val="18"/>
              </w:rPr>
              <w:t xml:space="preserve"> pontos, o que corresponde a</w:t>
            </w:r>
            <w:r w:rsidR="009A461B">
              <w:rPr>
                <w:rFonts w:ascii="Arial" w:hAnsi="Arial" w:cs="Arial"/>
                <w:sz w:val="18"/>
                <w:szCs w:val="18"/>
              </w:rPr>
              <w:t xml:space="preserve"> baixa autoestima.</w:t>
            </w:r>
            <w:r w:rsidR="00B622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F49B47" w14:textId="117E9351" w:rsidR="00354B7E" w:rsidRPr="00FA2A38" w:rsidRDefault="00354B7E" w:rsidP="00FA2A38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178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A2A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A2A38">
              <w:rPr>
                <w:rFonts w:ascii="Arial" w:hAnsi="Arial" w:cs="Arial"/>
                <w:sz w:val="18"/>
                <w:szCs w:val="18"/>
              </w:rPr>
              <w:t>/09/2022</w:t>
            </w:r>
            <w:r>
              <w:rPr>
                <w:rFonts w:ascii="Arial" w:hAnsi="Arial" w:cs="Arial"/>
                <w:sz w:val="18"/>
                <w:szCs w:val="18"/>
              </w:rPr>
              <w:t>: Aplicada a escala de</w:t>
            </w:r>
            <w:r w:rsidR="005F4385">
              <w:rPr>
                <w:rFonts w:ascii="Arial" w:hAnsi="Arial" w:cs="Arial"/>
                <w:sz w:val="18"/>
                <w:szCs w:val="18"/>
              </w:rPr>
              <w:t xml:space="preserve"> autoestima de</w:t>
            </w:r>
            <w:r>
              <w:rPr>
                <w:rFonts w:ascii="Arial" w:hAnsi="Arial" w:cs="Arial"/>
                <w:sz w:val="18"/>
                <w:szCs w:val="18"/>
              </w:rPr>
              <w:t xml:space="preserve"> Rosenberg </w:t>
            </w:r>
            <w:r w:rsidRPr="00ED44C7">
              <w:rPr>
                <w:rFonts w:ascii="Arial" w:hAnsi="Arial" w:cs="Arial"/>
                <w:sz w:val="18"/>
                <w:szCs w:val="18"/>
              </w:rPr>
              <w:t>(</w:t>
            </w:r>
            <w:r w:rsidRPr="00ED44C7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  <w:r w:rsidR="00ED44C7" w:rsidRPr="00ED44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sz w:val="18"/>
                <w:szCs w:val="18"/>
              </w:rPr>
              <w:t>) na qual apresentou um score de</w:t>
            </w:r>
            <w:r w:rsidR="009A461B">
              <w:rPr>
                <w:rFonts w:ascii="Arial" w:hAnsi="Arial" w:cs="Arial"/>
                <w:sz w:val="18"/>
                <w:szCs w:val="18"/>
              </w:rPr>
              <w:t xml:space="preserve"> 18</w:t>
            </w:r>
            <w:r>
              <w:rPr>
                <w:rFonts w:ascii="Arial" w:hAnsi="Arial" w:cs="Arial"/>
                <w:sz w:val="18"/>
                <w:szCs w:val="18"/>
              </w:rPr>
              <w:t xml:space="preserve"> pontos, o que </w:t>
            </w:r>
            <w:r w:rsidR="0056304B">
              <w:rPr>
                <w:rFonts w:ascii="Arial" w:hAnsi="Arial" w:cs="Arial"/>
                <w:sz w:val="18"/>
                <w:szCs w:val="18"/>
              </w:rPr>
              <w:t xml:space="preserve">mostra uma </w:t>
            </w:r>
            <w:r w:rsidR="008F6BEE">
              <w:rPr>
                <w:rFonts w:ascii="Arial" w:hAnsi="Arial" w:cs="Arial"/>
                <w:sz w:val="18"/>
                <w:szCs w:val="18"/>
              </w:rPr>
              <w:t>melhoria,</w:t>
            </w:r>
            <w:r w:rsidR="0056304B">
              <w:rPr>
                <w:rFonts w:ascii="Arial" w:hAnsi="Arial" w:cs="Arial"/>
                <w:sz w:val="18"/>
                <w:szCs w:val="18"/>
              </w:rPr>
              <w:t xml:space="preserve"> mas ainda assim corresponde a baixa autoestima.</w:t>
            </w:r>
            <w:r w:rsidR="00F17A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5765">
              <w:rPr>
                <w:rFonts w:ascii="Arial" w:hAnsi="Arial" w:cs="Arial"/>
                <w:sz w:val="18"/>
                <w:szCs w:val="18"/>
              </w:rPr>
              <w:t xml:space="preserve">Projeta-se no futuro, pretende </w:t>
            </w:r>
            <w:r w:rsidR="00C21925">
              <w:rPr>
                <w:rFonts w:ascii="Arial" w:hAnsi="Arial" w:cs="Arial"/>
                <w:sz w:val="18"/>
                <w:szCs w:val="18"/>
              </w:rPr>
              <w:t xml:space="preserve">investir nos projetos de ilustração. </w:t>
            </w:r>
            <w:r w:rsidR="00AB30A7">
              <w:rPr>
                <w:rFonts w:ascii="Arial" w:hAnsi="Arial" w:cs="Arial"/>
                <w:sz w:val="18"/>
                <w:szCs w:val="18"/>
              </w:rPr>
              <w:t>Autoestima melhorada.</w:t>
            </w:r>
          </w:p>
        </w:tc>
      </w:tr>
    </w:tbl>
    <w:p w14:paraId="4BB8BBD1" w14:textId="77777777" w:rsidR="007D0C26" w:rsidRDefault="007D0C26" w:rsidP="00606DF1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7D0C26" w:rsidSect="00F17098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DEB0F14" w14:textId="2A9C32CB" w:rsidR="00606DF1" w:rsidRDefault="00863D56" w:rsidP="00606DF1">
      <w:pPr>
        <w:spacing w:line="360" w:lineRule="auto"/>
        <w:jc w:val="both"/>
        <w:rPr>
          <w:rFonts w:ascii="Arial" w:hAnsi="Arial" w:cs="Arial"/>
          <w:b/>
          <w:bCs/>
        </w:rPr>
      </w:pPr>
      <w:r w:rsidRPr="00863D56">
        <w:rPr>
          <w:rFonts w:ascii="Arial" w:hAnsi="Arial" w:cs="Arial"/>
          <w:b/>
          <w:bCs/>
        </w:rPr>
        <w:lastRenderedPageBreak/>
        <w:t>CONCLUSÃO</w:t>
      </w:r>
    </w:p>
    <w:p w14:paraId="75F7C994" w14:textId="28150E76" w:rsidR="00863D56" w:rsidRDefault="00B95502" w:rsidP="00606DF1">
      <w:pPr>
        <w:spacing w:line="360" w:lineRule="auto"/>
        <w:jc w:val="both"/>
        <w:rPr>
          <w:rFonts w:ascii="Arial" w:hAnsi="Arial" w:cs="Arial"/>
        </w:rPr>
      </w:pPr>
      <w:r w:rsidRPr="00B95502">
        <w:rPr>
          <w:rFonts w:ascii="Arial" w:hAnsi="Arial" w:cs="Arial"/>
        </w:rPr>
        <w:t>A elaboração deste trabalho proporcionou-me diversos momentos de aprendizagem, como o desenvolvimento de competências observacionais e comunicacionais, assim como o desenvolvimento de escuta ativa, no decorrer colheita de dados da pessoa em estudo.</w:t>
      </w:r>
      <w:r w:rsidR="00D56A44">
        <w:rPr>
          <w:rFonts w:ascii="Arial" w:hAnsi="Arial" w:cs="Arial"/>
        </w:rPr>
        <w:t xml:space="preserve"> Foi assim </w:t>
      </w:r>
      <w:r w:rsidR="003F4600" w:rsidRPr="003F4600">
        <w:rPr>
          <w:rFonts w:ascii="Arial" w:hAnsi="Arial" w:cs="Arial"/>
        </w:rPr>
        <w:t>evidenci</w:t>
      </w:r>
      <w:r w:rsidR="00D56A44">
        <w:rPr>
          <w:rFonts w:ascii="Arial" w:hAnsi="Arial" w:cs="Arial"/>
        </w:rPr>
        <w:t>ada</w:t>
      </w:r>
      <w:r w:rsidR="003F4600" w:rsidRPr="003F4600">
        <w:rPr>
          <w:rFonts w:ascii="Arial" w:hAnsi="Arial" w:cs="Arial"/>
        </w:rPr>
        <w:t xml:space="preserve"> a necessidade de saber ser, de saber-estar e de saber-fazer; desenvolvendo em mim a consciência da importância das relações </w:t>
      </w:r>
      <w:proofErr w:type="spellStart"/>
      <w:r w:rsidR="003F4600" w:rsidRPr="003F4600">
        <w:rPr>
          <w:rFonts w:ascii="Arial" w:hAnsi="Arial" w:cs="Arial"/>
        </w:rPr>
        <w:t>intra</w:t>
      </w:r>
      <w:proofErr w:type="spellEnd"/>
      <w:r w:rsidR="003F4600" w:rsidRPr="003F4600">
        <w:rPr>
          <w:rFonts w:ascii="Arial" w:hAnsi="Arial" w:cs="Arial"/>
        </w:rPr>
        <w:t xml:space="preserve"> e interpessoais, sendo esta interligação um dos alicerces da relação terapêutica indispensável à prática do cuidar em Saúde Mental. </w:t>
      </w:r>
    </w:p>
    <w:p w14:paraId="0D164CC1" w14:textId="52824902" w:rsidR="00751669" w:rsidRDefault="00751669" w:rsidP="00606D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Relativamente aos ganhos em saúde da pessoa em estudo, o Sr.</w:t>
      </w:r>
      <w:r w:rsidR="00073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A.G. </w:t>
      </w:r>
      <w:r w:rsidR="00157E3B">
        <w:rPr>
          <w:rFonts w:ascii="Arial" w:hAnsi="Arial" w:cs="Arial"/>
        </w:rPr>
        <w:t>teve alta</w:t>
      </w:r>
      <w:r w:rsidR="00180E99">
        <w:rPr>
          <w:rFonts w:ascii="Arial" w:hAnsi="Arial" w:cs="Arial"/>
        </w:rPr>
        <w:t xml:space="preserve"> clínica</w:t>
      </w:r>
      <w:r w:rsidR="00157E3B">
        <w:rPr>
          <w:rFonts w:ascii="Arial" w:hAnsi="Arial" w:cs="Arial"/>
        </w:rPr>
        <w:t xml:space="preserve"> a 16/09/2022</w:t>
      </w:r>
      <w:r w:rsidR="00E57537">
        <w:rPr>
          <w:rFonts w:ascii="Arial" w:hAnsi="Arial" w:cs="Arial"/>
        </w:rPr>
        <w:t xml:space="preserve"> e </w:t>
      </w:r>
      <w:r w:rsidR="00073F9A">
        <w:rPr>
          <w:rFonts w:ascii="Arial" w:hAnsi="Arial" w:cs="Arial"/>
        </w:rPr>
        <w:t xml:space="preserve">mostrou uma evolução positiva ao longo do internamento, </w:t>
      </w:r>
      <w:r w:rsidR="00C319A9">
        <w:rPr>
          <w:rFonts w:ascii="Arial" w:hAnsi="Arial" w:cs="Arial"/>
        </w:rPr>
        <w:t>conseguindo gerir melhor a sua ansiedade</w:t>
      </w:r>
      <w:r w:rsidR="00614D14">
        <w:rPr>
          <w:rFonts w:ascii="Arial" w:hAnsi="Arial" w:cs="Arial"/>
        </w:rPr>
        <w:t xml:space="preserve"> </w:t>
      </w:r>
      <w:r w:rsidR="00EF35C9">
        <w:rPr>
          <w:rFonts w:ascii="Arial" w:hAnsi="Arial" w:cs="Arial"/>
        </w:rPr>
        <w:t>com uma redução significativa dos sinais e sintomas da mesma</w:t>
      </w:r>
      <w:r w:rsidR="001B5BF4">
        <w:rPr>
          <w:rFonts w:ascii="Arial" w:hAnsi="Arial" w:cs="Arial"/>
        </w:rPr>
        <w:t xml:space="preserve">, tal como a insónia, que com a técnica de relaxamento e gestão da terapêutica melhorou </w:t>
      </w:r>
      <w:r w:rsidR="00157E3B">
        <w:rPr>
          <w:rFonts w:ascii="Arial" w:hAnsi="Arial" w:cs="Arial"/>
        </w:rPr>
        <w:t>ligeiramente</w:t>
      </w:r>
      <w:r w:rsidR="00E57537">
        <w:rPr>
          <w:rFonts w:ascii="Arial" w:hAnsi="Arial" w:cs="Arial"/>
        </w:rPr>
        <w:t xml:space="preserve">, sendo esperado que no conforto do domicílio </w:t>
      </w:r>
      <w:r w:rsidR="002B618F">
        <w:rPr>
          <w:rFonts w:ascii="Arial" w:hAnsi="Arial" w:cs="Arial"/>
        </w:rPr>
        <w:t>tenha uma melhoria mais significativa</w:t>
      </w:r>
      <w:r w:rsidR="0084007F">
        <w:rPr>
          <w:rFonts w:ascii="Arial" w:hAnsi="Arial" w:cs="Arial"/>
        </w:rPr>
        <w:t xml:space="preserve">. </w:t>
      </w:r>
      <w:r w:rsidR="00AF5C2A">
        <w:rPr>
          <w:rFonts w:ascii="Arial" w:hAnsi="Arial" w:cs="Arial"/>
        </w:rPr>
        <w:t xml:space="preserve">O utente revelou vontade em </w:t>
      </w:r>
      <w:r w:rsidR="007852E4">
        <w:rPr>
          <w:rFonts w:ascii="Arial" w:hAnsi="Arial" w:cs="Arial"/>
        </w:rPr>
        <w:t>investir nos seus projetos de ilustração, sendo reforçada e compreendida a necessidade de a</w:t>
      </w:r>
      <w:r w:rsidR="00DE78D1">
        <w:rPr>
          <w:rFonts w:ascii="Arial" w:hAnsi="Arial" w:cs="Arial"/>
        </w:rPr>
        <w:t xml:space="preserve">utoconfiança para o sucesso dos mesmos. A melhoria da autoestima foi pouco significativa, o que é compreensível </w:t>
      </w:r>
      <w:r w:rsidR="00C024CE">
        <w:rPr>
          <w:rFonts w:ascii="Arial" w:hAnsi="Arial" w:cs="Arial"/>
        </w:rPr>
        <w:t>uma vez que é um aspeto que precisa de ser trabalhado ao longo do tempo. O</w:t>
      </w:r>
      <w:r w:rsidR="005A5D1E">
        <w:rPr>
          <w:rFonts w:ascii="Arial" w:hAnsi="Arial" w:cs="Arial"/>
        </w:rPr>
        <w:t xml:space="preserve"> Sr. A.G. </w:t>
      </w:r>
      <w:r w:rsidR="00270C13">
        <w:rPr>
          <w:rFonts w:ascii="Arial" w:hAnsi="Arial" w:cs="Arial"/>
        </w:rPr>
        <w:t>teve alta acompanhado pela esposa, com pedido de acompanhamento em consulta externa de Psiquiatria</w:t>
      </w:r>
      <w:r w:rsidR="001E04DC">
        <w:rPr>
          <w:rFonts w:ascii="Arial" w:hAnsi="Arial" w:cs="Arial"/>
        </w:rPr>
        <w:t xml:space="preserve"> e prescrição da terapêutica</w:t>
      </w:r>
      <w:r w:rsidR="000374D5">
        <w:rPr>
          <w:rFonts w:ascii="Arial" w:hAnsi="Arial" w:cs="Arial"/>
        </w:rPr>
        <w:t xml:space="preserve"> a realizar no domicílio. </w:t>
      </w:r>
    </w:p>
    <w:p w14:paraId="340E2846" w14:textId="244DAD0E" w:rsidR="00E57B74" w:rsidRDefault="00E57B74" w:rsidP="00606DF1">
      <w:pPr>
        <w:spacing w:line="360" w:lineRule="auto"/>
        <w:jc w:val="both"/>
        <w:rPr>
          <w:rFonts w:ascii="Arial" w:hAnsi="Arial" w:cs="Arial"/>
        </w:rPr>
      </w:pPr>
      <w:r w:rsidRPr="00E57B74">
        <w:rPr>
          <w:rFonts w:ascii="Arial" w:hAnsi="Arial" w:cs="Arial"/>
        </w:rPr>
        <w:t>No que concerne</w:t>
      </w:r>
      <w:r>
        <w:rPr>
          <w:rFonts w:ascii="Arial" w:hAnsi="Arial" w:cs="Arial"/>
        </w:rPr>
        <w:t xml:space="preserve"> </w:t>
      </w:r>
      <w:r w:rsidRPr="00E57B74">
        <w:rPr>
          <w:rFonts w:ascii="Arial" w:hAnsi="Arial" w:cs="Arial"/>
        </w:rPr>
        <w:t>aos objetivos propostos inicialmente, considero que foram atingidos com sucesso dado que desenvolvi várias competências, como a comunicação e direção do discurso, competências clínicas, psicossociais, ético deontológicas e de desenvolvimento pessoal, tal como o pensamento crítico quer na avaliação da pessoa em estudo, quer na aplicação do processo de enfermagem, a colheita de dados, a capacidade de identificação de diagnósticos e elaboração de intervenções de enfermagem, com recurso a diferentes instrumentos da avaliação. Todos estes objetivos consideram- se importantes tanto para o meu futuro enquanto enfermeira, como para o meu percurso académico.</w:t>
      </w:r>
    </w:p>
    <w:p w14:paraId="41C936F7" w14:textId="77777777" w:rsidR="00D0459C" w:rsidRDefault="00D0459C" w:rsidP="00606DF1">
      <w:pPr>
        <w:spacing w:line="360" w:lineRule="auto"/>
        <w:jc w:val="both"/>
        <w:rPr>
          <w:rFonts w:ascii="Arial" w:hAnsi="Arial" w:cs="Arial"/>
        </w:rPr>
      </w:pPr>
      <w:r w:rsidRPr="00D0459C">
        <w:rPr>
          <w:rFonts w:ascii="Arial" w:hAnsi="Arial" w:cs="Arial"/>
        </w:rPr>
        <w:t>Durante este EC surgiram algumas dificuldades, mas que sempre fui tentando esclarecer através de pesquisas bibliográficas. As dificuldades sentidas incidiram</w:t>
      </w:r>
      <w:r>
        <w:rPr>
          <w:rFonts w:ascii="Arial" w:hAnsi="Arial" w:cs="Arial"/>
        </w:rPr>
        <w:t xml:space="preserve"> </w:t>
      </w:r>
      <w:r w:rsidRPr="00D0459C">
        <w:rPr>
          <w:rFonts w:ascii="Arial" w:hAnsi="Arial" w:cs="Arial"/>
        </w:rPr>
        <w:t>sobretudo</w:t>
      </w:r>
      <w:r>
        <w:rPr>
          <w:rFonts w:ascii="Arial" w:hAnsi="Arial" w:cs="Arial"/>
        </w:rPr>
        <w:t xml:space="preserve"> </w:t>
      </w:r>
      <w:r w:rsidRPr="00D0459C">
        <w:rPr>
          <w:rFonts w:ascii="Arial" w:hAnsi="Arial" w:cs="Arial"/>
        </w:rPr>
        <w:t xml:space="preserve">na avaliação </w:t>
      </w:r>
      <w:r>
        <w:rPr>
          <w:rFonts w:ascii="Arial" w:hAnsi="Arial" w:cs="Arial"/>
        </w:rPr>
        <w:t>através do</w:t>
      </w:r>
      <w:r w:rsidRPr="00D0459C">
        <w:rPr>
          <w:rFonts w:ascii="Arial" w:hAnsi="Arial" w:cs="Arial"/>
        </w:rPr>
        <w:t xml:space="preserve"> Modelo de Adaptação ao Stress de Stuart, definição dos diagnósticos de enfermagem prioritários e na síntese e organização da informação recolhida. Apesar das dificuldades mencionadas anteriormente, considero que consegui ultrapassá-las, melhorando substancialmente. </w:t>
      </w:r>
    </w:p>
    <w:p w14:paraId="3736BB39" w14:textId="1C65DADC" w:rsidR="004B68F2" w:rsidRDefault="00D0459C" w:rsidP="00606DF1">
      <w:pPr>
        <w:spacing w:line="360" w:lineRule="auto"/>
        <w:jc w:val="both"/>
        <w:rPr>
          <w:rFonts w:ascii="Arial" w:hAnsi="Arial" w:cs="Arial"/>
        </w:rPr>
      </w:pPr>
      <w:r w:rsidRPr="00D0459C">
        <w:rPr>
          <w:rFonts w:ascii="Arial" w:hAnsi="Arial" w:cs="Arial"/>
        </w:rPr>
        <w:lastRenderedPageBreak/>
        <w:t xml:space="preserve">Em suma, considero que este trabalho contribuiu de forma significativa para o meu desenvolvimento, e para a consolidação prática de conhecimentos teóricos, tendo sido ainda vantajoso o contacto com esta área de enfermagem, na medida em que me permitiu compreender a importância e as especificidades da prestação de cuidados à pessoa com doença </w:t>
      </w:r>
      <w:r w:rsidR="007314D3">
        <w:rPr>
          <w:rFonts w:ascii="Arial" w:hAnsi="Arial" w:cs="Arial"/>
        </w:rPr>
        <w:t>psiquiátrica</w:t>
      </w:r>
      <w:r w:rsidRPr="00D0459C">
        <w:rPr>
          <w:rFonts w:ascii="Arial" w:hAnsi="Arial" w:cs="Arial"/>
        </w:rPr>
        <w:t>.</w:t>
      </w:r>
    </w:p>
    <w:p w14:paraId="2D82984E" w14:textId="09A050C6" w:rsidR="00D0459C" w:rsidRDefault="004B68F2" w:rsidP="00A3284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4B68F2">
        <w:rPr>
          <w:rFonts w:ascii="Arial" w:hAnsi="Arial" w:cs="Arial"/>
          <w:b/>
          <w:bCs/>
        </w:rPr>
        <w:lastRenderedPageBreak/>
        <w:t>REFERÊNCIAS BIBLIOGRÁFICAS</w:t>
      </w:r>
    </w:p>
    <w:p w14:paraId="296418D5" w14:textId="77777777" w:rsidR="00901899" w:rsidRPr="00A32846" w:rsidRDefault="00901899" w:rsidP="00A32846">
      <w:pPr>
        <w:rPr>
          <w:rFonts w:ascii="Arial" w:hAnsi="Arial" w:cs="Arial"/>
        </w:rPr>
      </w:pPr>
    </w:p>
    <w:p w14:paraId="5EBFD7D4" w14:textId="77777777" w:rsidR="00C453FD" w:rsidRPr="000143CA" w:rsidRDefault="00C453FD" w:rsidP="00901899">
      <w:pPr>
        <w:spacing w:line="360" w:lineRule="auto"/>
        <w:ind w:hanging="284"/>
        <w:jc w:val="both"/>
        <w:rPr>
          <w:rFonts w:ascii="Arial" w:hAnsi="Arial" w:cs="Arial"/>
        </w:rPr>
      </w:pPr>
      <w:r w:rsidRPr="000143CA">
        <w:rPr>
          <w:rFonts w:ascii="Arial" w:hAnsi="Arial" w:cs="Arial"/>
        </w:rPr>
        <w:t xml:space="preserve">Cruzeiro, C., Neves, M., Silva, M., &amp; Tanqueiro, T. (2019). </w:t>
      </w:r>
      <w:r w:rsidRPr="000143CA">
        <w:rPr>
          <w:rFonts w:ascii="Arial" w:hAnsi="Arial" w:cs="Arial"/>
          <w:i/>
          <w:iCs/>
        </w:rPr>
        <w:t xml:space="preserve">Instrumentos de avaliação familiar. Avaliação estrutural: genograma, ecomapa, teste de </w:t>
      </w:r>
      <w:proofErr w:type="spellStart"/>
      <w:r w:rsidRPr="000143CA">
        <w:rPr>
          <w:rFonts w:ascii="Arial" w:hAnsi="Arial" w:cs="Arial"/>
          <w:i/>
          <w:iCs/>
        </w:rPr>
        <w:t>Graffar</w:t>
      </w:r>
      <w:proofErr w:type="spellEnd"/>
      <w:r w:rsidRPr="000143CA">
        <w:rPr>
          <w:rFonts w:ascii="Arial" w:hAnsi="Arial" w:cs="Arial"/>
        </w:rPr>
        <w:t xml:space="preserve">. Coimbra, Portugal: Autor. </w:t>
      </w:r>
    </w:p>
    <w:p w14:paraId="0B9BDC6E" w14:textId="210F2DEE" w:rsidR="00C453FD" w:rsidRPr="000143CA" w:rsidRDefault="00C453FD" w:rsidP="00901899">
      <w:pPr>
        <w:spacing w:line="360" w:lineRule="auto"/>
        <w:ind w:hanging="284"/>
        <w:jc w:val="both"/>
        <w:rPr>
          <w:rFonts w:ascii="Arial" w:hAnsi="Arial" w:cs="Arial"/>
        </w:rPr>
      </w:pPr>
      <w:r w:rsidRPr="000143CA">
        <w:rPr>
          <w:rFonts w:ascii="Arial" w:hAnsi="Arial" w:cs="Arial"/>
        </w:rPr>
        <w:t xml:space="preserve">Escola Superior de Enfermagem de Coimbra (2016). </w:t>
      </w:r>
      <w:r w:rsidRPr="000143CA">
        <w:rPr>
          <w:rFonts w:ascii="Arial" w:hAnsi="Arial" w:cs="Arial"/>
          <w:i/>
          <w:iCs/>
        </w:rPr>
        <w:t>Guia de Elaboração de Trabalhos Escritos</w:t>
      </w:r>
      <w:r w:rsidRPr="000143CA">
        <w:rPr>
          <w:rFonts w:ascii="Arial" w:hAnsi="Arial" w:cs="Arial"/>
        </w:rPr>
        <w:t>. Recuperado de: https://www.esenfc.pt</w:t>
      </w:r>
    </w:p>
    <w:p w14:paraId="09DE87E6" w14:textId="68B64433" w:rsidR="009224AE" w:rsidRPr="000143CA" w:rsidRDefault="00C453FD" w:rsidP="00901899">
      <w:pPr>
        <w:spacing w:line="360" w:lineRule="auto"/>
        <w:ind w:hanging="284"/>
        <w:jc w:val="both"/>
        <w:rPr>
          <w:rFonts w:ascii="Arial" w:hAnsi="Arial" w:cs="Arial"/>
        </w:rPr>
      </w:pPr>
      <w:r w:rsidRPr="000143CA">
        <w:rPr>
          <w:rFonts w:ascii="Arial" w:hAnsi="Arial" w:cs="Arial"/>
        </w:rPr>
        <w:t>Escola Superior de Enfermagem de Coimbra. (2022</w:t>
      </w:r>
      <w:r w:rsidRPr="000143CA">
        <w:rPr>
          <w:rFonts w:ascii="Arial" w:hAnsi="Arial" w:cs="Arial"/>
          <w:i/>
          <w:iCs/>
        </w:rPr>
        <w:t xml:space="preserve">). Guia Orientador do Ensino Clínico – Cuidados Primários/Diferenciados: Área de Enfermagem de Saúde Mental e Psiquiátrica. </w:t>
      </w:r>
      <w:r w:rsidRPr="000143CA">
        <w:rPr>
          <w:rFonts w:ascii="Arial" w:hAnsi="Arial" w:cs="Arial"/>
        </w:rPr>
        <w:t xml:space="preserve">Coimbra, Portugal. Recuperado de: </w:t>
      </w:r>
      <w:r w:rsidR="009224AE" w:rsidRPr="000143CA">
        <w:rPr>
          <w:rFonts w:ascii="Arial" w:hAnsi="Arial" w:cs="Arial"/>
        </w:rPr>
        <w:t>www.esenfc.pt</w:t>
      </w:r>
    </w:p>
    <w:p w14:paraId="00B544A2" w14:textId="70057244" w:rsidR="009224AE" w:rsidRPr="000143CA" w:rsidRDefault="009224AE" w:rsidP="00901899">
      <w:pPr>
        <w:spacing w:line="360" w:lineRule="auto"/>
        <w:ind w:hanging="284"/>
        <w:jc w:val="both"/>
        <w:rPr>
          <w:rFonts w:ascii="Arial" w:hAnsi="Arial" w:cs="Arial"/>
        </w:rPr>
      </w:pPr>
      <w:r w:rsidRPr="000143CA">
        <w:rPr>
          <w:rFonts w:ascii="Arial" w:hAnsi="Arial" w:cs="Arial"/>
        </w:rPr>
        <w:t>Lei nº 156/2015 de 16 de setembro. Diário da República nº 181, 1ª série. Assembleia da República. Lisboa. Portugal</w:t>
      </w:r>
    </w:p>
    <w:p w14:paraId="48BC1F36" w14:textId="267B631F" w:rsidR="00874123" w:rsidRPr="000143CA" w:rsidRDefault="00874123" w:rsidP="00901899">
      <w:pPr>
        <w:spacing w:line="360" w:lineRule="auto"/>
        <w:ind w:hanging="284"/>
        <w:jc w:val="both"/>
        <w:rPr>
          <w:rFonts w:ascii="Arial" w:hAnsi="Arial" w:cs="Arial"/>
        </w:rPr>
      </w:pPr>
      <w:r w:rsidRPr="000143CA">
        <w:rPr>
          <w:rFonts w:ascii="Arial" w:hAnsi="Arial" w:cs="Arial"/>
        </w:rPr>
        <w:t xml:space="preserve">Mendes, A. C., Marques, M. I., Monteiro, A. P., Barroso, T., &amp; Quaresma, M. H. (2018). </w:t>
      </w:r>
      <w:r w:rsidRPr="000143CA">
        <w:rPr>
          <w:rFonts w:ascii="Arial" w:hAnsi="Arial" w:cs="Arial"/>
          <w:i/>
          <w:iCs/>
        </w:rPr>
        <w:t>Educação em enfermagem de saúde mental e psiquiatria no curso de licenciatura em enfermagem.</w:t>
      </w:r>
      <w:r w:rsidRPr="000143CA">
        <w:rPr>
          <w:rFonts w:ascii="Arial" w:hAnsi="Arial" w:cs="Arial"/>
        </w:rPr>
        <w:t xml:space="preserve"> SMAD Revista Eletr</w:t>
      </w:r>
      <w:r w:rsidR="00EE28BC" w:rsidRPr="000143CA">
        <w:rPr>
          <w:rFonts w:ascii="Arial" w:hAnsi="Arial" w:cs="Arial"/>
        </w:rPr>
        <w:t>ó</w:t>
      </w:r>
      <w:r w:rsidRPr="000143CA">
        <w:rPr>
          <w:rFonts w:ascii="Arial" w:hAnsi="Arial" w:cs="Arial"/>
        </w:rPr>
        <w:t>nica Saúde Mental Álcool e Drogas (Edição Em Português), 14(2), 73–83. https://doi.org/10.11606/issn.1806- 6976.smad.2018.000366</w:t>
      </w:r>
    </w:p>
    <w:p w14:paraId="0E5B389E" w14:textId="3DE94C4E" w:rsidR="00F2709C" w:rsidRPr="000143CA" w:rsidRDefault="00F2709C" w:rsidP="00901899">
      <w:pPr>
        <w:spacing w:line="360" w:lineRule="auto"/>
        <w:ind w:hanging="284"/>
        <w:jc w:val="both"/>
        <w:rPr>
          <w:rFonts w:ascii="Arial" w:hAnsi="Arial" w:cs="Arial"/>
        </w:rPr>
      </w:pPr>
      <w:r w:rsidRPr="000143CA">
        <w:rPr>
          <w:rFonts w:ascii="Arial" w:hAnsi="Arial" w:cs="Arial"/>
        </w:rPr>
        <w:t xml:space="preserve">Ordem dos Enfermeiros. (2016). </w:t>
      </w:r>
      <w:r w:rsidRPr="000143CA">
        <w:rPr>
          <w:rFonts w:ascii="Arial" w:hAnsi="Arial" w:cs="Arial"/>
          <w:i/>
          <w:iCs/>
        </w:rPr>
        <w:t>Classificação Internacional para a Prática de Enfermagem.</w:t>
      </w:r>
      <w:r w:rsidRPr="000143CA">
        <w:rPr>
          <w:rFonts w:ascii="Arial" w:hAnsi="Arial" w:cs="Arial"/>
        </w:rPr>
        <w:t xml:space="preserve"> Recuperado de </w:t>
      </w:r>
      <w:r w:rsidR="00D96DC1" w:rsidRPr="000143CA">
        <w:rPr>
          <w:rFonts w:ascii="Arial" w:hAnsi="Arial" w:cs="Arial"/>
        </w:rPr>
        <w:t>https://futurosenf.files.wordpress.com/2017/04/cipe_2015.pdf</w:t>
      </w:r>
    </w:p>
    <w:p w14:paraId="37E7B671" w14:textId="4C168FEC" w:rsidR="00D96DC1" w:rsidRDefault="00D96DC1" w:rsidP="00901899">
      <w:pPr>
        <w:spacing w:line="360" w:lineRule="auto"/>
        <w:ind w:hanging="284"/>
        <w:jc w:val="both"/>
        <w:rPr>
          <w:rFonts w:ascii="Arial" w:hAnsi="Arial" w:cs="Arial"/>
        </w:rPr>
      </w:pPr>
      <w:proofErr w:type="spellStart"/>
      <w:r w:rsidRPr="000143CA">
        <w:rPr>
          <w:rFonts w:ascii="Arial" w:hAnsi="Arial" w:cs="Arial"/>
        </w:rPr>
        <w:t>Phaneuf</w:t>
      </w:r>
      <w:proofErr w:type="spellEnd"/>
      <w:r w:rsidRPr="000143CA">
        <w:rPr>
          <w:rFonts w:ascii="Arial" w:hAnsi="Arial" w:cs="Arial"/>
        </w:rPr>
        <w:t xml:space="preserve">, M. (2001). </w:t>
      </w:r>
      <w:r w:rsidRPr="000143CA">
        <w:rPr>
          <w:rFonts w:ascii="Arial" w:hAnsi="Arial" w:cs="Arial"/>
          <w:i/>
          <w:iCs/>
        </w:rPr>
        <w:t>Planificação de cuidados: um sistema integrado e personalizado</w:t>
      </w:r>
      <w:r w:rsidRPr="000143CA">
        <w:rPr>
          <w:rFonts w:ascii="Arial" w:hAnsi="Arial" w:cs="Arial"/>
        </w:rPr>
        <w:t>. Coimbra, Portugal: Quarteto.</w:t>
      </w:r>
    </w:p>
    <w:p w14:paraId="5BA89F4F" w14:textId="1B1AB5B7" w:rsidR="0088038E" w:rsidRPr="004267FA" w:rsidRDefault="0088038E" w:rsidP="00901899">
      <w:pPr>
        <w:spacing w:line="360" w:lineRule="auto"/>
        <w:ind w:hanging="284"/>
        <w:jc w:val="both"/>
        <w:rPr>
          <w:rFonts w:ascii="Arial" w:hAnsi="Arial" w:cs="Arial"/>
          <w:lang w:val="en-US"/>
        </w:rPr>
      </w:pPr>
      <w:proofErr w:type="spellStart"/>
      <w:r w:rsidRPr="00175CF3">
        <w:rPr>
          <w:rFonts w:ascii="Arial" w:hAnsi="Arial" w:cs="Arial"/>
          <w:lang w:val="en-US"/>
        </w:rPr>
        <w:t>Wi</w:t>
      </w:r>
      <w:r w:rsidR="00AD1760" w:rsidRPr="00175CF3">
        <w:rPr>
          <w:rFonts w:ascii="Arial" w:hAnsi="Arial" w:cs="Arial"/>
          <w:lang w:val="en-US"/>
        </w:rPr>
        <w:t>n</w:t>
      </w:r>
      <w:r w:rsidRPr="00175CF3">
        <w:rPr>
          <w:rFonts w:ascii="Arial" w:hAnsi="Arial" w:cs="Arial"/>
          <w:lang w:val="en-US"/>
        </w:rPr>
        <w:t>ckelman</w:t>
      </w:r>
      <w:proofErr w:type="spellEnd"/>
      <w:r w:rsidR="00AD1760" w:rsidRPr="00175CF3">
        <w:rPr>
          <w:rFonts w:ascii="Arial" w:hAnsi="Arial" w:cs="Arial"/>
          <w:lang w:val="en-US"/>
        </w:rPr>
        <w:t>, J.</w:t>
      </w:r>
      <w:r w:rsidR="00175CF3" w:rsidRPr="00175CF3">
        <w:rPr>
          <w:rFonts w:ascii="Arial" w:hAnsi="Arial" w:cs="Arial"/>
          <w:lang w:val="en-US"/>
        </w:rPr>
        <w:t xml:space="preserve"> &amp; </w:t>
      </w:r>
      <w:proofErr w:type="spellStart"/>
      <w:r w:rsidR="00175CF3" w:rsidRPr="00175CF3">
        <w:rPr>
          <w:rFonts w:ascii="Arial" w:hAnsi="Arial" w:cs="Arial"/>
          <w:lang w:val="en-US"/>
        </w:rPr>
        <w:t>Lecea</w:t>
      </w:r>
      <w:proofErr w:type="spellEnd"/>
      <w:r w:rsidR="00175CF3" w:rsidRPr="00175CF3">
        <w:rPr>
          <w:rFonts w:ascii="Arial" w:hAnsi="Arial" w:cs="Arial"/>
          <w:lang w:val="en-US"/>
        </w:rPr>
        <w:t>, L. (</w:t>
      </w:r>
      <w:r w:rsidR="00175CF3">
        <w:rPr>
          <w:rFonts w:ascii="Arial" w:hAnsi="Arial" w:cs="Arial"/>
          <w:lang w:val="en-US"/>
        </w:rPr>
        <w:t>2020). Sleep and neuropsychiatric illness.</w:t>
      </w:r>
      <w:r w:rsidR="00435DAE">
        <w:rPr>
          <w:rFonts w:ascii="Arial" w:hAnsi="Arial" w:cs="Arial"/>
          <w:lang w:val="en-US"/>
        </w:rPr>
        <w:t xml:space="preserve"> </w:t>
      </w:r>
      <w:r w:rsidR="004267FA" w:rsidRPr="004267FA">
        <w:rPr>
          <w:rFonts w:ascii="Arial" w:hAnsi="Arial" w:cs="Arial"/>
          <w:lang w:val="en-US"/>
        </w:rPr>
        <w:t>Neuropsychopharmacology (2020) 45:1–2; https://doi.org/10.1038/s41386-019-0514-5</w:t>
      </w:r>
      <w:r w:rsidR="004267FA">
        <w:rPr>
          <w:rFonts w:ascii="Arial" w:hAnsi="Arial" w:cs="Arial"/>
          <w:lang w:val="en-US"/>
        </w:rPr>
        <w:t xml:space="preserve"> </w:t>
      </w:r>
    </w:p>
    <w:p w14:paraId="30E00388" w14:textId="37DB7263" w:rsidR="004E4885" w:rsidRPr="00175CF3" w:rsidRDefault="004E4885" w:rsidP="00606DF1">
      <w:pPr>
        <w:spacing w:line="360" w:lineRule="auto"/>
        <w:jc w:val="both"/>
        <w:rPr>
          <w:lang w:val="en-US"/>
        </w:rPr>
      </w:pPr>
    </w:p>
    <w:p w14:paraId="78C01DEC" w14:textId="77777777" w:rsidR="004E4885" w:rsidRPr="00175CF3" w:rsidRDefault="004E4885">
      <w:pPr>
        <w:rPr>
          <w:lang w:val="en-US"/>
        </w:rPr>
      </w:pPr>
      <w:r w:rsidRPr="00175CF3">
        <w:rPr>
          <w:lang w:val="en-US"/>
        </w:rPr>
        <w:br w:type="page"/>
      </w:r>
    </w:p>
    <w:p w14:paraId="69533314" w14:textId="77777777" w:rsidR="009224AE" w:rsidRPr="00175CF3" w:rsidRDefault="009224AE" w:rsidP="00606DF1">
      <w:pPr>
        <w:spacing w:line="360" w:lineRule="auto"/>
        <w:jc w:val="both"/>
        <w:rPr>
          <w:lang w:val="en-US"/>
        </w:rPr>
      </w:pPr>
    </w:p>
    <w:sectPr w:rsidR="009224AE" w:rsidRPr="00175CF3" w:rsidSect="00B203D4">
      <w:pgSz w:w="11906" w:h="16838"/>
      <w:pgMar w:top="1701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E6A4" w14:textId="77777777" w:rsidR="00860954" w:rsidRDefault="00860954" w:rsidP="00752A43">
      <w:pPr>
        <w:spacing w:after="0" w:line="240" w:lineRule="auto"/>
      </w:pPr>
      <w:r>
        <w:separator/>
      </w:r>
    </w:p>
  </w:endnote>
  <w:endnote w:type="continuationSeparator" w:id="0">
    <w:p w14:paraId="0E3DFBFC" w14:textId="77777777" w:rsidR="00860954" w:rsidRDefault="00860954" w:rsidP="0075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904018"/>
      <w:docPartObj>
        <w:docPartGallery w:val="Page Numbers (Bottom of Page)"/>
        <w:docPartUnique/>
      </w:docPartObj>
    </w:sdtPr>
    <w:sdtContent>
      <w:p w14:paraId="76133265" w14:textId="791FA254" w:rsidR="00752A43" w:rsidRDefault="00752A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317D4" w14:textId="77777777" w:rsidR="00752A43" w:rsidRDefault="00752A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5473" w14:textId="77777777" w:rsidR="00860954" w:rsidRDefault="00860954" w:rsidP="00752A43">
      <w:pPr>
        <w:spacing w:after="0" w:line="240" w:lineRule="auto"/>
      </w:pPr>
      <w:r>
        <w:separator/>
      </w:r>
    </w:p>
  </w:footnote>
  <w:footnote w:type="continuationSeparator" w:id="0">
    <w:p w14:paraId="55BA3A91" w14:textId="77777777" w:rsidR="00860954" w:rsidRDefault="00860954" w:rsidP="0075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43C"/>
    <w:multiLevelType w:val="multilevel"/>
    <w:tmpl w:val="52E0C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7870B9"/>
    <w:multiLevelType w:val="hybridMultilevel"/>
    <w:tmpl w:val="8586E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32A8"/>
    <w:multiLevelType w:val="hybridMultilevel"/>
    <w:tmpl w:val="96FA7D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3D67"/>
    <w:multiLevelType w:val="hybridMultilevel"/>
    <w:tmpl w:val="B096E1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A69FC"/>
    <w:multiLevelType w:val="hybridMultilevel"/>
    <w:tmpl w:val="92A096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B504B"/>
    <w:multiLevelType w:val="hybridMultilevel"/>
    <w:tmpl w:val="7908A296"/>
    <w:lvl w:ilvl="0" w:tplc="6494FD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911115">
    <w:abstractNumId w:val="0"/>
  </w:num>
  <w:num w:numId="2" w16cid:durableId="1679111049">
    <w:abstractNumId w:val="3"/>
  </w:num>
  <w:num w:numId="3" w16cid:durableId="1814787633">
    <w:abstractNumId w:val="1"/>
  </w:num>
  <w:num w:numId="4" w16cid:durableId="2117099134">
    <w:abstractNumId w:val="4"/>
  </w:num>
  <w:num w:numId="5" w16cid:durableId="841244271">
    <w:abstractNumId w:val="2"/>
  </w:num>
  <w:num w:numId="6" w16cid:durableId="2070951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C0"/>
    <w:rsid w:val="00005A5F"/>
    <w:rsid w:val="0000797A"/>
    <w:rsid w:val="000127E1"/>
    <w:rsid w:val="000143CA"/>
    <w:rsid w:val="0002385C"/>
    <w:rsid w:val="0002419A"/>
    <w:rsid w:val="00025744"/>
    <w:rsid w:val="00032A2A"/>
    <w:rsid w:val="000374D5"/>
    <w:rsid w:val="00040CD1"/>
    <w:rsid w:val="00051D78"/>
    <w:rsid w:val="00052EE0"/>
    <w:rsid w:val="00052F62"/>
    <w:rsid w:val="00062C01"/>
    <w:rsid w:val="00073F9A"/>
    <w:rsid w:val="0007519A"/>
    <w:rsid w:val="000845FB"/>
    <w:rsid w:val="000911B3"/>
    <w:rsid w:val="0009271E"/>
    <w:rsid w:val="00096D00"/>
    <w:rsid w:val="00097500"/>
    <w:rsid w:val="000A1295"/>
    <w:rsid w:val="000A395C"/>
    <w:rsid w:val="000A54BE"/>
    <w:rsid w:val="000A6F3D"/>
    <w:rsid w:val="000B2E67"/>
    <w:rsid w:val="000B3B9B"/>
    <w:rsid w:val="000C1CEA"/>
    <w:rsid w:val="000C4D6B"/>
    <w:rsid w:val="000C72F7"/>
    <w:rsid w:val="000E3B17"/>
    <w:rsid w:val="000F1A7F"/>
    <w:rsid w:val="000F26DA"/>
    <w:rsid w:val="000F4054"/>
    <w:rsid w:val="000F489D"/>
    <w:rsid w:val="000F69C8"/>
    <w:rsid w:val="001018F7"/>
    <w:rsid w:val="0011070E"/>
    <w:rsid w:val="0011491E"/>
    <w:rsid w:val="00127D39"/>
    <w:rsid w:val="00131ABF"/>
    <w:rsid w:val="001324F0"/>
    <w:rsid w:val="00136662"/>
    <w:rsid w:val="001442CA"/>
    <w:rsid w:val="00155091"/>
    <w:rsid w:val="00157E3B"/>
    <w:rsid w:val="001612EE"/>
    <w:rsid w:val="0016406E"/>
    <w:rsid w:val="001675C2"/>
    <w:rsid w:val="0017518A"/>
    <w:rsid w:val="00175CF3"/>
    <w:rsid w:val="00177A82"/>
    <w:rsid w:val="00177EDB"/>
    <w:rsid w:val="00180E99"/>
    <w:rsid w:val="00183F53"/>
    <w:rsid w:val="00187A61"/>
    <w:rsid w:val="00194A5C"/>
    <w:rsid w:val="00195123"/>
    <w:rsid w:val="001A43E1"/>
    <w:rsid w:val="001A6014"/>
    <w:rsid w:val="001B0D87"/>
    <w:rsid w:val="001B1562"/>
    <w:rsid w:val="001B4958"/>
    <w:rsid w:val="001B4CCD"/>
    <w:rsid w:val="001B4F6E"/>
    <w:rsid w:val="001B5BF4"/>
    <w:rsid w:val="001B5F45"/>
    <w:rsid w:val="001B7902"/>
    <w:rsid w:val="001C11BD"/>
    <w:rsid w:val="001C66F5"/>
    <w:rsid w:val="001C678B"/>
    <w:rsid w:val="001D20C9"/>
    <w:rsid w:val="001D2ED0"/>
    <w:rsid w:val="001D2F8E"/>
    <w:rsid w:val="001D4B58"/>
    <w:rsid w:val="001D6CCE"/>
    <w:rsid w:val="001E04DC"/>
    <w:rsid w:val="001F15E0"/>
    <w:rsid w:val="002016C0"/>
    <w:rsid w:val="0020293F"/>
    <w:rsid w:val="002035C7"/>
    <w:rsid w:val="002060BC"/>
    <w:rsid w:val="002108DD"/>
    <w:rsid w:val="00211B23"/>
    <w:rsid w:val="00213AE5"/>
    <w:rsid w:val="002158A9"/>
    <w:rsid w:val="00220311"/>
    <w:rsid w:val="00220CC7"/>
    <w:rsid w:val="00230F45"/>
    <w:rsid w:val="002375F7"/>
    <w:rsid w:val="00240183"/>
    <w:rsid w:val="00241347"/>
    <w:rsid w:val="002419CF"/>
    <w:rsid w:val="00244DF6"/>
    <w:rsid w:val="00246071"/>
    <w:rsid w:val="0024738D"/>
    <w:rsid w:val="00255C83"/>
    <w:rsid w:val="00257F4D"/>
    <w:rsid w:val="0026410B"/>
    <w:rsid w:val="00265FAF"/>
    <w:rsid w:val="00270C13"/>
    <w:rsid w:val="0027335A"/>
    <w:rsid w:val="002775EB"/>
    <w:rsid w:val="00277FD8"/>
    <w:rsid w:val="0028635E"/>
    <w:rsid w:val="00286660"/>
    <w:rsid w:val="00286D3A"/>
    <w:rsid w:val="00290BF8"/>
    <w:rsid w:val="00293CAD"/>
    <w:rsid w:val="002A3C40"/>
    <w:rsid w:val="002B224E"/>
    <w:rsid w:val="002B3D7F"/>
    <w:rsid w:val="002B46A3"/>
    <w:rsid w:val="002B618F"/>
    <w:rsid w:val="002C75A1"/>
    <w:rsid w:val="002D06A1"/>
    <w:rsid w:val="002E7284"/>
    <w:rsid w:val="002F0489"/>
    <w:rsid w:val="002F7541"/>
    <w:rsid w:val="003055F6"/>
    <w:rsid w:val="00305F8B"/>
    <w:rsid w:val="00310813"/>
    <w:rsid w:val="0031505C"/>
    <w:rsid w:val="003172CF"/>
    <w:rsid w:val="00321927"/>
    <w:rsid w:val="00322403"/>
    <w:rsid w:val="00325285"/>
    <w:rsid w:val="00330E2B"/>
    <w:rsid w:val="003400E5"/>
    <w:rsid w:val="00341199"/>
    <w:rsid w:val="00343F21"/>
    <w:rsid w:val="003479A2"/>
    <w:rsid w:val="00354B7E"/>
    <w:rsid w:val="00360DD8"/>
    <w:rsid w:val="00364585"/>
    <w:rsid w:val="0037058E"/>
    <w:rsid w:val="00373A48"/>
    <w:rsid w:val="003749D4"/>
    <w:rsid w:val="00375C17"/>
    <w:rsid w:val="003802FA"/>
    <w:rsid w:val="003821D5"/>
    <w:rsid w:val="00382343"/>
    <w:rsid w:val="00383FA9"/>
    <w:rsid w:val="00387EBF"/>
    <w:rsid w:val="00390432"/>
    <w:rsid w:val="003909A6"/>
    <w:rsid w:val="0039121E"/>
    <w:rsid w:val="003A065B"/>
    <w:rsid w:val="003A1336"/>
    <w:rsid w:val="003A28D5"/>
    <w:rsid w:val="003A3F79"/>
    <w:rsid w:val="003A653E"/>
    <w:rsid w:val="003B2F19"/>
    <w:rsid w:val="003B56A1"/>
    <w:rsid w:val="003C1517"/>
    <w:rsid w:val="003C37E6"/>
    <w:rsid w:val="003C4131"/>
    <w:rsid w:val="003C61E2"/>
    <w:rsid w:val="003D1507"/>
    <w:rsid w:val="003D67C4"/>
    <w:rsid w:val="003D7DCA"/>
    <w:rsid w:val="003E38AF"/>
    <w:rsid w:val="003F051A"/>
    <w:rsid w:val="003F4600"/>
    <w:rsid w:val="004000C3"/>
    <w:rsid w:val="00402119"/>
    <w:rsid w:val="004057B7"/>
    <w:rsid w:val="004134BD"/>
    <w:rsid w:val="004144DE"/>
    <w:rsid w:val="004253A5"/>
    <w:rsid w:val="004267FA"/>
    <w:rsid w:val="00435DAE"/>
    <w:rsid w:val="004515D7"/>
    <w:rsid w:val="004534F0"/>
    <w:rsid w:val="0045361A"/>
    <w:rsid w:val="004565D6"/>
    <w:rsid w:val="00460226"/>
    <w:rsid w:val="00460292"/>
    <w:rsid w:val="00464494"/>
    <w:rsid w:val="00465459"/>
    <w:rsid w:val="00465598"/>
    <w:rsid w:val="004719FB"/>
    <w:rsid w:val="00485EB3"/>
    <w:rsid w:val="00491568"/>
    <w:rsid w:val="00492723"/>
    <w:rsid w:val="004A5934"/>
    <w:rsid w:val="004B25BB"/>
    <w:rsid w:val="004B68F2"/>
    <w:rsid w:val="004C0615"/>
    <w:rsid w:val="004C3016"/>
    <w:rsid w:val="004C3612"/>
    <w:rsid w:val="004C7134"/>
    <w:rsid w:val="004C7D9A"/>
    <w:rsid w:val="004D4224"/>
    <w:rsid w:val="004D546F"/>
    <w:rsid w:val="004D60BB"/>
    <w:rsid w:val="004D60F8"/>
    <w:rsid w:val="004E4885"/>
    <w:rsid w:val="004E6D47"/>
    <w:rsid w:val="004F26C1"/>
    <w:rsid w:val="004F2C4C"/>
    <w:rsid w:val="004F34A7"/>
    <w:rsid w:val="004F477B"/>
    <w:rsid w:val="004F5795"/>
    <w:rsid w:val="00502809"/>
    <w:rsid w:val="005028F3"/>
    <w:rsid w:val="00503F17"/>
    <w:rsid w:val="005101DC"/>
    <w:rsid w:val="00514D1F"/>
    <w:rsid w:val="00522B89"/>
    <w:rsid w:val="00523EE8"/>
    <w:rsid w:val="0053237C"/>
    <w:rsid w:val="00534BB7"/>
    <w:rsid w:val="005377CA"/>
    <w:rsid w:val="00540500"/>
    <w:rsid w:val="00541AB6"/>
    <w:rsid w:val="00546307"/>
    <w:rsid w:val="00550BE1"/>
    <w:rsid w:val="00554400"/>
    <w:rsid w:val="0056304B"/>
    <w:rsid w:val="00572AE1"/>
    <w:rsid w:val="0058053C"/>
    <w:rsid w:val="00582AA5"/>
    <w:rsid w:val="00595720"/>
    <w:rsid w:val="00597603"/>
    <w:rsid w:val="005976AF"/>
    <w:rsid w:val="00597961"/>
    <w:rsid w:val="005A1409"/>
    <w:rsid w:val="005A33EF"/>
    <w:rsid w:val="005A46FD"/>
    <w:rsid w:val="005A5D1E"/>
    <w:rsid w:val="005C0579"/>
    <w:rsid w:val="005C59F6"/>
    <w:rsid w:val="005D1379"/>
    <w:rsid w:val="005D3060"/>
    <w:rsid w:val="005D3324"/>
    <w:rsid w:val="005D3848"/>
    <w:rsid w:val="005D5732"/>
    <w:rsid w:val="005E2875"/>
    <w:rsid w:val="005E6776"/>
    <w:rsid w:val="005F4373"/>
    <w:rsid w:val="005F4385"/>
    <w:rsid w:val="005F546D"/>
    <w:rsid w:val="005F5FCB"/>
    <w:rsid w:val="00606DF1"/>
    <w:rsid w:val="00614D14"/>
    <w:rsid w:val="00620331"/>
    <w:rsid w:val="00645925"/>
    <w:rsid w:val="00645EC1"/>
    <w:rsid w:val="00646A3B"/>
    <w:rsid w:val="00646CD6"/>
    <w:rsid w:val="00650045"/>
    <w:rsid w:val="0065179E"/>
    <w:rsid w:val="006549D4"/>
    <w:rsid w:val="006557EF"/>
    <w:rsid w:val="00657690"/>
    <w:rsid w:val="0066029A"/>
    <w:rsid w:val="00664EE5"/>
    <w:rsid w:val="00666A5E"/>
    <w:rsid w:val="0067633B"/>
    <w:rsid w:val="00681FCE"/>
    <w:rsid w:val="00682767"/>
    <w:rsid w:val="0068422E"/>
    <w:rsid w:val="0069072B"/>
    <w:rsid w:val="006975F5"/>
    <w:rsid w:val="006A23D9"/>
    <w:rsid w:val="006A41C9"/>
    <w:rsid w:val="006A74F6"/>
    <w:rsid w:val="006B363B"/>
    <w:rsid w:val="006D2F1A"/>
    <w:rsid w:val="006E4940"/>
    <w:rsid w:val="006F7B30"/>
    <w:rsid w:val="007002CD"/>
    <w:rsid w:val="007014E9"/>
    <w:rsid w:val="0070286A"/>
    <w:rsid w:val="00704090"/>
    <w:rsid w:val="00706614"/>
    <w:rsid w:val="00711402"/>
    <w:rsid w:val="00712080"/>
    <w:rsid w:val="00712DEE"/>
    <w:rsid w:val="00715176"/>
    <w:rsid w:val="0071586E"/>
    <w:rsid w:val="007211DF"/>
    <w:rsid w:val="007252D3"/>
    <w:rsid w:val="0072711A"/>
    <w:rsid w:val="0072752B"/>
    <w:rsid w:val="00727DA2"/>
    <w:rsid w:val="007312ED"/>
    <w:rsid w:val="00731460"/>
    <w:rsid w:val="007314D3"/>
    <w:rsid w:val="0073283D"/>
    <w:rsid w:val="00743E12"/>
    <w:rsid w:val="00747224"/>
    <w:rsid w:val="00751669"/>
    <w:rsid w:val="00752A43"/>
    <w:rsid w:val="00752F83"/>
    <w:rsid w:val="0075465D"/>
    <w:rsid w:val="00770B57"/>
    <w:rsid w:val="00772BD0"/>
    <w:rsid w:val="00773D41"/>
    <w:rsid w:val="00776D5E"/>
    <w:rsid w:val="0077763F"/>
    <w:rsid w:val="007805D0"/>
    <w:rsid w:val="007852E4"/>
    <w:rsid w:val="007867FC"/>
    <w:rsid w:val="00786A8C"/>
    <w:rsid w:val="00787367"/>
    <w:rsid w:val="007873E2"/>
    <w:rsid w:val="007B17C3"/>
    <w:rsid w:val="007B7767"/>
    <w:rsid w:val="007C62E2"/>
    <w:rsid w:val="007D0C26"/>
    <w:rsid w:val="007D3907"/>
    <w:rsid w:val="007D4AAE"/>
    <w:rsid w:val="007D7772"/>
    <w:rsid w:val="007E219D"/>
    <w:rsid w:val="007F2540"/>
    <w:rsid w:val="007F3220"/>
    <w:rsid w:val="007F6753"/>
    <w:rsid w:val="00800916"/>
    <w:rsid w:val="008016E0"/>
    <w:rsid w:val="00805EEA"/>
    <w:rsid w:val="00806161"/>
    <w:rsid w:val="008130F1"/>
    <w:rsid w:val="00815054"/>
    <w:rsid w:val="008203C5"/>
    <w:rsid w:val="00820720"/>
    <w:rsid w:val="00830989"/>
    <w:rsid w:val="00831812"/>
    <w:rsid w:val="00831C88"/>
    <w:rsid w:val="00834ACC"/>
    <w:rsid w:val="0083533C"/>
    <w:rsid w:val="0084007F"/>
    <w:rsid w:val="008416DA"/>
    <w:rsid w:val="008429F4"/>
    <w:rsid w:val="00845AF5"/>
    <w:rsid w:val="008476B7"/>
    <w:rsid w:val="0085753C"/>
    <w:rsid w:val="00860954"/>
    <w:rsid w:val="00863D56"/>
    <w:rsid w:val="008657F7"/>
    <w:rsid w:val="00874123"/>
    <w:rsid w:val="00876CB5"/>
    <w:rsid w:val="0088038E"/>
    <w:rsid w:val="00880B3A"/>
    <w:rsid w:val="008836D0"/>
    <w:rsid w:val="00884B56"/>
    <w:rsid w:val="00890846"/>
    <w:rsid w:val="00897414"/>
    <w:rsid w:val="008A12FF"/>
    <w:rsid w:val="008A4478"/>
    <w:rsid w:val="008A66A3"/>
    <w:rsid w:val="008A6D15"/>
    <w:rsid w:val="008B31E9"/>
    <w:rsid w:val="008B427A"/>
    <w:rsid w:val="008B524C"/>
    <w:rsid w:val="008B5ACB"/>
    <w:rsid w:val="008C0453"/>
    <w:rsid w:val="008C3972"/>
    <w:rsid w:val="008C5DE6"/>
    <w:rsid w:val="008C684F"/>
    <w:rsid w:val="008D1CAD"/>
    <w:rsid w:val="008E54D0"/>
    <w:rsid w:val="008F358D"/>
    <w:rsid w:val="008F6BEE"/>
    <w:rsid w:val="00901899"/>
    <w:rsid w:val="0090680D"/>
    <w:rsid w:val="0090776E"/>
    <w:rsid w:val="0090780B"/>
    <w:rsid w:val="00911C70"/>
    <w:rsid w:val="0091559C"/>
    <w:rsid w:val="00917FCF"/>
    <w:rsid w:val="009224AE"/>
    <w:rsid w:val="00926EAD"/>
    <w:rsid w:val="009329C5"/>
    <w:rsid w:val="009329F7"/>
    <w:rsid w:val="00941D9D"/>
    <w:rsid w:val="009472EA"/>
    <w:rsid w:val="00947EC0"/>
    <w:rsid w:val="00950AF8"/>
    <w:rsid w:val="00951492"/>
    <w:rsid w:val="00952ACD"/>
    <w:rsid w:val="00956E88"/>
    <w:rsid w:val="009622AC"/>
    <w:rsid w:val="00963DAE"/>
    <w:rsid w:val="00965BE7"/>
    <w:rsid w:val="00972F16"/>
    <w:rsid w:val="009823C5"/>
    <w:rsid w:val="00991B35"/>
    <w:rsid w:val="00993A32"/>
    <w:rsid w:val="00997CB4"/>
    <w:rsid w:val="009A3070"/>
    <w:rsid w:val="009A461B"/>
    <w:rsid w:val="009A6A11"/>
    <w:rsid w:val="009B238B"/>
    <w:rsid w:val="009B27A8"/>
    <w:rsid w:val="009B3DBC"/>
    <w:rsid w:val="009C68F7"/>
    <w:rsid w:val="009C7334"/>
    <w:rsid w:val="009C7ABF"/>
    <w:rsid w:val="009E28F3"/>
    <w:rsid w:val="009E4837"/>
    <w:rsid w:val="009F4C9C"/>
    <w:rsid w:val="00A15D75"/>
    <w:rsid w:val="00A23231"/>
    <w:rsid w:val="00A27917"/>
    <w:rsid w:val="00A32846"/>
    <w:rsid w:val="00A33521"/>
    <w:rsid w:val="00A351C0"/>
    <w:rsid w:val="00A50289"/>
    <w:rsid w:val="00A520CC"/>
    <w:rsid w:val="00A52949"/>
    <w:rsid w:val="00A547D5"/>
    <w:rsid w:val="00A5652F"/>
    <w:rsid w:val="00A60070"/>
    <w:rsid w:val="00A6242C"/>
    <w:rsid w:val="00A66807"/>
    <w:rsid w:val="00A70270"/>
    <w:rsid w:val="00A74622"/>
    <w:rsid w:val="00A76BDC"/>
    <w:rsid w:val="00A81105"/>
    <w:rsid w:val="00A83EAD"/>
    <w:rsid w:val="00A87C04"/>
    <w:rsid w:val="00A930F2"/>
    <w:rsid w:val="00A95E9B"/>
    <w:rsid w:val="00A974BD"/>
    <w:rsid w:val="00A97FB0"/>
    <w:rsid w:val="00AA008B"/>
    <w:rsid w:val="00AA513B"/>
    <w:rsid w:val="00AA78DE"/>
    <w:rsid w:val="00AB2FEC"/>
    <w:rsid w:val="00AB30A7"/>
    <w:rsid w:val="00AB3BE7"/>
    <w:rsid w:val="00AB6B68"/>
    <w:rsid w:val="00AC00A9"/>
    <w:rsid w:val="00AC75B7"/>
    <w:rsid w:val="00AC7A0D"/>
    <w:rsid w:val="00AD1760"/>
    <w:rsid w:val="00AD3BB3"/>
    <w:rsid w:val="00AE2B68"/>
    <w:rsid w:val="00AE3A10"/>
    <w:rsid w:val="00AF5C2A"/>
    <w:rsid w:val="00AF775C"/>
    <w:rsid w:val="00B00EA0"/>
    <w:rsid w:val="00B04FED"/>
    <w:rsid w:val="00B06E89"/>
    <w:rsid w:val="00B11D5A"/>
    <w:rsid w:val="00B136DF"/>
    <w:rsid w:val="00B203D4"/>
    <w:rsid w:val="00B258B3"/>
    <w:rsid w:val="00B30420"/>
    <w:rsid w:val="00B318EA"/>
    <w:rsid w:val="00B31FAD"/>
    <w:rsid w:val="00B344F3"/>
    <w:rsid w:val="00B34F5D"/>
    <w:rsid w:val="00B372C9"/>
    <w:rsid w:val="00B37E2D"/>
    <w:rsid w:val="00B41028"/>
    <w:rsid w:val="00B41C48"/>
    <w:rsid w:val="00B42D64"/>
    <w:rsid w:val="00B43D73"/>
    <w:rsid w:val="00B56560"/>
    <w:rsid w:val="00B60096"/>
    <w:rsid w:val="00B6184B"/>
    <w:rsid w:val="00B61F4D"/>
    <w:rsid w:val="00B62211"/>
    <w:rsid w:val="00B6496B"/>
    <w:rsid w:val="00B660FD"/>
    <w:rsid w:val="00B66717"/>
    <w:rsid w:val="00B710F2"/>
    <w:rsid w:val="00B73CF5"/>
    <w:rsid w:val="00B74387"/>
    <w:rsid w:val="00B807DF"/>
    <w:rsid w:val="00B833F1"/>
    <w:rsid w:val="00B86FDA"/>
    <w:rsid w:val="00B87400"/>
    <w:rsid w:val="00B905DE"/>
    <w:rsid w:val="00B94FD4"/>
    <w:rsid w:val="00B95502"/>
    <w:rsid w:val="00B9732D"/>
    <w:rsid w:val="00BA7D1A"/>
    <w:rsid w:val="00BB335B"/>
    <w:rsid w:val="00BC1F46"/>
    <w:rsid w:val="00BC3392"/>
    <w:rsid w:val="00BC3F1E"/>
    <w:rsid w:val="00BC47EC"/>
    <w:rsid w:val="00BD58DA"/>
    <w:rsid w:val="00BD6D26"/>
    <w:rsid w:val="00BE03A5"/>
    <w:rsid w:val="00BE2828"/>
    <w:rsid w:val="00C024CE"/>
    <w:rsid w:val="00C0588B"/>
    <w:rsid w:val="00C135A4"/>
    <w:rsid w:val="00C17640"/>
    <w:rsid w:val="00C1797A"/>
    <w:rsid w:val="00C201AC"/>
    <w:rsid w:val="00C204BD"/>
    <w:rsid w:val="00C21865"/>
    <w:rsid w:val="00C21925"/>
    <w:rsid w:val="00C21C14"/>
    <w:rsid w:val="00C21DFC"/>
    <w:rsid w:val="00C22191"/>
    <w:rsid w:val="00C25EC3"/>
    <w:rsid w:val="00C2699E"/>
    <w:rsid w:val="00C2773B"/>
    <w:rsid w:val="00C310A3"/>
    <w:rsid w:val="00C319A9"/>
    <w:rsid w:val="00C328DA"/>
    <w:rsid w:val="00C3364E"/>
    <w:rsid w:val="00C453FD"/>
    <w:rsid w:val="00C45697"/>
    <w:rsid w:val="00C47320"/>
    <w:rsid w:val="00C5290B"/>
    <w:rsid w:val="00C55265"/>
    <w:rsid w:val="00C61348"/>
    <w:rsid w:val="00C7079D"/>
    <w:rsid w:val="00C77565"/>
    <w:rsid w:val="00C90745"/>
    <w:rsid w:val="00C90A0A"/>
    <w:rsid w:val="00C92465"/>
    <w:rsid w:val="00C946E2"/>
    <w:rsid w:val="00C956EA"/>
    <w:rsid w:val="00C96DEB"/>
    <w:rsid w:val="00C97CFC"/>
    <w:rsid w:val="00CA64D9"/>
    <w:rsid w:val="00CA7266"/>
    <w:rsid w:val="00CB1DA5"/>
    <w:rsid w:val="00CB44B7"/>
    <w:rsid w:val="00CB6A33"/>
    <w:rsid w:val="00CC5317"/>
    <w:rsid w:val="00CC6EEB"/>
    <w:rsid w:val="00CD0846"/>
    <w:rsid w:val="00CD736D"/>
    <w:rsid w:val="00CE4567"/>
    <w:rsid w:val="00CE716A"/>
    <w:rsid w:val="00CF24FE"/>
    <w:rsid w:val="00CF2E61"/>
    <w:rsid w:val="00CF6501"/>
    <w:rsid w:val="00CF6D72"/>
    <w:rsid w:val="00D00AE2"/>
    <w:rsid w:val="00D0459C"/>
    <w:rsid w:val="00D05755"/>
    <w:rsid w:val="00D068C2"/>
    <w:rsid w:val="00D07C1A"/>
    <w:rsid w:val="00D12311"/>
    <w:rsid w:val="00D12502"/>
    <w:rsid w:val="00D12E69"/>
    <w:rsid w:val="00D16A23"/>
    <w:rsid w:val="00D24433"/>
    <w:rsid w:val="00D2536E"/>
    <w:rsid w:val="00D26AA6"/>
    <w:rsid w:val="00D26F1C"/>
    <w:rsid w:val="00D3070D"/>
    <w:rsid w:val="00D31D1E"/>
    <w:rsid w:val="00D41B90"/>
    <w:rsid w:val="00D41DD4"/>
    <w:rsid w:val="00D41F5B"/>
    <w:rsid w:val="00D42EF9"/>
    <w:rsid w:val="00D42FB8"/>
    <w:rsid w:val="00D5227D"/>
    <w:rsid w:val="00D56260"/>
    <w:rsid w:val="00D566EA"/>
    <w:rsid w:val="00D56A44"/>
    <w:rsid w:val="00D604A3"/>
    <w:rsid w:val="00D659D3"/>
    <w:rsid w:val="00D67E86"/>
    <w:rsid w:val="00D7031E"/>
    <w:rsid w:val="00D7474A"/>
    <w:rsid w:val="00D827F6"/>
    <w:rsid w:val="00D830C9"/>
    <w:rsid w:val="00D9418C"/>
    <w:rsid w:val="00D96DC1"/>
    <w:rsid w:val="00D97A84"/>
    <w:rsid w:val="00DA40D5"/>
    <w:rsid w:val="00DA4457"/>
    <w:rsid w:val="00DA5366"/>
    <w:rsid w:val="00DA6EC1"/>
    <w:rsid w:val="00DB360A"/>
    <w:rsid w:val="00DB3CB4"/>
    <w:rsid w:val="00DC0E2F"/>
    <w:rsid w:val="00DC0F55"/>
    <w:rsid w:val="00DC1A6A"/>
    <w:rsid w:val="00DD2138"/>
    <w:rsid w:val="00DD304B"/>
    <w:rsid w:val="00DE1305"/>
    <w:rsid w:val="00DE173C"/>
    <w:rsid w:val="00DE78D1"/>
    <w:rsid w:val="00DF01FF"/>
    <w:rsid w:val="00DF7A6F"/>
    <w:rsid w:val="00E00EFF"/>
    <w:rsid w:val="00E020FD"/>
    <w:rsid w:val="00E11615"/>
    <w:rsid w:val="00E136DD"/>
    <w:rsid w:val="00E204FC"/>
    <w:rsid w:val="00E23B61"/>
    <w:rsid w:val="00E25A79"/>
    <w:rsid w:val="00E26613"/>
    <w:rsid w:val="00E340BA"/>
    <w:rsid w:val="00E34387"/>
    <w:rsid w:val="00E34A72"/>
    <w:rsid w:val="00E41F05"/>
    <w:rsid w:val="00E435BC"/>
    <w:rsid w:val="00E43D18"/>
    <w:rsid w:val="00E504EA"/>
    <w:rsid w:val="00E539F9"/>
    <w:rsid w:val="00E553C3"/>
    <w:rsid w:val="00E57532"/>
    <w:rsid w:val="00E57537"/>
    <w:rsid w:val="00E57B74"/>
    <w:rsid w:val="00E62A15"/>
    <w:rsid w:val="00E662ED"/>
    <w:rsid w:val="00E714FD"/>
    <w:rsid w:val="00E74735"/>
    <w:rsid w:val="00E755F4"/>
    <w:rsid w:val="00E85B9C"/>
    <w:rsid w:val="00E86A5A"/>
    <w:rsid w:val="00E87142"/>
    <w:rsid w:val="00E97A54"/>
    <w:rsid w:val="00EA7646"/>
    <w:rsid w:val="00EC2AFE"/>
    <w:rsid w:val="00EC3108"/>
    <w:rsid w:val="00ED14C5"/>
    <w:rsid w:val="00ED4227"/>
    <w:rsid w:val="00ED44C7"/>
    <w:rsid w:val="00ED5769"/>
    <w:rsid w:val="00ED6705"/>
    <w:rsid w:val="00EE022E"/>
    <w:rsid w:val="00EE28BC"/>
    <w:rsid w:val="00EE3477"/>
    <w:rsid w:val="00EF35C9"/>
    <w:rsid w:val="00F015FF"/>
    <w:rsid w:val="00F02D0C"/>
    <w:rsid w:val="00F05765"/>
    <w:rsid w:val="00F12E9F"/>
    <w:rsid w:val="00F16B6D"/>
    <w:rsid w:val="00F17098"/>
    <w:rsid w:val="00F17A59"/>
    <w:rsid w:val="00F23CAF"/>
    <w:rsid w:val="00F25B00"/>
    <w:rsid w:val="00F2709C"/>
    <w:rsid w:val="00F27220"/>
    <w:rsid w:val="00F273A9"/>
    <w:rsid w:val="00F279C3"/>
    <w:rsid w:val="00F31011"/>
    <w:rsid w:val="00F31BB9"/>
    <w:rsid w:val="00F36C6F"/>
    <w:rsid w:val="00F41A5F"/>
    <w:rsid w:val="00F507E4"/>
    <w:rsid w:val="00F55705"/>
    <w:rsid w:val="00F5581B"/>
    <w:rsid w:val="00F576BD"/>
    <w:rsid w:val="00F631A6"/>
    <w:rsid w:val="00F71C4D"/>
    <w:rsid w:val="00F75ABF"/>
    <w:rsid w:val="00F77293"/>
    <w:rsid w:val="00F82CED"/>
    <w:rsid w:val="00F84DDB"/>
    <w:rsid w:val="00F8708C"/>
    <w:rsid w:val="00F90B1B"/>
    <w:rsid w:val="00F92A97"/>
    <w:rsid w:val="00FA2A38"/>
    <w:rsid w:val="00FA4486"/>
    <w:rsid w:val="00FB399F"/>
    <w:rsid w:val="00FB4D36"/>
    <w:rsid w:val="00FB563D"/>
    <w:rsid w:val="00FC6E20"/>
    <w:rsid w:val="00FD7037"/>
    <w:rsid w:val="00FE20B1"/>
    <w:rsid w:val="00FE27D8"/>
    <w:rsid w:val="00FE52EF"/>
    <w:rsid w:val="00FF62D1"/>
    <w:rsid w:val="00FF6B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453E"/>
  <w15:chartTrackingRefBased/>
  <w15:docId w15:val="{E7780813-FC08-4852-8BB8-D9C8BB0A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0183"/>
    <w:pPr>
      <w:ind w:left="720"/>
      <w:contextualSpacing/>
    </w:pPr>
  </w:style>
  <w:style w:type="table" w:styleId="TabelacomGrelha">
    <w:name w:val="Table Grid"/>
    <w:basedOn w:val="Tabelanormal"/>
    <w:uiPriority w:val="39"/>
    <w:rsid w:val="002B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">
    <w:name w:val="Grid Table 6 Colorful"/>
    <w:basedOn w:val="Tabelanormal"/>
    <w:uiPriority w:val="51"/>
    <w:rsid w:val="00876C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5028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SimplesTabela1">
    <w:name w:val="Plain Table 1"/>
    <w:basedOn w:val="Tabelanormal"/>
    <w:uiPriority w:val="41"/>
    <w:rsid w:val="004057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elha2">
    <w:name w:val="Grid Table 2"/>
    <w:basedOn w:val="Tabelanormal"/>
    <w:uiPriority w:val="47"/>
    <w:rsid w:val="004057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3">
    <w:name w:val="Grid Table 4 Accent 3"/>
    <w:basedOn w:val="Tabelanormal"/>
    <w:uiPriority w:val="49"/>
    <w:rsid w:val="004057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ligao">
    <w:name w:val="Hyperlink"/>
    <w:basedOn w:val="Tipodeletrapredefinidodopargrafo"/>
    <w:uiPriority w:val="99"/>
    <w:unhideWhenUsed/>
    <w:rsid w:val="00C453F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453F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52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2A43"/>
  </w:style>
  <w:style w:type="paragraph" w:styleId="Rodap">
    <w:name w:val="footer"/>
    <w:basedOn w:val="Normal"/>
    <w:link w:val="RodapCarter"/>
    <w:uiPriority w:val="99"/>
    <w:unhideWhenUsed/>
    <w:rsid w:val="00752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556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0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3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20</Pages>
  <Words>5273</Words>
  <Characters>28477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626</cp:revision>
  <cp:lastPrinted>2022-09-17T21:12:00Z</cp:lastPrinted>
  <dcterms:created xsi:type="dcterms:W3CDTF">2022-09-12T16:35:00Z</dcterms:created>
  <dcterms:modified xsi:type="dcterms:W3CDTF">2022-09-17T21:13:00Z</dcterms:modified>
</cp:coreProperties>
</file>