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11F1" w:rsidRDefault="007D46E2">
      <w:pPr>
        <w:rPr>
          <w:rFonts w:ascii="Arial" w:hAnsi="Arial" w:cs="Arial"/>
          <w:b/>
        </w:rPr>
      </w:pPr>
      <w:r w:rsidRPr="007D46E2">
        <w:rPr>
          <w:rFonts w:ascii="Arial" w:hAnsi="Arial"/>
          <w:noProof/>
          <w:szCs w:val="20"/>
          <w:lang w:eastAsia="pt-PT"/>
        </w:rPr>
        <mc:AlternateContent>
          <mc:Choice Requires="wps">
            <w:drawing>
              <wp:anchor distT="45720" distB="45720" distL="114300" distR="114300" simplePos="0" relativeHeight="251653632" behindDoc="0" locked="0" layoutInCell="1" allowOverlap="1" wp14:anchorId="224DBB45" wp14:editId="1B15FB31">
                <wp:simplePos x="0" y="0"/>
                <wp:positionH relativeFrom="column">
                  <wp:posOffset>2381513</wp:posOffset>
                </wp:positionH>
                <wp:positionV relativeFrom="paragraph">
                  <wp:posOffset>7952521</wp:posOffset>
                </wp:positionV>
                <wp:extent cx="697230" cy="553085"/>
                <wp:effectExtent l="0" t="0" r="26670" b="1841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7D46E2" w:rsidRDefault="007D46E2" w:rsidP="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4DBB45" id="_x0000_t202" coordsize="21600,21600" o:spt="202" path="m,l,21600r21600,l21600,xe">
                <v:stroke joinstyle="miter"/>
                <v:path gradientshapeok="t" o:connecttype="rect"/>
              </v:shapetype>
              <v:shape id="Caixa de Texto 2" o:spid="_x0000_s1026" type="#_x0000_t202" style="position:absolute;margin-left:187.5pt;margin-top:626.2pt;width:54.9pt;height:43.5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" fillcolor="white [3212]" strokecolor="white [3212]">
                <v:textbox>
                  <w:txbxContent>
                    <w:p w:rsidR="007D46E2" w:rsidRDefault="007D46E2" w:rsidP="007D46E2"/>
                  </w:txbxContent>
                </v:textbox>
                <w10:wrap type="square"/>
              </v:shape>
            </w:pict>
          </mc:Fallback>
        </mc:AlternateContent>
      </w:r>
    </w:p>
    <w:p w:rsidR="00E511F1" w:rsidRPr="00E511F1" w:rsidRDefault="00E511F1" w:rsidP="00E511F1">
      <w:pPr>
        <w:rPr>
          <w:rFonts w:ascii="Arial" w:hAnsi="Arial" w:cs="Arial"/>
        </w:rPr>
      </w:pPr>
    </w:p>
    <w:p w:rsidR="00E511F1" w:rsidRPr="00E511F1" w:rsidRDefault="00E511F1" w:rsidP="00E511F1">
      <w:pPr>
        <w:rPr>
          <w:rFonts w:ascii="Arial" w:hAnsi="Arial" w:cs="Arial"/>
        </w:rPr>
      </w:pPr>
    </w:p>
    <w:p w:rsidR="00E511F1" w:rsidRDefault="00E511F1">
      <w:pPr>
        <w:rPr>
          <w:rFonts w:ascii="Arial" w:hAnsi="Arial" w:cs="Arial"/>
        </w:rPr>
      </w:pPr>
    </w:p>
    <w:p w:rsidR="00E511F1" w:rsidRDefault="00E511F1" w:rsidP="00E511F1">
      <w:pPr>
        <w:jc w:val="center"/>
        <w:rPr>
          <w:rFonts w:ascii="Arial" w:hAnsi="Arial" w:cs="Arial"/>
        </w:rPr>
      </w:pPr>
      <w:r>
        <w:rPr>
          <w:rFonts w:ascii="Arial" w:hAnsi="Arial" w:cs="Arial"/>
        </w:rPr>
        <w:t>CORTAR</w:t>
      </w:r>
    </w:p>
    <w:p w:rsidR="00E86CD1" w:rsidRDefault="00E86CD1">
      <w:pPr>
        <w:rPr>
          <w:rFonts w:ascii="Arial" w:hAnsi="Arial" w:cs="Arial"/>
          <w:b/>
        </w:rPr>
      </w:pPr>
      <w:r w:rsidRPr="00E511F1">
        <w:rPr>
          <w:rFonts w:ascii="Arial" w:hAnsi="Arial" w:cs="Arial"/>
        </w:rPr>
        <w:br w:type="page"/>
      </w:r>
      <w:r w:rsidR="007D46E2" w:rsidRPr="007D46E2">
        <w:rPr>
          <w:rFonts w:ascii="Arial" w:hAnsi="Arial"/>
          <w:noProof/>
          <w:szCs w:val="20"/>
          <w:lang w:eastAsia="pt-PT"/>
        </w:rPr>
        <w:lastRenderedPageBreak/>
        <mc:AlternateContent>
          <mc:Choice Requires="wps">
            <w:drawing>
              <wp:anchor distT="45720" distB="45720" distL="114300" distR="114300" simplePos="0" relativeHeight="251649536" behindDoc="0" locked="0" layoutInCell="1" allowOverlap="1" wp14:anchorId="6D7C39D9" wp14:editId="51C41A90">
                <wp:simplePos x="0" y="0"/>
                <wp:positionH relativeFrom="column">
                  <wp:posOffset>2396687</wp:posOffset>
                </wp:positionH>
                <wp:positionV relativeFrom="paragraph">
                  <wp:posOffset>7951646</wp:posOffset>
                </wp:positionV>
                <wp:extent cx="697230" cy="553085"/>
                <wp:effectExtent l="0" t="0" r="26670" b="1841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7D46E2" w:rsidRDefault="007D46E2" w:rsidP="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C39D9" id="_x0000_s1027" type="#_x0000_t202" style="position:absolute;margin-left:188.7pt;margin-top:626.1pt;width:54.9pt;height:43.5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" fillcolor="white [3212]" strokecolor="white [3212]">
                <v:textbox>
                  <w:txbxContent>
                    <w:p w:rsidR="007D46E2" w:rsidRDefault="007D46E2" w:rsidP="007D46E2"/>
                  </w:txbxContent>
                </v:textbox>
                <w10:wrap type="square"/>
              </v:shape>
            </w:pict>
          </mc:Fallback>
        </mc:AlternateContent>
      </w:r>
      <w:r>
        <w:rPr>
          <w:rFonts w:ascii="Arial" w:hAnsi="Arial" w:cs="Arial"/>
          <w:b/>
        </w:rPr>
        <w:br w:type="page"/>
      </w:r>
    </w:p>
    <w:p w:rsidR="00E86CD1" w:rsidRDefault="00E86CD1">
      <w:pPr>
        <w:rPr>
          <w:rFonts w:ascii="Arial" w:hAnsi="Arial" w:cs="Arial"/>
          <w:b/>
        </w:rPr>
      </w:pPr>
    </w:p>
    <w:p w:rsidR="00E86CD1" w:rsidRDefault="00E86CD1">
      <w:pPr>
        <w:rPr>
          <w:rFonts w:ascii="Arial" w:hAnsi="Arial" w:cs="Arial"/>
          <w:b/>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E86CD1" w:rsidP="00E86CD1">
      <w:pPr>
        <w:spacing w:line="360" w:lineRule="auto"/>
        <w:jc w:val="center"/>
        <w:rPr>
          <w:rFonts w:ascii="Arial" w:hAnsi="Arial" w:cs="Arial"/>
        </w:rPr>
      </w:pPr>
    </w:p>
    <w:p w:rsidR="00E86CD1" w:rsidRDefault="007D46E2" w:rsidP="00E86CD1">
      <w:pPr>
        <w:spacing w:line="360" w:lineRule="auto"/>
        <w:jc w:val="center"/>
        <w:rPr>
          <w:rFonts w:ascii="Arial" w:hAnsi="Arial" w:cs="Arial"/>
        </w:rPr>
      </w:pPr>
      <w:r w:rsidRPr="007D46E2">
        <w:rPr>
          <w:rFonts w:ascii="Arial" w:hAnsi="Arial"/>
          <w:noProof/>
          <w:szCs w:val="20"/>
          <w:lang w:eastAsia="pt-PT"/>
        </w:rPr>
        <mc:AlternateContent>
          <mc:Choice Requires="wps">
            <w:drawing>
              <wp:anchor distT="45720" distB="45720" distL="114300" distR="114300" simplePos="0" relativeHeight="251652608" behindDoc="1" locked="0" layoutInCell="1" allowOverlap="1" wp14:anchorId="6D7C39D9" wp14:editId="51C41A90">
                <wp:simplePos x="0" y="0"/>
                <wp:positionH relativeFrom="column">
                  <wp:posOffset>3805388</wp:posOffset>
                </wp:positionH>
                <wp:positionV relativeFrom="paragraph">
                  <wp:posOffset>14405</wp:posOffset>
                </wp:positionV>
                <wp:extent cx="697230" cy="553085"/>
                <wp:effectExtent l="0" t="0" r="26670" b="18415"/>
                <wp:wrapTight wrapText="bothSides">
                  <wp:wrapPolygon edited="0">
                    <wp:start x="0" y="0"/>
                    <wp:lineTo x="0" y="21575"/>
                    <wp:lineTo x="21836" y="21575"/>
                    <wp:lineTo x="21836" y="0"/>
                    <wp:lineTo x="0" y="0"/>
                  </wp:wrapPolygon>
                </wp:wrapTight>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7D46E2" w:rsidRDefault="007D46E2" w:rsidP="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C39D9" id="_x0000_s1028" type="#_x0000_t202" style="position:absolute;left:0;text-align:left;margin-left:299.65pt;margin-top:1.15pt;width:54.9pt;height:43.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" fillcolor="white [3212]" strokecolor="white [3212]">
                <v:textbox>
                  <w:txbxContent>
                    <w:p w:rsidR="007D46E2" w:rsidRDefault="007D46E2" w:rsidP="007D46E2"/>
                  </w:txbxContent>
                </v:textbox>
                <w10:wrap type="tight"/>
              </v:shape>
            </w:pict>
          </mc:Fallback>
        </mc:AlternateContent>
      </w:r>
    </w:p>
    <w:p w:rsidR="00E86CD1" w:rsidRDefault="00E86CD1" w:rsidP="003B7182">
      <w:pPr>
        <w:spacing w:line="360" w:lineRule="auto"/>
        <w:rPr>
          <w:rFonts w:ascii="Arial" w:hAnsi="Arial" w:cs="Arial"/>
        </w:rPr>
      </w:pPr>
    </w:p>
    <w:p w:rsidR="00E86CD1" w:rsidRPr="00AE3825" w:rsidRDefault="000D0E79" w:rsidP="00E86CD1">
      <w:pPr>
        <w:spacing w:after="120" w:line="360" w:lineRule="auto"/>
        <w:rPr>
          <w:rFonts w:ascii="Arial" w:hAnsi="Arial" w:cs="Arial"/>
        </w:rPr>
      </w:pPr>
      <w:r w:rsidRPr="007D46E2">
        <w:rPr>
          <w:rFonts w:ascii="Arial" w:hAnsi="Arial"/>
          <w:noProof/>
          <w:szCs w:val="20"/>
          <w:lang w:eastAsia="pt-PT"/>
        </w:rPr>
        <mc:AlternateContent>
          <mc:Choice Requires="wps">
            <w:drawing>
              <wp:anchor distT="45720" distB="45720" distL="114300" distR="114300" simplePos="0" relativeHeight="251657728" behindDoc="0" locked="0" layoutInCell="1" allowOverlap="1" wp14:anchorId="1D567F22" wp14:editId="1A57F1C1">
                <wp:simplePos x="0" y="0"/>
                <wp:positionH relativeFrom="column">
                  <wp:posOffset>2398066</wp:posOffset>
                </wp:positionH>
                <wp:positionV relativeFrom="paragraph">
                  <wp:posOffset>784203</wp:posOffset>
                </wp:positionV>
                <wp:extent cx="697230" cy="553085"/>
                <wp:effectExtent l="0" t="0" r="26670" b="1841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0D0E79" w:rsidRDefault="000D0E79" w:rsidP="000D0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67F22" id="_x0000_s1029" type="#_x0000_t202" style="position:absolute;margin-left:188.8pt;margin-top:61.75pt;width:54.9pt;height:43.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" fillcolor="white [3212]" strokecolor="white [3212]">
                <v:textbox>
                  <w:txbxContent>
                    <w:p w:rsidR="000D0E79" w:rsidRDefault="000D0E79" w:rsidP="000D0E79"/>
                  </w:txbxContent>
                </v:textbox>
                <w10:wrap type="square"/>
              </v:shape>
            </w:pict>
          </mc:Fallback>
        </mc:AlternateContent>
      </w:r>
      <w:r w:rsidR="007D46E2" w:rsidRPr="007D46E2">
        <w:rPr>
          <w:rFonts w:ascii="Arial" w:hAnsi="Arial"/>
          <w:noProof/>
          <w:szCs w:val="20"/>
          <w:lang w:eastAsia="pt-PT"/>
        </w:rPr>
        <mc:AlternateContent>
          <mc:Choice Requires="wps">
            <w:drawing>
              <wp:anchor distT="45720" distB="45720" distL="114300" distR="114300" simplePos="0" relativeHeight="251654656" behindDoc="1" locked="0" layoutInCell="1" allowOverlap="1" wp14:anchorId="659FE0B6" wp14:editId="417C819B">
                <wp:simplePos x="0" y="0"/>
                <wp:positionH relativeFrom="column">
                  <wp:posOffset>5121646</wp:posOffset>
                </wp:positionH>
                <wp:positionV relativeFrom="paragraph">
                  <wp:posOffset>494665</wp:posOffset>
                </wp:positionV>
                <wp:extent cx="310515" cy="146050"/>
                <wp:effectExtent l="0" t="0" r="13335" b="25400"/>
                <wp:wrapTight wrapText="bothSides">
                  <wp:wrapPolygon edited="0">
                    <wp:start x="0" y="0"/>
                    <wp:lineTo x="0" y="22539"/>
                    <wp:lineTo x="21202" y="22539"/>
                    <wp:lineTo x="21202" y="0"/>
                    <wp:lineTo x="0" y="0"/>
                  </wp:wrapPolygon>
                </wp:wrapTight>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46050"/>
                        </a:xfrm>
                        <a:prstGeom prst="rect">
                          <a:avLst/>
                        </a:prstGeom>
                        <a:solidFill>
                          <a:schemeClr val="bg1"/>
                        </a:solidFill>
                        <a:ln w="9525">
                          <a:solidFill>
                            <a:schemeClr val="bg1"/>
                          </a:solidFill>
                          <a:miter lim="800000"/>
                          <a:headEnd/>
                          <a:tailEnd/>
                        </a:ln>
                      </wps:spPr>
                      <wps:txbx>
                        <w:txbxContent>
                          <w:p w:rsidR="007D46E2" w:rsidRDefault="007D46E2" w:rsidP="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FE0B6" id="_x0000_s1030" type="#_x0000_t202" style="position:absolute;margin-left:403.3pt;margin-top:38.95pt;width:24.45pt;height:1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" fillcolor="white [3212]" strokecolor="white [3212]">
                <v:textbox>
                  <w:txbxContent>
                    <w:p w:rsidR="007D46E2" w:rsidRDefault="007D46E2" w:rsidP="007D46E2"/>
                  </w:txbxContent>
                </v:textbox>
                <w10:wrap type="tight"/>
              </v:shape>
            </w:pict>
          </mc:Fallback>
        </mc:AlternateContent>
      </w:r>
      <w:r w:rsidR="00E86CD1">
        <w:rPr>
          <w:rFonts w:ascii="Arial" w:hAnsi="Arial" w:cs="Arial"/>
        </w:rPr>
        <w:t>“Tenho receio, porque se eu dissesse que estou com Hanseníase, aí a maioria não entenderia, não é?! Aí eles poderiam ter preconceito.” (Santana et al., 2017, p. 117)</w:t>
      </w:r>
      <w:r w:rsidR="007D46E2" w:rsidRPr="007D46E2">
        <w:rPr>
          <w:rFonts w:ascii="Arial" w:hAnsi="Arial"/>
          <w:noProof/>
          <w:szCs w:val="20"/>
        </w:rPr>
        <w:t xml:space="preserve"> </w:t>
      </w:r>
    </w:p>
    <w:p w:rsidR="00E86CD1" w:rsidRDefault="00E511F1">
      <w:pPr>
        <w:rPr>
          <w:rFonts w:ascii="Arial" w:hAnsi="Arial" w:cs="Arial"/>
          <w:b/>
        </w:rPr>
      </w:pPr>
      <w:r w:rsidRPr="007D46E2">
        <w:rPr>
          <w:rFonts w:ascii="Arial" w:hAnsi="Arial"/>
          <w:noProof/>
          <w:szCs w:val="20"/>
          <w:lang w:eastAsia="pt-PT"/>
        </w:rPr>
        <w:lastRenderedPageBreak/>
        <mc:AlternateContent>
          <mc:Choice Requires="wps">
            <w:drawing>
              <wp:anchor distT="45720" distB="45720" distL="114300" distR="114300" simplePos="0" relativeHeight="251663872" behindDoc="0" locked="0" layoutInCell="1" allowOverlap="1" wp14:anchorId="4D1FF7BE" wp14:editId="5E700F36">
                <wp:simplePos x="0" y="0"/>
                <wp:positionH relativeFrom="column">
                  <wp:posOffset>2349062</wp:posOffset>
                </wp:positionH>
                <wp:positionV relativeFrom="paragraph">
                  <wp:posOffset>7960294</wp:posOffset>
                </wp:positionV>
                <wp:extent cx="697230" cy="553085"/>
                <wp:effectExtent l="0" t="0" r="26670" b="18415"/>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E511F1" w:rsidRDefault="00E511F1" w:rsidP="00E51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FF7BE" id="_x0000_s1031" type="#_x0000_t202" style="position:absolute;margin-left:184.95pt;margin-top:626.8pt;width:54.9pt;height:43.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" fillcolor="white [3212]" strokecolor="white [3212]">
                <v:textbox>
                  <w:txbxContent>
                    <w:p w:rsidR="00E511F1" w:rsidRDefault="00E511F1" w:rsidP="00E511F1"/>
                  </w:txbxContent>
                </v:textbox>
                <w10:wrap type="square"/>
              </v:shape>
            </w:pict>
          </mc:Fallback>
        </mc:AlternateContent>
      </w:r>
      <w:r w:rsidR="007D46E2" w:rsidRPr="007D46E2">
        <w:rPr>
          <w:rFonts w:ascii="Arial" w:hAnsi="Arial"/>
          <w:noProof/>
          <w:szCs w:val="20"/>
          <w:lang w:eastAsia="pt-PT"/>
        </w:rPr>
        <mc:AlternateContent>
          <mc:Choice Requires="wps">
            <w:drawing>
              <wp:anchor distT="45720" distB="45720" distL="114300" distR="114300" simplePos="0" relativeHeight="251660800" behindDoc="1" locked="0" layoutInCell="1" allowOverlap="1" wp14:anchorId="659FE0B6" wp14:editId="417C819B">
                <wp:simplePos x="0" y="0"/>
                <wp:positionH relativeFrom="column">
                  <wp:posOffset>5262113</wp:posOffset>
                </wp:positionH>
                <wp:positionV relativeFrom="paragraph">
                  <wp:posOffset>8025118</wp:posOffset>
                </wp:positionV>
                <wp:extent cx="267335" cy="258445"/>
                <wp:effectExtent l="0" t="0" r="18415" b="27305"/>
                <wp:wrapTight wrapText="bothSides">
                  <wp:wrapPolygon edited="0">
                    <wp:start x="0" y="0"/>
                    <wp:lineTo x="0" y="22290"/>
                    <wp:lineTo x="21549" y="22290"/>
                    <wp:lineTo x="21549" y="0"/>
                    <wp:lineTo x="0" y="0"/>
                  </wp:wrapPolygon>
                </wp:wrapTight>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8445"/>
                        </a:xfrm>
                        <a:prstGeom prst="rect">
                          <a:avLst/>
                        </a:prstGeom>
                        <a:solidFill>
                          <a:schemeClr val="bg1"/>
                        </a:solidFill>
                        <a:ln w="9525">
                          <a:solidFill>
                            <a:schemeClr val="bg1"/>
                          </a:solidFill>
                          <a:miter lim="800000"/>
                          <a:headEnd/>
                          <a:tailEnd/>
                        </a:ln>
                      </wps:spPr>
                      <wps:txbx>
                        <w:txbxContent>
                          <w:p w:rsidR="007D46E2" w:rsidRDefault="007D46E2" w:rsidP="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FE0B6" id="_x0000_s1032" type="#_x0000_t202" style="position:absolute;margin-left:414.35pt;margin-top:631.9pt;width:21.05pt;height:20.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" fillcolor="white [3212]" strokecolor="white [3212]">
                <v:textbox>
                  <w:txbxContent>
                    <w:p w:rsidR="007D46E2" w:rsidRDefault="007D46E2" w:rsidP="007D46E2"/>
                  </w:txbxContent>
                </v:textbox>
                <w10:wrap type="tight"/>
              </v:shape>
            </w:pict>
          </mc:Fallback>
        </mc:AlternateContent>
      </w:r>
      <w:r w:rsidR="00E86CD1">
        <w:rPr>
          <w:rFonts w:ascii="Arial" w:hAnsi="Arial" w:cs="Arial"/>
          <w:b/>
        </w:rPr>
        <w:br w:type="page"/>
      </w:r>
    </w:p>
    <w:p w:rsidR="00A6140C" w:rsidRDefault="00A6140C" w:rsidP="00375FD3">
      <w:pPr>
        <w:spacing w:after="240" w:line="360" w:lineRule="auto"/>
        <w:rPr>
          <w:rFonts w:ascii="Arial" w:hAnsi="Arial" w:cs="Arial"/>
          <w:b/>
        </w:rPr>
      </w:pPr>
      <w:r w:rsidRPr="00A6140C">
        <w:rPr>
          <w:rFonts w:ascii="Arial" w:hAnsi="Arial" w:cs="Arial"/>
          <w:b/>
        </w:rPr>
        <w:lastRenderedPageBreak/>
        <w:t xml:space="preserve">ABREVIATURAS E SIGLAS </w:t>
      </w:r>
    </w:p>
    <w:p w:rsidR="00FA06DE" w:rsidRPr="00FA06DE" w:rsidRDefault="00FA06DE" w:rsidP="00375FD3">
      <w:pPr>
        <w:spacing w:after="240" w:line="360" w:lineRule="auto"/>
        <w:rPr>
          <w:rFonts w:ascii="Arial" w:hAnsi="Arial" w:cs="Arial"/>
        </w:rPr>
      </w:pPr>
      <w:r>
        <w:rPr>
          <w:rFonts w:ascii="Arial" w:hAnsi="Arial" w:cs="Arial"/>
          <w:b/>
        </w:rPr>
        <w:t xml:space="preserve">ESEnfC </w:t>
      </w:r>
      <w:r w:rsidRPr="00FA06DE">
        <w:rPr>
          <w:rFonts w:ascii="Arial" w:hAnsi="Arial" w:cs="Arial"/>
        </w:rPr>
        <w:t>– Escola Superior de Enfermagem de Coimbra</w:t>
      </w:r>
    </w:p>
    <w:p w:rsidR="00A6140C" w:rsidRDefault="00A6140C" w:rsidP="00375FD3">
      <w:pPr>
        <w:spacing w:after="120" w:line="360" w:lineRule="auto"/>
        <w:rPr>
          <w:rFonts w:ascii="Arial" w:hAnsi="Arial" w:cs="Arial"/>
          <w:b/>
        </w:rPr>
      </w:pPr>
      <w:r w:rsidRPr="00A6140C">
        <w:rPr>
          <w:rFonts w:ascii="Arial" w:hAnsi="Arial" w:cs="Arial"/>
          <w:b/>
        </w:rPr>
        <w:t xml:space="preserve">INE </w:t>
      </w:r>
      <w:r w:rsidRPr="00A6140C">
        <w:rPr>
          <w:rFonts w:ascii="Arial" w:hAnsi="Arial" w:cs="Arial"/>
        </w:rPr>
        <w:t>– Instituto Nacional de Estatística</w:t>
      </w:r>
      <w:r w:rsidRPr="00A6140C">
        <w:rPr>
          <w:rFonts w:ascii="Arial" w:hAnsi="Arial" w:cs="Arial"/>
          <w:b/>
        </w:rPr>
        <w:t xml:space="preserve"> </w:t>
      </w:r>
    </w:p>
    <w:p w:rsidR="00A6140C" w:rsidRDefault="00FA06DE" w:rsidP="00375FD3">
      <w:pPr>
        <w:spacing w:after="120" w:line="360" w:lineRule="auto"/>
        <w:rPr>
          <w:rFonts w:ascii="Arial" w:hAnsi="Arial" w:cs="Arial"/>
        </w:rPr>
      </w:pPr>
      <w:r>
        <w:rPr>
          <w:rFonts w:ascii="Arial" w:hAnsi="Arial" w:cs="Arial"/>
          <w:b/>
        </w:rPr>
        <w:t xml:space="preserve">OMS </w:t>
      </w:r>
      <w:r w:rsidRPr="00FA06DE">
        <w:rPr>
          <w:rFonts w:ascii="Arial" w:hAnsi="Arial" w:cs="Arial"/>
        </w:rPr>
        <w:t>– Organização Mundial de Saúde</w:t>
      </w:r>
    </w:p>
    <w:p w:rsidR="002024FA" w:rsidRDefault="002024FA" w:rsidP="00375FD3">
      <w:pPr>
        <w:spacing w:after="120" w:line="360" w:lineRule="auto"/>
        <w:rPr>
          <w:rFonts w:ascii="Arial" w:hAnsi="Arial" w:cs="Arial"/>
          <w:b/>
        </w:rPr>
      </w:pPr>
      <w:r w:rsidRPr="002024FA">
        <w:rPr>
          <w:rFonts w:ascii="Arial" w:hAnsi="Arial" w:cs="Arial"/>
          <w:b/>
        </w:rPr>
        <w:t>PQT</w:t>
      </w:r>
      <w:r>
        <w:rPr>
          <w:rFonts w:ascii="Arial" w:hAnsi="Arial" w:cs="Arial"/>
        </w:rPr>
        <w:t xml:space="preserve"> – Poliquimioterapia</w:t>
      </w:r>
    </w:p>
    <w:p w:rsidR="0031114D" w:rsidRDefault="0031114D">
      <w:pPr>
        <w:rPr>
          <w:rFonts w:ascii="Arial" w:hAnsi="Arial" w:cs="Arial"/>
          <w:b/>
        </w:rPr>
      </w:pPr>
    </w:p>
    <w:p w:rsidR="00E86CD1" w:rsidRDefault="00F958B1">
      <w:pPr>
        <w:rPr>
          <w:rFonts w:ascii="Arial" w:hAnsi="Arial" w:cs="Arial"/>
          <w:b/>
        </w:rPr>
      </w:pPr>
      <w:r w:rsidRPr="00F958B1">
        <w:rPr>
          <w:rFonts w:ascii="Arial" w:hAnsi="Arial" w:cs="Arial"/>
          <w:b/>
          <w:noProof/>
          <w:lang w:eastAsia="pt-PT"/>
        </w:rPr>
        <mc:AlternateContent>
          <mc:Choice Requires="wps">
            <w:drawing>
              <wp:anchor distT="45720" distB="45720" distL="114300" distR="114300" simplePos="0" relativeHeight="251661824" behindDoc="0" locked="0" layoutInCell="1" allowOverlap="1" wp14:anchorId="3DEF0E41" wp14:editId="1702AC8E">
                <wp:simplePos x="0" y="0"/>
                <wp:positionH relativeFrom="column">
                  <wp:posOffset>2305050</wp:posOffset>
                </wp:positionH>
                <wp:positionV relativeFrom="paragraph">
                  <wp:posOffset>5951220</wp:posOffset>
                </wp:positionV>
                <wp:extent cx="714375" cy="304800"/>
                <wp:effectExtent l="0" t="0" r="28575"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solidFill>
                          <a:srgbClr val="FFFFFF"/>
                        </a:solidFill>
                        <a:ln w="9525">
                          <a:solidFill>
                            <a:schemeClr val="bg1"/>
                          </a:solidFill>
                          <a:miter lim="800000"/>
                          <a:headEnd/>
                          <a:tailEnd/>
                        </a:ln>
                      </wps:spPr>
                      <wps:txbx>
                        <w:txbxContent>
                          <w:p w:rsidR="00F958B1" w:rsidRDefault="00F958B1" w:rsidP="00F958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F0E41" id="_x0000_s1033" type="#_x0000_t202" style="position:absolute;margin-left:181.5pt;margin-top:468.6pt;width:56.25pt;height:2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" strokecolor="white [3212]">
                <v:textbox>
                  <w:txbxContent>
                    <w:p w:rsidR="00F958B1" w:rsidRDefault="00F958B1" w:rsidP="00F958B1"/>
                  </w:txbxContent>
                </v:textbox>
                <w10:wrap type="square"/>
              </v:shape>
            </w:pict>
          </mc:Fallback>
        </mc:AlternateContent>
      </w:r>
      <w:r w:rsidR="00370BC0" w:rsidRPr="007D46E2">
        <w:rPr>
          <w:rFonts w:ascii="Arial" w:hAnsi="Arial"/>
          <w:noProof/>
          <w:szCs w:val="20"/>
          <w:lang w:eastAsia="pt-PT"/>
        </w:rPr>
        <mc:AlternateContent>
          <mc:Choice Requires="wps">
            <w:drawing>
              <wp:anchor distT="45720" distB="45720" distL="114300" distR="114300" simplePos="0" relativeHeight="251655680" behindDoc="1" locked="0" layoutInCell="1" allowOverlap="1" wp14:anchorId="71B277A6" wp14:editId="66A5033B">
                <wp:simplePos x="0" y="0"/>
                <wp:positionH relativeFrom="column">
                  <wp:posOffset>2571203</wp:posOffset>
                </wp:positionH>
                <wp:positionV relativeFrom="paragraph">
                  <wp:posOffset>5700066</wp:posOffset>
                </wp:positionV>
                <wp:extent cx="267335" cy="310515"/>
                <wp:effectExtent l="0" t="0" r="18415" b="13335"/>
                <wp:wrapTight wrapText="bothSides">
                  <wp:wrapPolygon edited="0">
                    <wp:start x="0" y="0"/>
                    <wp:lineTo x="0" y="21202"/>
                    <wp:lineTo x="21549" y="21202"/>
                    <wp:lineTo x="21549" y="0"/>
                    <wp:lineTo x="0" y="0"/>
                  </wp:wrapPolygon>
                </wp:wrapTight>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335" cy="310515"/>
                        </a:xfrm>
                        <a:prstGeom prst="rect">
                          <a:avLst/>
                        </a:prstGeom>
                        <a:solidFill>
                          <a:schemeClr val="bg1"/>
                        </a:solidFill>
                        <a:ln w="9525">
                          <a:solidFill>
                            <a:schemeClr val="bg1"/>
                          </a:solidFill>
                          <a:miter lim="800000"/>
                          <a:headEnd/>
                          <a:tailEnd/>
                        </a:ln>
                      </wps:spPr>
                      <wps:txbx>
                        <w:txbxContent>
                          <w:p w:rsidR="00370BC0" w:rsidRDefault="00370BC0" w:rsidP="0037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77A6" id="_x0000_s1034" type="#_x0000_t202" style="position:absolute;margin-left:202.45pt;margin-top:448.8pt;width:21.05pt;height:24.45pt;flip:y;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" fillcolor="white [3212]" strokecolor="white [3212]">
                <v:textbox>
                  <w:txbxContent>
                    <w:p w:rsidR="00370BC0" w:rsidRDefault="00370BC0" w:rsidP="00370BC0"/>
                  </w:txbxContent>
                </v:textbox>
                <w10:wrap type="tight"/>
              </v:shape>
            </w:pict>
          </mc:Fallback>
        </mc:AlternateContent>
      </w:r>
      <w:r w:rsidR="00E86CD1">
        <w:rPr>
          <w:rFonts w:ascii="Arial" w:hAnsi="Arial" w:cs="Arial"/>
          <w:b/>
        </w:rPr>
        <w:br w:type="page"/>
      </w:r>
    </w:p>
    <w:p w:rsidR="00E86CD1" w:rsidRDefault="00370BC0">
      <w:pPr>
        <w:rPr>
          <w:rFonts w:ascii="Arial" w:hAnsi="Arial" w:cs="Arial"/>
          <w:b/>
        </w:rPr>
      </w:pPr>
      <w:r w:rsidRPr="007D46E2">
        <w:rPr>
          <w:rFonts w:ascii="Arial" w:hAnsi="Arial"/>
          <w:noProof/>
          <w:szCs w:val="20"/>
          <w:lang w:eastAsia="pt-PT"/>
        </w:rPr>
        <w:lastRenderedPageBreak/>
        <mc:AlternateContent>
          <mc:Choice Requires="wps">
            <w:drawing>
              <wp:anchor distT="45720" distB="45720" distL="114300" distR="114300" simplePos="0" relativeHeight="251662848" behindDoc="1" locked="0" layoutInCell="1" allowOverlap="1" wp14:anchorId="5261330B" wp14:editId="75F0215B">
                <wp:simplePos x="0" y="0"/>
                <wp:positionH relativeFrom="column">
                  <wp:posOffset>2571837</wp:posOffset>
                </wp:positionH>
                <wp:positionV relativeFrom="paragraph">
                  <wp:posOffset>8012124</wp:posOffset>
                </wp:positionV>
                <wp:extent cx="267335" cy="310515"/>
                <wp:effectExtent l="0" t="0" r="18415" b="13335"/>
                <wp:wrapTight wrapText="bothSides">
                  <wp:wrapPolygon edited="0">
                    <wp:start x="0" y="0"/>
                    <wp:lineTo x="0" y="21202"/>
                    <wp:lineTo x="21549" y="21202"/>
                    <wp:lineTo x="21549" y="0"/>
                    <wp:lineTo x="0" y="0"/>
                  </wp:wrapPolygon>
                </wp:wrapTight>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335" cy="310515"/>
                        </a:xfrm>
                        <a:prstGeom prst="rect">
                          <a:avLst/>
                        </a:prstGeom>
                        <a:solidFill>
                          <a:schemeClr val="bg1"/>
                        </a:solidFill>
                        <a:ln w="9525">
                          <a:solidFill>
                            <a:schemeClr val="bg1"/>
                          </a:solidFill>
                          <a:miter lim="800000"/>
                          <a:headEnd/>
                          <a:tailEnd/>
                        </a:ln>
                      </wps:spPr>
                      <wps:txbx>
                        <w:txbxContent>
                          <w:p w:rsidR="00370BC0" w:rsidRDefault="00370BC0" w:rsidP="0037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1330B" id="_x0000_s1035" type="#_x0000_t202" style="position:absolute;margin-left:202.5pt;margin-top:630.9pt;width:21.05pt;height:24.45pt;flip:y;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" fillcolor="white [3212]" strokecolor="white [3212]">
                <v:textbox>
                  <w:txbxContent>
                    <w:p w:rsidR="00370BC0" w:rsidRDefault="00370BC0" w:rsidP="00370BC0"/>
                  </w:txbxContent>
                </v:textbox>
                <w10:wrap type="tight"/>
              </v:shape>
            </w:pict>
          </mc:Fallback>
        </mc:AlternateContent>
      </w:r>
      <w:r w:rsidR="00E86CD1">
        <w:rPr>
          <w:rFonts w:ascii="Arial" w:hAnsi="Arial" w:cs="Arial"/>
          <w:b/>
        </w:rPr>
        <w:br w:type="page"/>
      </w:r>
    </w:p>
    <w:p w:rsidR="00E86CD1" w:rsidRDefault="00E86CD1">
      <w:pPr>
        <w:rPr>
          <w:rFonts w:ascii="Arial" w:hAnsi="Arial" w:cs="Arial"/>
          <w:b/>
        </w:rPr>
        <w:sectPr w:rsidR="00E86CD1" w:rsidSect="0031114D">
          <w:footerReference w:type="default" r:id="rId8"/>
          <w:pgSz w:w="11906" w:h="16838"/>
          <w:pgMar w:top="2835" w:right="1134" w:bottom="1134" w:left="2268" w:header="709" w:footer="709" w:gutter="0"/>
          <w:cols w:space="708"/>
          <w:docGrid w:linePitch="360"/>
        </w:sectPr>
      </w:pPr>
    </w:p>
    <w:p w:rsidR="002B75BD" w:rsidRDefault="00EF3242" w:rsidP="00375FD3">
      <w:pPr>
        <w:spacing w:after="240" w:line="360" w:lineRule="auto"/>
        <w:rPr>
          <w:rFonts w:ascii="Arial" w:hAnsi="Arial" w:cs="Arial"/>
          <w:b/>
        </w:rPr>
      </w:pPr>
      <w:r>
        <w:rPr>
          <w:rFonts w:ascii="Arial" w:hAnsi="Arial" w:cs="Arial"/>
          <w:b/>
        </w:rPr>
        <w:lastRenderedPageBreak/>
        <w:t>LISTA DE FIGURAS</w:t>
      </w:r>
    </w:p>
    <w:p w:rsidR="00E86CD1" w:rsidRDefault="002B75BD" w:rsidP="00375FD3">
      <w:pPr>
        <w:spacing w:after="240" w:line="360" w:lineRule="auto"/>
        <w:rPr>
          <w:rFonts w:ascii="Arial" w:hAnsi="Arial"/>
          <w:szCs w:val="20"/>
        </w:rPr>
      </w:pPr>
      <w:r w:rsidRPr="002B75BD">
        <w:rPr>
          <w:rFonts w:ascii="Arial" w:hAnsi="Arial"/>
          <w:b/>
          <w:szCs w:val="20"/>
        </w:rPr>
        <w:t>Figura 1</w:t>
      </w:r>
      <w:r w:rsidRPr="002B75BD">
        <w:rPr>
          <w:rFonts w:ascii="Arial" w:hAnsi="Arial"/>
          <w:szCs w:val="20"/>
        </w:rPr>
        <w:t xml:space="preserve"> – Possíveis situações em como deformidades visíveis conduzem a sentimentos negativos</w:t>
      </w:r>
    </w:p>
    <w:p w:rsidR="00E86CD1" w:rsidRDefault="00370BC0">
      <w:pPr>
        <w:rPr>
          <w:rFonts w:ascii="Arial" w:hAnsi="Arial"/>
          <w:szCs w:val="20"/>
        </w:rPr>
      </w:pPr>
      <w:r w:rsidRPr="007D46E2">
        <w:rPr>
          <w:rFonts w:ascii="Arial" w:hAnsi="Arial"/>
          <w:noProof/>
          <w:szCs w:val="20"/>
          <w:lang w:eastAsia="pt-PT"/>
        </w:rPr>
        <mc:AlternateContent>
          <mc:Choice Requires="wps">
            <w:drawing>
              <wp:anchor distT="45720" distB="45720" distL="114300" distR="114300" simplePos="0" relativeHeight="251665920" behindDoc="1" locked="0" layoutInCell="1" allowOverlap="1" wp14:anchorId="5261330B" wp14:editId="75F0215B">
                <wp:simplePos x="0" y="0"/>
                <wp:positionH relativeFrom="column">
                  <wp:posOffset>2562225</wp:posOffset>
                </wp:positionH>
                <wp:positionV relativeFrom="paragraph">
                  <wp:posOffset>7099409</wp:posOffset>
                </wp:positionV>
                <wp:extent cx="267335" cy="310515"/>
                <wp:effectExtent l="0" t="0" r="18415" b="13335"/>
                <wp:wrapTight wrapText="bothSides">
                  <wp:wrapPolygon edited="0">
                    <wp:start x="0" y="0"/>
                    <wp:lineTo x="0" y="21202"/>
                    <wp:lineTo x="21549" y="21202"/>
                    <wp:lineTo x="21549" y="0"/>
                    <wp:lineTo x="0" y="0"/>
                  </wp:wrapPolygon>
                </wp:wrapTight>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335" cy="310515"/>
                        </a:xfrm>
                        <a:prstGeom prst="rect">
                          <a:avLst/>
                        </a:prstGeom>
                        <a:solidFill>
                          <a:schemeClr val="bg1"/>
                        </a:solidFill>
                        <a:ln w="9525">
                          <a:solidFill>
                            <a:schemeClr val="bg1"/>
                          </a:solidFill>
                          <a:miter lim="800000"/>
                          <a:headEnd/>
                          <a:tailEnd/>
                        </a:ln>
                      </wps:spPr>
                      <wps:txbx>
                        <w:txbxContent>
                          <w:p w:rsidR="00370BC0" w:rsidRDefault="00370BC0" w:rsidP="0037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1330B" id="_x0000_s1036" type="#_x0000_t202" style="position:absolute;margin-left:201.75pt;margin-top:559pt;width:21.05pt;height:24.45pt;flip:y;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" fillcolor="white [3212]" strokecolor="white [3212]">
                <v:textbox>
                  <w:txbxContent>
                    <w:p w:rsidR="00370BC0" w:rsidRDefault="00370BC0" w:rsidP="00370BC0"/>
                  </w:txbxContent>
                </v:textbox>
                <w10:wrap type="tight"/>
              </v:shape>
            </w:pict>
          </mc:Fallback>
        </mc:AlternateContent>
      </w:r>
      <w:r w:rsidR="007D46E2" w:rsidRPr="007D46E2">
        <w:rPr>
          <w:rFonts w:ascii="Arial" w:hAnsi="Arial"/>
          <w:noProof/>
          <w:szCs w:val="20"/>
          <w:lang w:eastAsia="pt-PT"/>
        </w:rPr>
        <mc:AlternateContent>
          <mc:Choice Requires="wps">
            <w:drawing>
              <wp:anchor distT="45720" distB="45720" distL="114300" distR="114300" simplePos="0" relativeHeight="251648512" behindDoc="0" locked="0" layoutInCell="1" allowOverlap="1">
                <wp:simplePos x="0" y="0"/>
                <wp:positionH relativeFrom="column">
                  <wp:posOffset>1615440</wp:posOffset>
                </wp:positionH>
                <wp:positionV relativeFrom="paragraph">
                  <wp:posOffset>184150</wp:posOffset>
                </wp:positionV>
                <wp:extent cx="504825" cy="360680"/>
                <wp:effectExtent l="0" t="0" r="28575" b="2032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0680"/>
                        </a:xfrm>
                        <a:prstGeom prst="rect">
                          <a:avLst/>
                        </a:prstGeom>
                        <a:solidFill>
                          <a:schemeClr val="bg1"/>
                        </a:solidFill>
                        <a:ln w="9525">
                          <a:solidFill>
                            <a:schemeClr val="bg1"/>
                          </a:solidFill>
                          <a:miter lim="800000"/>
                          <a:headEnd/>
                          <a:tailEnd/>
                        </a:ln>
                      </wps:spPr>
                      <wps:txbx>
                        <w:txbxContent>
                          <w:p w:rsidR="007D46E2" w:rsidRDefault="007D4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margin-left:127.2pt;margin-top:14.5pt;width:39.75pt;height:28.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" fillcolor="white [3212]" strokecolor="white [3212]">
                <v:textbox>
                  <w:txbxContent>
                    <w:p w:rsidR="007D46E2" w:rsidRDefault="007D46E2"/>
                  </w:txbxContent>
                </v:textbox>
                <w10:wrap type="square"/>
              </v:shape>
            </w:pict>
          </mc:Fallback>
        </mc:AlternateContent>
      </w:r>
      <w:r w:rsidR="00E86CD1">
        <w:rPr>
          <w:rFonts w:ascii="Arial" w:hAnsi="Arial"/>
          <w:szCs w:val="20"/>
        </w:rPr>
        <w:br w:type="page"/>
      </w:r>
    </w:p>
    <w:p w:rsidR="0031114D" w:rsidRDefault="00370BC0" w:rsidP="0031114D">
      <w:pPr>
        <w:spacing w:after="120" w:line="360" w:lineRule="auto"/>
        <w:rPr>
          <w:rFonts w:ascii="Arial" w:hAnsi="Arial" w:cs="Arial"/>
          <w:b/>
          <w:sz w:val="24"/>
        </w:rPr>
      </w:pPr>
      <w:r w:rsidRPr="007D46E2">
        <w:rPr>
          <w:rFonts w:ascii="Arial" w:hAnsi="Arial"/>
          <w:noProof/>
          <w:szCs w:val="20"/>
          <w:lang w:eastAsia="pt-PT"/>
        </w:rPr>
        <w:lastRenderedPageBreak/>
        <mc:AlternateContent>
          <mc:Choice Requires="wps">
            <w:drawing>
              <wp:anchor distT="45720" distB="45720" distL="114300" distR="114300" simplePos="0" relativeHeight="251666944" behindDoc="1" locked="0" layoutInCell="1" allowOverlap="1" wp14:anchorId="5261330B" wp14:editId="75F0215B">
                <wp:simplePos x="0" y="0"/>
                <wp:positionH relativeFrom="column">
                  <wp:posOffset>2565400</wp:posOffset>
                </wp:positionH>
                <wp:positionV relativeFrom="paragraph">
                  <wp:posOffset>8082389</wp:posOffset>
                </wp:positionV>
                <wp:extent cx="267335" cy="180975"/>
                <wp:effectExtent l="0" t="0" r="18415" b="28575"/>
                <wp:wrapTight wrapText="bothSides">
                  <wp:wrapPolygon edited="0">
                    <wp:start x="0" y="0"/>
                    <wp:lineTo x="0" y="22737"/>
                    <wp:lineTo x="21549" y="22737"/>
                    <wp:lineTo x="21549" y="0"/>
                    <wp:lineTo x="0" y="0"/>
                  </wp:wrapPolygon>
                </wp:wrapTight>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80975"/>
                        </a:xfrm>
                        <a:prstGeom prst="rect">
                          <a:avLst/>
                        </a:prstGeom>
                        <a:solidFill>
                          <a:schemeClr val="bg1"/>
                        </a:solidFill>
                        <a:ln w="9525">
                          <a:solidFill>
                            <a:schemeClr val="bg1"/>
                          </a:solidFill>
                          <a:miter lim="800000"/>
                          <a:headEnd/>
                          <a:tailEnd/>
                        </a:ln>
                      </wps:spPr>
                      <wps:txbx>
                        <w:txbxContent>
                          <w:p w:rsidR="00370BC0" w:rsidRDefault="00370BC0" w:rsidP="00370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1330B" id="_x0000_s1038" type="#_x0000_t202" style="position:absolute;margin-left:202pt;margin-top:636.4pt;width:21.05pt;height:14.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" fillcolor="white [3212]" strokecolor="white [3212]">
                <v:textbox>
                  <w:txbxContent>
                    <w:p w:rsidR="00370BC0" w:rsidRDefault="00370BC0" w:rsidP="00370BC0"/>
                  </w:txbxContent>
                </v:textbox>
                <w10:wrap type="tight"/>
              </v:shape>
            </w:pict>
          </mc:Fallback>
        </mc:AlternateContent>
      </w:r>
      <w:r w:rsidR="0031114D">
        <w:rPr>
          <w:rFonts w:ascii="Arial" w:hAnsi="Arial" w:cs="Arial"/>
          <w:b/>
          <w:sz w:val="24"/>
        </w:rPr>
        <w:br w:type="page"/>
      </w:r>
    </w:p>
    <w:p w:rsidR="00F65ECB" w:rsidRDefault="00A6140C" w:rsidP="00022405">
      <w:pPr>
        <w:spacing w:after="240" w:line="360" w:lineRule="auto"/>
        <w:rPr>
          <w:rFonts w:ascii="Arial" w:hAnsi="Arial" w:cs="Arial"/>
          <w:b/>
        </w:rPr>
      </w:pPr>
      <w:r>
        <w:rPr>
          <w:rFonts w:ascii="Arial" w:hAnsi="Arial" w:cs="Arial"/>
          <w:b/>
        </w:rPr>
        <w:lastRenderedPageBreak/>
        <w:t xml:space="preserve">SUMÁRIO </w:t>
      </w:r>
    </w:p>
    <w:sdt>
      <w:sdtPr>
        <w:rPr>
          <w:rFonts w:asciiTheme="minorHAnsi" w:eastAsiaTheme="minorHAnsi" w:hAnsiTheme="minorHAnsi" w:cstheme="minorBidi"/>
          <w:color w:val="auto"/>
          <w:sz w:val="22"/>
          <w:szCs w:val="22"/>
          <w:lang w:eastAsia="en-US"/>
        </w:rPr>
        <w:id w:val="1044335937"/>
        <w:docPartObj>
          <w:docPartGallery w:val="Table of Contents"/>
          <w:docPartUnique/>
        </w:docPartObj>
      </w:sdtPr>
      <w:sdtEndPr>
        <w:rPr>
          <w:b/>
          <w:bCs/>
        </w:rPr>
      </w:sdtEndPr>
      <w:sdtContent>
        <w:p w:rsidR="0014690C" w:rsidRPr="00022405" w:rsidRDefault="0014690C" w:rsidP="00022405">
          <w:pPr>
            <w:pStyle w:val="CabealhodoSumrio"/>
            <w:spacing w:before="0" w:after="240" w:line="360" w:lineRule="auto"/>
            <w:rPr>
              <w:sz w:val="2"/>
            </w:rPr>
          </w:pPr>
        </w:p>
        <w:p w:rsidR="0014690C" w:rsidRPr="00022405" w:rsidRDefault="0014690C" w:rsidP="00022405">
          <w:pPr>
            <w:pStyle w:val="Sumrio1"/>
            <w:spacing w:after="120" w:line="360" w:lineRule="auto"/>
            <w:rPr>
              <w:rFonts w:eastAsiaTheme="minorEastAsia"/>
              <w:lang w:eastAsia="pt-PT"/>
            </w:rPr>
          </w:pPr>
          <w:r>
            <w:fldChar w:fldCharType="begin"/>
          </w:r>
          <w:r>
            <w:instrText xml:space="preserve"> TOC \o "1-3" \h \z \u </w:instrText>
          </w:r>
          <w:r>
            <w:fldChar w:fldCharType="separate"/>
          </w:r>
          <w:hyperlink w:anchor="_Toc499558860" w:history="1">
            <w:r w:rsidRPr="00022405">
              <w:rPr>
                <w:rStyle w:val="Hyperlink"/>
              </w:rPr>
              <w:t>INTRODUÇÃO</w:t>
            </w:r>
            <w:r w:rsidRPr="00022405">
              <w:rPr>
                <w:webHidden/>
              </w:rPr>
              <w:tab/>
            </w:r>
            <w:r w:rsidRPr="00022405">
              <w:rPr>
                <w:webHidden/>
              </w:rPr>
              <w:fldChar w:fldCharType="begin"/>
            </w:r>
            <w:r w:rsidRPr="00022405">
              <w:rPr>
                <w:webHidden/>
              </w:rPr>
              <w:instrText xml:space="preserve"> PAGEREF _Toc499558860 \h </w:instrText>
            </w:r>
            <w:r w:rsidRPr="00022405">
              <w:rPr>
                <w:webHidden/>
              </w:rPr>
            </w:r>
            <w:r w:rsidRPr="00022405">
              <w:rPr>
                <w:webHidden/>
              </w:rPr>
              <w:fldChar w:fldCharType="separate"/>
            </w:r>
            <w:r w:rsidR="008A0421">
              <w:rPr>
                <w:webHidden/>
              </w:rPr>
              <w:t>11</w:t>
            </w:r>
            <w:r w:rsidRPr="00022405">
              <w:rPr>
                <w:webHidden/>
              </w:rPr>
              <w:fldChar w:fldCharType="end"/>
            </w:r>
          </w:hyperlink>
        </w:p>
        <w:p w:rsidR="0014690C" w:rsidRPr="00022405" w:rsidRDefault="00D6587E" w:rsidP="00022405">
          <w:pPr>
            <w:pStyle w:val="Sumrio1"/>
            <w:spacing w:after="120" w:line="360" w:lineRule="auto"/>
            <w:rPr>
              <w:rFonts w:eastAsiaTheme="minorEastAsia"/>
              <w:lang w:eastAsia="pt-PT"/>
            </w:rPr>
          </w:pPr>
          <w:hyperlink w:anchor="_Toc499558861" w:history="1">
            <w:r w:rsidR="0014690C" w:rsidRPr="00022405">
              <w:rPr>
                <w:rStyle w:val="Hyperlink"/>
                <w:b/>
              </w:rPr>
              <w:t xml:space="preserve">1 </w:t>
            </w:r>
            <w:r w:rsidR="00022405" w:rsidRPr="00022405">
              <w:rPr>
                <w:rStyle w:val="Hyperlink"/>
                <w:b/>
              </w:rPr>
              <w:t xml:space="preserve">– </w:t>
            </w:r>
            <w:r w:rsidR="0014690C" w:rsidRPr="00022405">
              <w:rPr>
                <w:rStyle w:val="Hyperlink"/>
                <w:b/>
              </w:rPr>
              <w:t>HISTÓRIA E BREVE DESCRIÇÃO DA DOENÇA</w:t>
            </w:r>
            <w:r w:rsidR="0014690C" w:rsidRPr="00022405">
              <w:rPr>
                <w:webHidden/>
              </w:rPr>
              <w:tab/>
            </w:r>
            <w:r w:rsidR="0014690C" w:rsidRPr="00022405">
              <w:rPr>
                <w:webHidden/>
              </w:rPr>
              <w:fldChar w:fldCharType="begin"/>
            </w:r>
            <w:r w:rsidR="0014690C" w:rsidRPr="00022405">
              <w:rPr>
                <w:webHidden/>
              </w:rPr>
              <w:instrText xml:space="preserve"> PAGEREF _Toc499558861 \h </w:instrText>
            </w:r>
            <w:r w:rsidR="0014690C" w:rsidRPr="00022405">
              <w:rPr>
                <w:webHidden/>
              </w:rPr>
            </w:r>
            <w:r w:rsidR="0014690C" w:rsidRPr="00022405">
              <w:rPr>
                <w:webHidden/>
              </w:rPr>
              <w:fldChar w:fldCharType="separate"/>
            </w:r>
            <w:r w:rsidR="008A0421">
              <w:rPr>
                <w:webHidden/>
              </w:rPr>
              <w:t>13</w:t>
            </w:r>
            <w:r w:rsidR="0014690C" w:rsidRPr="00022405">
              <w:rPr>
                <w:webHidden/>
              </w:rPr>
              <w:fldChar w:fldCharType="end"/>
            </w:r>
          </w:hyperlink>
        </w:p>
        <w:p w:rsidR="0014690C" w:rsidRPr="00022405" w:rsidRDefault="00D6587E" w:rsidP="00022405">
          <w:pPr>
            <w:pStyle w:val="Sumrio2"/>
            <w:spacing w:after="120" w:line="360" w:lineRule="auto"/>
            <w:rPr>
              <w:rFonts w:ascii="Arial" w:eastAsiaTheme="minorEastAsia" w:hAnsi="Arial" w:cs="Arial"/>
              <w:noProof/>
              <w:lang w:eastAsia="pt-PT"/>
            </w:rPr>
          </w:pPr>
          <w:hyperlink w:anchor="_Toc499558862" w:history="1">
            <w:r w:rsidR="0014690C" w:rsidRPr="00022405">
              <w:rPr>
                <w:rStyle w:val="Hyperlink"/>
                <w:rFonts w:ascii="Arial" w:hAnsi="Arial" w:cs="Arial"/>
                <w:noProof/>
              </w:rPr>
              <w:t>1.1</w:t>
            </w:r>
            <w:r w:rsidR="00022405" w:rsidRPr="00022405">
              <w:rPr>
                <w:rFonts w:ascii="Arial" w:eastAsiaTheme="minorEastAsia" w:hAnsi="Arial" w:cs="Arial"/>
                <w:noProof/>
                <w:lang w:eastAsia="pt-PT"/>
              </w:rPr>
              <w:t xml:space="preserve"> – </w:t>
            </w:r>
            <w:r w:rsidR="0014690C" w:rsidRPr="00022405">
              <w:rPr>
                <w:rStyle w:val="Hyperlink"/>
                <w:rFonts w:ascii="Arial" w:hAnsi="Arial" w:cs="Arial"/>
                <w:noProof/>
              </w:rPr>
              <w:t>EPIDEMIOLOGIA</w:t>
            </w:r>
            <w:r w:rsidR="0014690C" w:rsidRPr="00022405">
              <w:rPr>
                <w:rFonts w:ascii="Arial" w:hAnsi="Arial" w:cs="Arial"/>
                <w:noProof/>
                <w:webHidden/>
              </w:rPr>
              <w:tab/>
            </w:r>
            <w:r w:rsidR="0014690C" w:rsidRPr="00022405">
              <w:rPr>
                <w:rFonts w:ascii="Arial" w:hAnsi="Arial" w:cs="Arial"/>
                <w:noProof/>
                <w:webHidden/>
              </w:rPr>
              <w:fldChar w:fldCharType="begin"/>
            </w:r>
            <w:r w:rsidR="0014690C" w:rsidRPr="00022405">
              <w:rPr>
                <w:rFonts w:ascii="Arial" w:hAnsi="Arial" w:cs="Arial"/>
                <w:noProof/>
                <w:webHidden/>
              </w:rPr>
              <w:instrText xml:space="preserve"> PAGEREF _Toc499558862 \h </w:instrText>
            </w:r>
            <w:r w:rsidR="0014690C" w:rsidRPr="00022405">
              <w:rPr>
                <w:rFonts w:ascii="Arial" w:hAnsi="Arial" w:cs="Arial"/>
                <w:noProof/>
                <w:webHidden/>
              </w:rPr>
            </w:r>
            <w:r w:rsidR="0014690C" w:rsidRPr="00022405">
              <w:rPr>
                <w:rFonts w:ascii="Arial" w:hAnsi="Arial" w:cs="Arial"/>
                <w:noProof/>
                <w:webHidden/>
              </w:rPr>
              <w:fldChar w:fldCharType="separate"/>
            </w:r>
            <w:r w:rsidR="008A0421">
              <w:rPr>
                <w:rFonts w:ascii="Arial" w:hAnsi="Arial" w:cs="Arial"/>
                <w:noProof/>
                <w:webHidden/>
              </w:rPr>
              <w:t>13</w:t>
            </w:r>
            <w:r w:rsidR="0014690C" w:rsidRPr="00022405">
              <w:rPr>
                <w:rFonts w:ascii="Arial" w:hAnsi="Arial" w:cs="Arial"/>
                <w:noProof/>
                <w:webHidden/>
              </w:rPr>
              <w:fldChar w:fldCharType="end"/>
            </w:r>
          </w:hyperlink>
        </w:p>
        <w:p w:rsidR="0014690C" w:rsidRPr="00022405" w:rsidRDefault="00D6587E" w:rsidP="00022405">
          <w:pPr>
            <w:pStyle w:val="Sumrio1"/>
            <w:spacing w:after="120" w:line="360" w:lineRule="auto"/>
            <w:rPr>
              <w:rFonts w:eastAsiaTheme="minorEastAsia"/>
              <w:lang w:eastAsia="pt-PT"/>
            </w:rPr>
          </w:pPr>
          <w:hyperlink w:anchor="_Toc499558863" w:history="1">
            <w:r w:rsidR="0014690C" w:rsidRPr="00022405">
              <w:rPr>
                <w:rStyle w:val="Hyperlink"/>
                <w:b/>
              </w:rPr>
              <w:t>2 – DESENVOLVIMENTO DA LEPRA</w:t>
            </w:r>
            <w:r w:rsidR="0014690C" w:rsidRPr="00022405">
              <w:rPr>
                <w:webHidden/>
              </w:rPr>
              <w:tab/>
            </w:r>
            <w:r w:rsidR="0014690C" w:rsidRPr="00022405">
              <w:rPr>
                <w:webHidden/>
              </w:rPr>
              <w:fldChar w:fldCharType="begin"/>
            </w:r>
            <w:r w:rsidR="0014690C" w:rsidRPr="00022405">
              <w:rPr>
                <w:webHidden/>
              </w:rPr>
              <w:instrText xml:space="preserve"> PAGEREF _Toc499558863 \h </w:instrText>
            </w:r>
            <w:r w:rsidR="0014690C" w:rsidRPr="00022405">
              <w:rPr>
                <w:webHidden/>
              </w:rPr>
            </w:r>
            <w:r w:rsidR="0014690C" w:rsidRPr="00022405">
              <w:rPr>
                <w:webHidden/>
              </w:rPr>
              <w:fldChar w:fldCharType="separate"/>
            </w:r>
            <w:r w:rsidR="008A0421">
              <w:rPr>
                <w:webHidden/>
              </w:rPr>
              <w:t>14</w:t>
            </w:r>
            <w:r w:rsidR="0014690C" w:rsidRPr="00022405">
              <w:rPr>
                <w:webHidden/>
              </w:rPr>
              <w:fldChar w:fldCharType="end"/>
            </w:r>
          </w:hyperlink>
        </w:p>
        <w:p w:rsidR="0014690C" w:rsidRPr="00022405" w:rsidRDefault="00D6587E" w:rsidP="00022405">
          <w:pPr>
            <w:pStyle w:val="Sumrio1"/>
            <w:spacing w:after="120" w:line="360" w:lineRule="auto"/>
            <w:rPr>
              <w:rFonts w:eastAsiaTheme="minorEastAsia"/>
              <w:b/>
              <w:lang w:eastAsia="pt-PT"/>
            </w:rPr>
          </w:pPr>
          <w:hyperlink w:anchor="_Toc499558864" w:history="1">
            <w:r w:rsidR="0014690C" w:rsidRPr="00022405">
              <w:rPr>
                <w:rStyle w:val="Hyperlink"/>
                <w:b/>
              </w:rPr>
              <w:t>3 – DO IMPACTO PSICOLÓGICO À ADESÃO TERAPÊUTICA</w:t>
            </w:r>
            <w:r w:rsidR="0014690C" w:rsidRPr="00294901">
              <w:rPr>
                <w:rStyle w:val="Hyperlink"/>
              </w:rPr>
              <w:t>.</w:t>
            </w:r>
            <w:r w:rsidR="0014690C" w:rsidRPr="00294901">
              <w:rPr>
                <w:webHidden/>
              </w:rPr>
              <w:tab/>
            </w:r>
            <w:r w:rsidR="0014690C" w:rsidRPr="00294901">
              <w:rPr>
                <w:webHidden/>
              </w:rPr>
              <w:fldChar w:fldCharType="begin"/>
            </w:r>
            <w:r w:rsidR="0014690C" w:rsidRPr="00294901">
              <w:rPr>
                <w:webHidden/>
              </w:rPr>
              <w:instrText xml:space="preserve"> PAGEREF _Toc499558864 \h </w:instrText>
            </w:r>
            <w:r w:rsidR="0014690C" w:rsidRPr="00294901">
              <w:rPr>
                <w:webHidden/>
              </w:rPr>
            </w:r>
            <w:r w:rsidR="0014690C" w:rsidRPr="00294901">
              <w:rPr>
                <w:webHidden/>
              </w:rPr>
              <w:fldChar w:fldCharType="separate"/>
            </w:r>
            <w:r w:rsidR="008A0421">
              <w:rPr>
                <w:webHidden/>
              </w:rPr>
              <w:t>15</w:t>
            </w:r>
            <w:r w:rsidR="0014690C" w:rsidRPr="00294901">
              <w:rPr>
                <w:webHidden/>
              </w:rPr>
              <w:fldChar w:fldCharType="end"/>
            </w:r>
          </w:hyperlink>
        </w:p>
        <w:p w:rsidR="0014690C" w:rsidRPr="00022405" w:rsidRDefault="00D6587E" w:rsidP="00022405">
          <w:pPr>
            <w:pStyle w:val="Sumrio2"/>
            <w:spacing w:after="120" w:line="360" w:lineRule="auto"/>
            <w:rPr>
              <w:rFonts w:ascii="Arial" w:eastAsiaTheme="minorEastAsia" w:hAnsi="Arial" w:cs="Arial"/>
              <w:noProof/>
              <w:lang w:eastAsia="pt-PT"/>
            </w:rPr>
          </w:pPr>
          <w:hyperlink w:anchor="_Toc499558865" w:history="1">
            <w:r w:rsidR="0014690C" w:rsidRPr="00022405">
              <w:rPr>
                <w:rStyle w:val="Hyperlink"/>
                <w:rFonts w:ascii="Arial" w:hAnsi="Arial" w:cs="Arial"/>
                <w:noProof/>
              </w:rPr>
              <w:t xml:space="preserve">3.1 </w:t>
            </w:r>
            <w:r w:rsidR="00022405" w:rsidRPr="00022405">
              <w:rPr>
                <w:rStyle w:val="Hyperlink"/>
                <w:rFonts w:ascii="Arial" w:hAnsi="Arial" w:cs="Arial"/>
                <w:noProof/>
              </w:rPr>
              <w:t>–</w:t>
            </w:r>
            <w:r w:rsidR="0014690C" w:rsidRPr="00022405">
              <w:rPr>
                <w:rStyle w:val="Hyperlink"/>
                <w:rFonts w:ascii="Arial" w:hAnsi="Arial" w:cs="Arial"/>
                <w:noProof/>
              </w:rPr>
              <w:t xml:space="preserve"> A REAÇÃO DO DOENTE AO RECEBER O DIAGNÓSTICO DE LEPRA</w:t>
            </w:r>
            <w:r w:rsidR="0014690C" w:rsidRPr="00022405">
              <w:rPr>
                <w:rFonts w:ascii="Arial" w:hAnsi="Arial" w:cs="Arial"/>
                <w:noProof/>
                <w:webHidden/>
              </w:rPr>
              <w:tab/>
            </w:r>
            <w:r w:rsidR="0014690C" w:rsidRPr="00022405">
              <w:rPr>
                <w:rFonts w:ascii="Arial" w:hAnsi="Arial" w:cs="Arial"/>
                <w:noProof/>
                <w:webHidden/>
              </w:rPr>
              <w:fldChar w:fldCharType="begin"/>
            </w:r>
            <w:r w:rsidR="0014690C" w:rsidRPr="00022405">
              <w:rPr>
                <w:rFonts w:ascii="Arial" w:hAnsi="Arial" w:cs="Arial"/>
                <w:noProof/>
                <w:webHidden/>
              </w:rPr>
              <w:instrText xml:space="preserve"> PAGEREF _Toc499558865 \h </w:instrText>
            </w:r>
            <w:r w:rsidR="0014690C" w:rsidRPr="00022405">
              <w:rPr>
                <w:rFonts w:ascii="Arial" w:hAnsi="Arial" w:cs="Arial"/>
                <w:noProof/>
                <w:webHidden/>
              </w:rPr>
            </w:r>
            <w:r w:rsidR="0014690C" w:rsidRPr="00022405">
              <w:rPr>
                <w:rFonts w:ascii="Arial" w:hAnsi="Arial" w:cs="Arial"/>
                <w:noProof/>
                <w:webHidden/>
              </w:rPr>
              <w:fldChar w:fldCharType="separate"/>
            </w:r>
            <w:r w:rsidR="008A0421">
              <w:rPr>
                <w:rFonts w:ascii="Arial" w:hAnsi="Arial" w:cs="Arial"/>
                <w:noProof/>
                <w:webHidden/>
              </w:rPr>
              <w:t>16</w:t>
            </w:r>
            <w:r w:rsidR="0014690C" w:rsidRPr="00022405">
              <w:rPr>
                <w:rFonts w:ascii="Arial" w:hAnsi="Arial" w:cs="Arial"/>
                <w:noProof/>
                <w:webHidden/>
              </w:rPr>
              <w:fldChar w:fldCharType="end"/>
            </w:r>
          </w:hyperlink>
        </w:p>
        <w:p w:rsidR="0014690C" w:rsidRPr="00022405" w:rsidRDefault="00D6587E" w:rsidP="00022405">
          <w:pPr>
            <w:pStyle w:val="Sumrio2"/>
            <w:spacing w:after="120" w:line="360" w:lineRule="auto"/>
            <w:rPr>
              <w:rFonts w:ascii="Arial" w:eastAsiaTheme="minorEastAsia" w:hAnsi="Arial" w:cs="Arial"/>
              <w:noProof/>
              <w:lang w:eastAsia="pt-PT"/>
            </w:rPr>
          </w:pPr>
          <w:hyperlink w:anchor="_Toc499558866" w:history="1">
            <w:r w:rsidR="0014690C" w:rsidRPr="00022405">
              <w:rPr>
                <w:rStyle w:val="Hyperlink"/>
                <w:rFonts w:ascii="Arial" w:hAnsi="Arial" w:cs="Arial"/>
                <w:noProof/>
              </w:rPr>
              <w:t>3.2</w:t>
            </w:r>
            <w:r w:rsidR="00022405" w:rsidRPr="00022405">
              <w:rPr>
                <w:rStyle w:val="Hyperlink"/>
                <w:rFonts w:ascii="Arial" w:hAnsi="Arial" w:cs="Arial"/>
                <w:noProof/>
              </w:rPr>
              <w:t xml:space="preserve"> – </w:t>
            </w:r>
            <w:r w:rsidR="0014690C" w:rsidRPr="00022405">
              <w:rPr>
                <w:rStyle w:val="Hyperlink"/>
                <w:rFonts w:ascii="Arial" w:hAnsi="Arial" w:cs="Arial"/>
                <w:noProof/>
              </w:rPr>
              <w:t>IMPACTO PSICOLÓGICO</w:t>
            </w:r>
            <w:r w:rsidR="0014690C" w:rsidRPr="00022405">
              <w:rPr>
                <w:rFonts w:ascii="Arial" w:hAnsi="Arial" w:cs="Arial"/>
                <w:noProof/>
                <w:webHidden/>
              </w:rPr>
              <w:tab/>
            </w:r>
            <w:r w:rsidR="0014690C" w:rsidRPr="00022405">
              <w:rPr>
                <w:rFonts w:ascii="Arial" w:hAnsi="Arial" w:cs="Arial"/>
                <w:noProof/>
                <w:webHidden/>
              </w:rPr>
              <w:fldChar w:fldCharType="begin"/>
            </w:r>
            <w:r w:rsidR="0014690C" w:rsidRPr="00022405">
              <w:rPr>
                <w:rFonts w:ascii="Arial" w:hAnsi="Arial" w:cs="Arial"/>
                <w:noProof/>
                <w:webHidden/>
              </w:rPr>
              <w:instrText xml:space="preserve"> PAGEREF _Toc499558866 \h </w:instrText>
            </w:r>
            <w:r w:rsidR="0014690C" w:rsidRPr="00022405">
              <w:rPr>
                <w:rFonts w:ascii="Arial" w:hAnsi="Arial" w:cs="Arial"/>
                <w:noProof/>
                <w:webHidden/>
              </w:rPr>
            </w:r>
            <w:r w:rsidR="0014690C" w:rsidRPr="00022405">
              <w:rPr>
                <w:rFonts w:ascii="Arial" w:hAnsi="Arial" w:cs="Arial"/>
                <w:noProof/>
                <w:webHidden/>
              </w:rPr>
              <w:fldChar w:fldCharType="separate"/>
            </w:r>
            <w:r w:rsidR="008A0421">
              <w:rPr>
                <w:rFonts w:ascii="Arial" w:hAnsi="Arial" w:cs="Arial"/>
                <w:noProof/>
                <w:webHidden/>
              </w:rPr>
              <w:t>16</w:t>
            </w:r>
            <w:r w:rsidR="0014690C" w:rsidRPr="00022405">
              <w:rPr>
                <w:rFonts w:ascii="Arial" w:hAnsi="Arial" w:cs="Arial"/>
                <w:noProof/>
                <w:webHidden/>
              </w:rPr>
              <w:fldChar w:fldCharType="end"/>
            </w:r>
          </w:hyperlink>
        </w:p>
        <w:p w:rsidR="0014690C" w:rsidRPr="00022405" w:rsidRDefault="00D6587E" w:rsidP="00022405">
          <w:pPr>
            <w:pStyle w:val="Sumrio2"/>
            <w:spacing w:after="120" w:line="360" w:lineRule="auto"/>
            <w:rPr>
              <w:rFonts w:ascii="Arial" w:eastAsiaTheme="minorEastAsia" w:hAnsi="Arial" w:cs="Arial"/>
              <w:noProof/>
              <w:lang w:eastAsia="pt-PT"/>
            </w:rPr>
          </w:pPr>
          <w:hyperlink w:anchor="_Toc499558867" w:history="1">
            <w:r w:rsidR="0014690C" w:rsidRPr="00022405">
              <w:rPr>
                <w:rStyle w:val="Hyperlink"/>
                <w:rFonts w:ascii="Arial" w:hAnsi="Arial" w:cs="Arial"/>
                <w:noProof/>
              </w:rPr>
              <w:t xml:space="preserve">3.3 </w:t>
            </w:r>
            <w:r w:rsidR="00022405" w:rsidRPr="00022405">
              <w:rPr>
                <w:rStyle w:val="Hyperlink"/>
                <w:rFonts w:ascii="Arial" w:hAnsi="Arial" w:cs="Arial"/>
                <w:noProof/>
              </w:rPr>
              <w:t xml:space="preserve">– </w:t>
            </w:r>
            <w:r w:rsidR="0014690C" w:rsidRPr="00022405">
              <w:rPr>
                <w:rStyle w:val="Hyperlink"/>
                <w:rFonts w:ascii="Arial" w:hAnsi="Arial" w:cs="Arial"/>
                <w:noProof/>
              </w:rPr>
              <w:t>ADESÃO TERAPÊUTICA</w:t>
            </w:r>
            <w:r w:rsidR="0014690C" w:rsidRPr="00022405">
              <w:rPr>
                <w:rFonts w:ascii="Arial" w:hAnsi="Arial" w:cs="Arial"/>
                <w:noProof/>
                <w:webHidden/>
              </w:rPr>
              <w:tab/>
            </w:r>
            <w:r w:rsidR="0014690C" w:rsidRPr="00022405">
              <w:rPr>
                <w:rFonts w:ascii="Arial" w:hAnsi="Arial" w:cs="Arial"/>
                <w:noProof/>
                <w:webHidden/>
              </w:rPr>
              <w:fldChar w:fldCharType="begin"/>
            </w:r>
            <w:r w:rsidR="0014690C" w:rsidRPr="00022405">
              <w:rPr>
                <w:rFonts w:ascii="Arial" w:hAnsi="Arial" w:cs="Arial"/>
                <w:noProof/>
                <w:webHidden/>
              </w:rPr>
              <w:instrText xml:space="preserve"> PAGEREF _Toc499558867 \h </w:instrText>
            </w:r>
            <w:r w:rsidR="0014690C" w:rsidRPr="00022405">
              <w:rPr>
                <w:rFonts w:ascii="Arial" w:hAnsi="Arial" w:cs="Arial"/>
                <w:noProof/>
                <w:webHidden/>
              </w:rPr>
            </w:r>
            <w:r w:rsidR="0014690C" w:rsidRPr="00022405">
              <w:rPr>
                <w:rFonts w:ascii="Arial" w:hAnsi="Arial" w:cs="Arial"/>
                <w:noProof/>
                <w:webHidden/>
              </w:rPr>
              <w:fldChar w:fldCharType="separate"/>
            </w:r>
            <w:r w:rsidR="008A0421">
              <w:rPr>
                <w:rFonts w:ascii="Arial" w:hAnsi="Arial" w:cs="Arial"/>
                <w:noProof/>
                <w:webHidden/>
              </w:rPr>
              <w:t>18</w:t>
            </w:r>
            <w:r w:rsidR="0014690C" w:rsidRPr="00022405">
              <w:rPr>
                <w:rFonts w:ascii="Arial" w:hAnsi="Arial" w:cs="Arial"/>
                <w:noProof/>
                <w:webHidden/>
              </w:rPr>
              <w:fldChar w:fldCharType="end"/>
            </w:r>
          </w:hyperlink>
        </w:p>
        <w:p w:rsidR="0014690C" w:rsidRPr="00022405" w:rsidRDefault="00D6587E" w:rsidP="00022405">
          <w:pPr>
            <w:pStyle w:val="Sumrio1"/>
            <w:spacing w:after="120" w:line="360" w:lineRule="auto"/>
            <w:rPr>
              <w:rFonts w:eastAsiaTheme="minorEastAsia"/>
              <w:lang w:eastAsia="pt-PT"/>
            </w:rPr>
          </w:pPr>
          <w:hyperlink w:anchor="_Toc499558868" w:history="1">
            <w:r w:rsidR="0014690C" w:rsidRPr="00022405">
              <w:rPr>
                <w:rStyle w:val="Hyperlink"/>
                <w:b/>
              </w:rPr>
              <w:t>CONCLUSÃO</w:t>
            </w:r>
            <w:r w:rsidR="0014690C" w:rsidRPr="00022405">
              <w:rPr>
                <w:webHidden/>
              </w:rPr>
              <w:tab/>
            </w:r>
            <w:r w:rsidR="0014690C" w:rsidRPr="00022405">
              <w:rPr>
                <w:webHidden/>
              </w:rPr>
              <w:fldChar w:fldCharType="begin"/>
            </w:r>
            <w:r w:rsidR="0014690C" w:rsidRPr="00022405">
              <w:rPr>
                <w:webHidden/>
              </w:rPr>
              <w:instrText xml:space="preserve"> PAGEREF _Toc499558868 \h </w:instrText>
            </w:r>
            <w:r w:rsidR="0014690C" w:rsidRPr="00022405">
              <w:rPr>
                <w:webHidden/>
              </w:rPr>
            </w:r>
            <w:r w:rsidR="0014690C" w:rsidRPr="00022405">
              <w:rPr>
                <w:webHidden/>
              </w:rPr>
              <w:fldChar w:fldCharType="separate"/>
            </w:r>
            <w:r w:rsidR="008A0421">
              <w:rPr>
                <w:webHidden/>
              </w:rPr>
              <w:t>21</w:t>
            </w:r>
            <w:r w:rsidR="0014690C" w:rsidRPr="00022405">
              <w:rPr>
                <w:webHidden/>
              </w:rPr>
              <w:fldChar w:fldCharType="end"/>
            </w:r>
          </w:hyperlink>
        </w:p>
        <w:p w:rsidR="0014690C" w:rsidRPr="00022405" w:rsidRDefault="00D6587E" w:rsidP="00022405">
          <w:pPr>
            <w:pStyle w:val="Sumrio1"/>
            <w:spacing w:after="120" w:line="360" w:lineRule="auto"/>
            <w:rPr>
              <w:rFonts w:eastAsiaTheme="minorEastAsia"/>
              <w:lang w:eastAsia="pt-PT"/>
            </w:rPr>
          </w:pPr>
          <w:hyperlink w:anchor="_Toc499558869" w:history="1">
            <w:r w:rsidR="0014690C" w:rsidRPr="00022405">
              <w:rPr>
                <w:rStyle w:val="Hyperlink"/>
                <w:b/>
              </w:rPr>
              <w:t>BIBLIOGRAFIA</w:t>
            </w:r>
            <w:r w:rsidR="0014690C" w:rsidRPr="00022405">
              <w:rPr>
                <w:webHidden/>
              </w:rPr>
              <w:tab/>
            </w:r>
            <w:r w:rsidR="0014690C" w:rsidRPr="00022405">
              <w:rPr>
                <w:webHidden/>
              </w:rPr>
              <w:fldChar w:fldCharType="begin"/>
            </w:r>
            <w:r w:rsidR="0014690C" w:rsidRPr="00022405">
              <w:rPr>
                <w:webHidden/>
              </w:rPr>
              <w:instrText xml:space="preserve"> PAGEREF _Toc499558869 \h </w:instrText>
            </w:r>
            <w:r w:rsidR="0014690C" w:rsidRPr="00022405">
              <w:rPr>
                <w:webHidden/>
              </w:rPr>
            </w:r>
            <w:r w:rsidR="0014690C" w:rsidRPr="00022405">
              <w:rPr>
                <w:webHidden/>
              </w:rPr>
              <w:fldChar w:fldCharType="separate"/>
            </w:r>
            <w:r w:rsidR="008A0421">
              <w:rPr>
                <w:webHidden/>
              </w:rPr>
              <w:t>23</w:t>
            </w:r>
            <w:r w:rsidR="0014690C" w:rsidRPr="00022405">
              <w:rPr>
                <w:webHidden/>
              </w:rPr>
              <w:fldChar w:fldCharType="end"/>
            </w:r>
          </w:hyperlink>
        </w:p>
        <w:p w:rsidR="0014690C" w:rsidRDefault="0014690C" w:rsidP="00022405">
          <w:pPr>
            <w:spacing w:after="240" w:line="360" w:lineRule="auto"/>
          </w:pPr>
          <w:r>
            <w:rPr>
              <w:b/>
              <w:bCs/>
            </w:rPr>
            <w:fldChar w:fldCharType="end"/>
          </w:r>
        </w:p>
      </w:sdtContent>
    </w:sdt>
    <w:p w:rsidR="0014690C" w:rsidRPr="00F65ECB" w:rsidRDefault="0014690C" w:rsidP="00F65ECB">
      <w:pPr>
        <w:spacing w:line="360" w:lineRule="auto"/>
        <w:rPr>
          <w:rFonts w:ascii="Arial" w:hAnsi="Arial" w:cs="Arial"/>
          <w:b/>
        </w:rPr>
      </w:pPr>
    </w:p>
    <w:p w:rsidR="00F65ECB" w:rsidRDefault="00F65ECB" w:rsidP="002B75BD">
      <w:pPr>
        <w:spacing w:line="360" w:lineRule="auto"/>
        <w:rPr>
          <w:rFonts w:ascii="Arial" w:hAnsi="Arial" w:cs="Arial"/>
          <w:b/>
        </w:rPr>
      </w:pPr>
    </w:p>
    <w:p w:rsidR="002B75BD" w:rsidRDefault="000D0E79">
      <w:pPr>
        <w:rPr>
          <w:rFonts w:ascii="Arial" w:hAnsi="Arial" w:cs="Arial"/>
          <w:b/>
        </w:rPr>
      </w:pPr>
      <w:r w:rsidRPr="007D46E2">
        <w:rPr>
          <w:rFonts w:ascii="Arial" w:hAnsi="Arial"/>
          <w:noProof/>
          <w:szCs w:val="20"/>
          <w:lang w:eastAsia="pt-PT"/>
        </w:rPr>
        <mc:AlternateContent>
          <mc:Choice Requires="wps">
            <w:drawing>
              <wp:anchor distT="45720" distB="45720" distL="114300" distR="114300" simplePos="0" relativeHeight="251658752" behindDoc="0" locked="0" layoutInCell="1" allowOverlap="1" wp14:anchorId="1D567F22" wp14:editId="1A57F1C1">
                <wp:simplePos x="0" y="0"/>
                <wp:positionH relativeFrom="column">
                  <wp:posOffset>2354449</wp:posOffset>
                </wp:positionH>
                <wp:positionV relativeFrom="paragraph">
                  <wp:posOffset>2998273</wp:posOffset>
                </wp:positionV>
                <wp:extent cx="697230" cy="553085"/>
                <wp:effectExtent l="0" t="0" r="26670" b="18415"/>
                <wp:wrapSquare wrapText="bothSides"/>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553085"/>
                        </a:xfrm>
                        <a:prstGeom prst="rect">
                          <a:avLst/>
                        </a:prstGeom>
                        <a:solidFill>
                          <a:schemeClr val="bg1"/>
                        </a:solidFill>
                        <a:ln w="9525">
                          <a:solidFill>
                            <a:schemeClr val="bg1"/>
                          </a:solidFill>
                          <a:miter lim="800000"/>
                          <a:headEnd/>
                          <a:tailEnd/>
                        </a:ln>
                      </wps:spPr>
                      <wps:txbx>
                        <w:txbxContent>
                          <w:p w:rsidR="000D0E79" w:rsidRDefault="000D0E79" w:rsidP="000D0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67F22" id="_x0000_s1039" type="#_x0000_t202" style="position:absolute;margin-left:185.4pt;margin-top:236.1pt;width:54.9pt;height:43.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" fillcolor="white [3212]" strokecolor="white [3212]">
                <v:textbox>
                  <w:txbxContent>
                    <w:p w:rsidR="000D0E79" w:rsidRDefault="000D0E79" w:rsidP="000D0E79"/>
                  </w:txbxContent>
                </v:textbox>
                <w10:wrap type="square"/>
              </v:shape>
            </w:pict>
          </mc:Fallback>
        </mc:AlternateContent>
      </w:r>
      <w:r w:rsidR="00790C8E" w:rsidRPr="007D46E2">
        <w:rPr>
          <w:rFonts w:ascii="Arial" w:hAnsi="Arial"/>
          <w:noProof/>
          <w:szCs w:val="20"/>
          <w:lang w:eastAsia="pt-PT"/>
        </w:rPr>
        <mc:AlternateContent>
          <mc:Choice Requires="wps">
            <w:drawing>
              <wp:anchor distT="45720" distB="45720" distL="114300" distR="114300" simplePos="0" relativeHeight="251651584" behindDoc="1" locked="0" layoutInCell="1" allowOverlap="1" wp14:anchorId="5261330B" wp14:editId="75F0215B">
                <wp:simplePos x="0" y="0"/>
                <wp:positionH relativeFrom="column">
                  <wp:posOffset>5244861</wp:posOffset>
                </wp:positionH>
                <wp:positionV relativeFrom="paragraph">
                  <wp:posOffset>7662808</wp:posOffset>
                </wp:positionV>
                <wp:extent cx="267335" cy="310515"/>
                <wp:effectExtent l="0" t="0" r="18415" b="13335"/>
                <wp:wrapTight wrapText="bothSides">
                  <wp:wrapPolygon edited="0">
                    <wp:start x="0" y="0"/>
                    <wp:lineTo x="0" y="21202"/>
                    <wp:lineTo x="21549" y="21202"/>
                    <wp:lineTo x="21549" y="0"/>
                    <wp:lineTo x="0" y="0"/>
                  </wp:wrapPolygon>
                </wp:wrapTight>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335" cy="310515"/>
                        </a:xfrm>
                        <a:prstGeom prst="rect">
                          <a:avLst/>
                        </a:prstGeom>
                        <a:solidFill>
                          <a:schemeClr val="bg1"/>
                        </a:solidFill>
                        <a:ln w="9525">
                          <a:solidFill>
                            <a:schemeClr val="bg1"/>
                          </a:solidFill>
                          <a:miter lim="800000"/>
                          <a:headEnd/>
                          <a:tailEnd/>
                        </a:ln>
                      </wps:spPr>
                      <wps:txbx>
                        <w:txbxContent>
                          <w:p w:rsidR="00790C8E" w:rsidRDefault="00790C8E" w:rsidP="00790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1330B" id="_x0000_s1040" type="#_x0000_t202" style="position:absolute;margin-left:413pt;margin-top:603.35pt;width:21.05pt;height:24.45pt;flip:y;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" fillcolor="white [3212]" strokecolor="white [3212]">
                <v:textbox>
                  <w:txbxContent>
                    <w:p w:rsidR="00790C8E" w:rsidRDefault="00790C8E" w:rsidP="00790C8E"/>
                  </w:txbxContent>
                </v:textbox>
                <w10:wrap type="tight"/>
              </v:shape>
            </w:pict>
          </mc:Fallback>
        </mc:AlternateContent>
      </w:r>
      <w:r w:rsidR="002B75BD">
        <w:rPr>
          <w:rFonts w:ascii="Arial" w:hAnsi="Arial" w:cs="Arial"/>
          <w:b/>
        </w:rPr>
        <w:br w:type="page"/>
      </w:r>
    </w:p>
    <w:p w:rsidR="00E86CD1" w:rsidRDefault="00790C8E">
      <w:pPr>
        <w:rPr>
          <w:rFonts w:ascii="Arial" w:hAnsi="Arial" w:cs="Arial"/>
          <w:b/>
        </w:rPr>
      </w:pPr>
      <w:r w:rsidRPr="007D46E2">
        <w:rPr>
          <w:rFonts w:ascii="Arial" w:hAnsi="Arial"/>
          <w:noProof/>
          <w:szCs w:val="20"/>
          <w:lang w:eastAsia="pt-PT"/>
        </w:rPr>
        <w:lastRenderedPageBreak/>
        <mc:AlternateContent>
          <mc:Choice Requires="wps">
            <w:drawing>
              <wp:anchor distT="45720" distB="45720" distL="114300" distR="114300" simplePos="0" relativeHeight="251656704" behindDoc="1" locked="0" layoutInCell="1" allowOverlap="1" wp14:anchorId="5261330B" wp14:editId="75F0215B">
                <wp:simplePos x="0" y="0"/>
                <wp:positionH relativeFrom="column">
                  <wp:posOffset>2616309</wp:posOffset>
                </wp:positionH>
                <wp:positionV relativeFrom="paragraph">
                  <wp:posOffset>8065135</wp:posOffset>
                </wp:positionV>
                <wp:extent cx="267335" cy="310515"/>
                <wp:effectExtent l="0" t="0" r="18415" b="13335"/>
                <wp:wrapTight wrapText="bothSides">
                  <wp:wrapPolygon edited="0">
                    <wp:start x="0" y="0"/>
                    <wp:lineTo x="0" y="21202"/>
                    <wp:lineTo x="21549" y="21202"/>
                    <wp:lineTo x="21549" y="0"/>
                    <wp:lineTo x="0" y="0"/>
                  </wp:wrapPolygon>
                </wp:wrapTight>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335" cy="310515"/>
                        </a:xfrm>
                        <a:prstGeom prst="rect">
                          <a:avLst/>
                        </a:prstGeom>
                        <a:solidFill>
                          <a:schemeClr val="bg1"/>
                        </a:solidFill>
                        <a:ln w="9525">
                          <a:solidFill>
                            <a:schemeClr val="bg1"/>
                          </a:solidFill>
                          <a:miter lim="800000"/>
                          <a:headEnd/>
                          <a:tailEnd/>
                        </a:ln>
                      </wps:spPr>
                      <wps:txbx>
                        <w:txbxContent>
                          <w:p w:rsidR="00790C8E" w:rsidRDefault="00790C8E" w:rsidP="00790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1330B" id="_x0000_s1041" type="#_x0000_t202" style="position:absolute;margin-left:206pt;margin-top:635.05pt;width:21.05pt;height:24.45pt;flip:y;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" fillcolor="white [3212]" strokecolor="white [3212]">
                <v:textbox>
                  <w:txbxContent>
                    <w:p w:rsidR="00790C8E" w:rsidRDefault="00790C8E" w:rsidP="00790C8E"/>
                  </w:txbxContent>
                </v:textbox>
                <w10:wrap type="tight"/>
              </v:shape>
            </w:pict>
          </mc:Fallback>
        </mc:AlternateContent>
      </w:r>
      <w:r w:rsidR="00E86CD1">
        <w:rPr>
          <w:rFonts w:ascii="Arial" w:hAnsi="Arial" w:cs="Arial"/>
          <w:b/>
        </w:rPr>
        <w:br w:type="page"/>
      </w:r>
    </w:p>
    <w:p w:rsidR="00A6140C" w:rsidRPr="00F65ECB" w:rsidRDefault="00A6140C" w:rsidP="00F65ECB">
      <w:pPr>
        <w:pStyle w:val="Ttulo1"/>
        <w:spacing w:before="0" w:after="240" w:line="360" w:lineRule="auto"/>
        <w:rPr>
          <w:rFonts w:ascii="Arial" w:hAnsi="Arial" w:cs="Arial"/>
          <w:color w:val="auto"/>
          <w:sz w:val="22"/>
        </w:rPr>
      </w:pPr>
      <w:bookmarkStart w:id="1" w:name="_Toc499558860"/>
      <w:r w:rsidRPr="00F65ECB">
        <w:rPr>
          <w:rFonts w:ascii="Arial" w:hAnsi="Arial" w:cs="Arial"/>
          <w:color w:val="auto"/>
          <w:sz w:val="22"/>
        </w:rPr>
        <w:lastRenderedPageBreak/>
        <w:t>INTRODUÇÃO</w:t>
      </w:r>
      <w:bookmarkEnd w:id="1"/>
      <w:r w:rsidRPr="00F65ECB">
        <w:rPr>
          <w:rFonts w:ascii="Arial" w:hAnsi="Arial" w:cs="Arial"/>
          <w:color w:val="auto"/>
          <w:sz w:val="22"/>
        </w:rPr>
        <w:t xml:space="preserve"> </w:t>
      </w:r>
    </w:p>
    <w:p w:rsidR="00A6140C" w:rsidRPr="00B05FB2" w:rsidRDefault="00A6140C" w:rsidP="00F65ECB">
      <w:pPr>
        <w:pStyle w:val="Corpodetexto"/>
        <w:spacing w:line="360" w:lineRule="auto"/>
        <w:jc w:val="both"/>
        <w:rPr>
          <w:rFonts w:ascii="Arial" w:hAnsi="Arial" w:cs="Arial"/>
        </w:rPr>
      </w:pPr>
      <w:r w:rsidRPr="00B05FB2">
        <w:rPr>
          <w:rFonts w:ascii="Arial" w:hAnsi="Arial" w:cs="Arial"/>
        </w:rPr>
        <w:t xml:space="preserve">No âmbito da unidade curricular Psicologia da Saúde e dos Sistemas Grupais do Curso Superior de Enfermagem foi proposto às alunas Ana Filipa dos Santos, Ana Isabel Araújo Maio, Ana Luísa Cortesão Cardoso, Ana Luísa Dias Mendes, Inês Sofia Fernandes Carvalho, Laura da Conceição Castela Ferreira, Márcia Silva Coelho e </w:t>
      </w:r>
      <w:r w:rsidRPr="00D7124A">
        <w:rPr>
          <w:rFonts w:ascii="Arial" w:hAnsi="Arial" w:cs="Arial"/>
        </w:rPr>
        <w:t xml:space="preserve">Natacha Maria Neves Inácio </w:t>
      </w:r>
      <w:r w:rsidRPr="00B05FB2">
        <w:rPr>
          <w:rFonts w:ascii="Arial" w:hAnsi="Arial" w:cs="Arial"/>
        </w:rPr>
        <w:t xml:space="preserve">da turma D, inseridas na Escola Superior de Enfermagem (ESEnfC), a realização de um trabalho como forma contínua de avaliação semestral. </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O trabalho é parte integrante da disciplina de Psicologia da Saúde e dos Sistemas Grupais, </w:t>
      </w:r>
      <w:r w:rsidR="00D7124A" w:rsidRPr="00B05FB2">
        <w:rPr>
          <w:rFonts w:ascii="Arial" w:hAnsi="Arial" w:cs="Arial"/>
        </w:rPr>
        <w:t>constitu</w:t>
      </w:r>
      <w:r w:rsidR="00D7124A">
        <w:rPr>
          <w:rFonts w:ascii="Arial" w:hAnsi="Arial" w:cs="Arial"/>
        </w:rPr>
        <w:t>i</w:t>
      </w:r>
      <w:r w:rsidR="00D7124A" w:rsidRPr="00B05FB2">
        <w:rPr>
          <w:rFonts w:ascii="Arial" w:hAnsi="Arial" w:cs="Arial"/>
        </w:rPr>
        <w:t>ndo-se</w:t>
      </w:r>
      <w:r w:rsidRPr="00B05FB2">
        <w:rPr>
          <w:rFonts w:ascii="Arial" w:hAnsi="Arial" w:cs="Arial"/>
        </w:rPr>
        <w:t xml:space="preserve"> um método de avaliação curricular, tendo como objetivo verificar os conhecimentos adquiridos pelas alunas acerca do tema proposto, num contexto de execução teórica de diferentes conceitos e pesquisas relacionadas com as suas áreas de formação. </w:t>
      </w:r>
    </w:p>
    <w:p w:rsidR="00A6140C" w:rsidRPr="00B05FB2" w:rsidRDefault="00A6140C" w:rsidP="00F65ECB">
      <w:pPr>
        <w:spacing w:after="120" w:line="360" w:lineRule="auto"/>
        <w:jc w:val="both"/>
        <w:rPr>
          <w:rFonts w:ascii="Arial" w:hAnsi="Arial" w:cs="Arial"/>
        </w:rPr>
      </w:pPr>
      <w:r w:rsidRPr="00B05FB2">
        <w:rPr>
          <w:rFonts w:ascii="Arial" w:hAnsi="Arial" w:cs="Arial"/>
        </w:rPr>
        <w:t>Este trata-se de um projeto em grupo elaborado a partir</w:t>
      </w:r>
      <w:r w:rsidR="00C27B94" w:rsidRPr="00B05FB2">
        <w:rPr>
          <w:rFonts w:ascii="Arial" w:hAnsi="Arial" w:cs="Arial"/>
        </w:rPr>
        <w:t xml:space="preserve"> de uma abordagem psicológica da</w:t>
      </w:r>
      <w:r w:rsidRPr="00B05FB2">
        <w:rPr>
          <w:rFonts w:ascii="Arial" w:hAnsi="Arial" w:cs="Arial"/>
        </w:rPr>
        <w:t xml:space="preserve"> </w:t>
      </w:r>
      <w:r w:rsidR="00D7124A">
        <w:rPr>
          <w:rFonts w:ascii="Arial" w:hAnsi="Arial" w:cs="Arial"/>
        </w:rPr>
        <w:t>l</w:t>
      </w:r>
      <w:r w:rsidR="00C27B94" w:rsidRPr="00B05FB2">
        <w:rPr>
          <w:rFonts w:ascii="Arial" w:hAnsi="Arial" w:cs="Arial"/>
        </w:rPr>
        <w:t xml:space="preserve">epra também denominada de </w:t>
      </w:r>
      <w:r w:rsidR="00D7124A">
        <w:rPr>
          <w:rFonts w:ascii="Arial" w:hAnsi="Arial" w:cs="Arial"/>
        </w:rPr>
        <w:t>h</w:t>
      </w:r>
      <w:r w:rsidR="00C27B94" w:rsidRPr="00B05FB2">
        <w:rPr>
          <w:rFonts w:ascii="Arial" w:hAnsi="Arial" w:cs="Arial"/>
        </w:rPr>
        <w:t>anseníase</w:t>
      </w:r>
      <w:r w:rsidRPr="00B05FB2">
        <w:rPr>
          <w:rFonts w:ascii="Arial" w:hAnsi="Arial" w:cs="Arial"/>
        </w:rPr>
        <w:t xml:space="preserve">. Segundo Fernández-Vázquez (2016), esta patologia foi descoberta em 1874 por Hansen, um investigador Norueguês, permanecendo até aos dias de hoje. Deste modo, tendo o trabalho o seguinte tema “Lepra: a doença da solidão. Do impacto psicológico à adesão terapêutica”. </w:t>
      </w:r>
    </w:p>
    <w:p w:rsidR="00A6140C" w:rsidRPr="00B05FB2" w:rsidRDefault="00A6140C" w:rsidP="00F65ECB">
      <w:pPr>
        <w:spacing w:after="120" w:line="360" w:lineRule="auto"/>
        <w:jc w:val="both"/>
        <w:rPr>
          <w:rFonts w:ascii="Arial" w:hAnsi="Arial" w:cs="Arial"/>
        </w:rPr>
      </w:pPr>
      <w:r w:rsidRPr="00B05FB2">
        <w:rPr>
          <w:rFonts w:ascii="Arial" w:hAnsi="Arial" w:cs="Arial"/>
        </w:rPr>
        <w:t>A seleção deste tema realizou-se em contexto escolar, pelas discentes, visto t</w:t>
      </w:r>
      <w:r w:rsidR="009E1B7D" w:rsidRPr="00B05FB2">
        <w:rPr>
          <w:rFonts w:ascii="Arial" w:hAnsi="Arial" w:cs="Arial"/>
        </w:rPr>
        <w:t>ratar-se de uma patologia infeto</w:t>
      </w:r>
      <w:r w:rsidRPr="00B05FB2">
        <w:rPr>
          <w:rFonts w:ascii="Arial" w:hAnsi="Arial" w:cs="Arial"/>
        </w:rPr>
        <w:t>contagiosa pouco abordada na comunidade, porém ainda existente. Sendo assim</w:t>
      </w:r>
      <w:r w:rsidR="00D7124A">
        <w:rPr>
          <w:rFonts w:ascii="Arial" w:hAnsi="Arial" w:cs="Arial"/>
        </w:rPr>
        <w:t>,</w:t>
      </w:r>
      <w:r w:rsidR="009E1B7D" w:rsidRPr="00B05FB2">
        <w:rPr>
          <w:rFonts w:ascii="Arial" w:hAnsi="Arial" w:cs="Arial"/>
        </w:rPr>
        <w:t xml:space="preserve"> é</w:t>
      </w:r>
      <w:r w:rsidRPr="00B05FB2">
        <w:rPr>
          <w:rFonts w:ascii="Arial" w:hAnsi="Arial" w:cs="Arial"/>
        </w:rPr>
        <w:t xml:space="preserve"> fundamental alertar a comunidade sobre a</w:t>
      </w:r>
      <w:r w:rsidR="009E1B7D" w:rsidRPr="00B05FB2">
        <w:rPr>
          <w:rFonts w:ascii="Arial" w:hAnsi="Arial" w:cs="Arial"/>
        </w:rPr>
        <w:t xml:space="preserve"> sua história e o seu impacto psicossocial</w:t>
      </w:r>
      <w:r w:rsidRPr="00B05FB2">
        <w:rPr>
          <w:rFonts w:ascii="Arial" w:hAnsi="Arial" w:cs="Arial"/>
        </w:rPr>
        <w:t xml:space="preserve">. </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Os objetivos deste trabalho consistem em transmitir aos alunos a relevância da temática a abordar, </w:t>
      </w:r>
      <w:r w:rsidR="00F65ECB" w:rsidRPr="00B05FB2">
        <w:rPr>
          <w:rFonts w:ascii="Arial" w:hAnsi="Arial" w:cs="Arial"/>
        </w:rPr>
        <w:t>desenvolver a</w:t>
      </w:r>
      <w:r w:rsidRPr="00B05FB2">
        <w:rPr>
          <w:rFonts w:ascii="Arial" w:hAnsi="Arial" w:cs="Arial"/>
        </w:rPr>
        <w:t xml:space="preserve"> importância da abordagem psicológica, enumerar os diversos sintomas físicos da </w:t>
      </w:r>
      <w:r w:rsidR="00D7124A">
        <w:rPr>
          <w:rFonts w:ascii="Arial" w:hAnsi="Arial" w:cs="Arial"/>
        </w:rPr>
        <w:t>h</w:t>
      </w:r>
      <w:r w:rsidRPr="00B05FB2">
        <w:rPr>
          <w:rFonts w:ascii="Arial" w:hAnsi="Arial" w:cs="Arial"/>
        </w:rPr>
        <w:t xml:space="preserve">anseníase e reconhecer os modos de transmissão da mesma, advertindo sobre a adesão terapêutica destes utentes. </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Verificamos ainda a importância desta temática no dia-à-dia dos </w:t>
      </w:r>
      <w:r w:rsidR="00F65ECB" w:rsidRPr="00B05FB2">
        <w:rPr>
          <w:rFonts w:ascii="Arial" w:hAnsi="Arial" w:cs="Arial"/>
        </w:rPr>
        <w:t>profissionais de</w:t>
      </w:r>
      <w:r w:rsidRPr="00B05FB2">
        <w:rPr>
          <w:rFonts w:ascii="Arial" w:hAnsi="Arial" w:cs="Arial"/>
        </w:rPr>
        <w:t xml:space="preserve"> saúde uma vez que “... não se sentem preparados para a assistência ao paciente com Hanseníase e que as capacitações são ainda insuficientes e pontuais.” (Saltarélli &amp; Seixas, 2016, p.620)</w:t>
      </w:r>
    </w:p>
    <w:p w:rsidR="0031114D" w:rsidRDefault="0031114D" w:rsidP="00F65ECB">
      <w:pPr>
        <w:spacing w:after="120" w:line="360" w:lineRule="auto"/>
        <w:jc w:val="both"/>
        <w:rPr>
          <w:rFonts w:ascii="Arial" w:hAnsi="Arial" w:cs="Arial"/>
        </w:rPr>
        <w:sectPr w:rsidR="0031114D" w:rsidSect="0031114D">
          <w:pgSz w:w="11906" w:h="16838"/>
          <w:pgMar w:top="2835" w:right="1134" w:bottom="1134" w:left="2268" w:header="709" w:footer="709" w:gutter="0"/>
          <w:cols w:space="708"/>
          <w:docGrid w:linePitch="360"/>
        </w:sectPr>
      </w:pPr>
    </w:p>
    <w:p w:rsidR="00A6140C" w:rsidRPr="00B05FB2" w:rsidRDefault="00A6140C" w:rsidP="00F65ECB">
      <w:pPr>
        <w:spacing w:after="120" w:line="360" w:lineRule="auto"/>
        <w:jc w:val="both"/>
        <w:rPr>
          <w:rFonts w:ascii="Arial" w:hAnsi="Arial" w:cs="Arial"/>
          <w:b/>
        </w:rPr>
      </w:pPr>
      <w:r w:rsidRPr="00B05FB2">
        <w:rPr>
          <w:rFonts w:ascii="Arial" w:hAnsi="Arial" w:cs="Arial"/>
        </w:rPr>
        <w:lastRenderedPageBreak/>
        <w:t>Tendo em conta a metodologia do trabalho, este será realizado tendo por base artigos da</w:t>
      </w:r>
      <w:r w:rsidR="00294901">
        <w:rPr>
          <w:rFonts w:ascii="Arial" w:hAnsi="Arial" w:cs="Arial"/>
        </w:rPr>
        <w:t xml:space="preserve"> </w:t>
      </w:r>
      <w:r w:rsidRPr="00B05FB2">
        <w:rPr>
          <w:rFonts w:ascii="Arial" w:hAnsi="Arial" w:cs="Arial"/>
        </w:rPr>
        <w:t xml:space="preserve">base de dados b-on e dados </w:t>
      </w:r>
      <w:r w:rsidR="00294901" w:rsidRPr="00B05FB2">
        <w:rPr>
          <w:rFonts w:ascii="Arial" w:hAnsi="Arial" w:cs="Arial"/>
        </w:rPr>
        <w:t>estatísticos</w:t>
      </w:r>
      <w:r w:rsidRPr="00B05FB2">
        <w:rPr>
          <w:rFonts w:ascii="Arial" w:hAnsi="Arial" w:cs="Arial"/>
        </w:rPr>
        <w:t xml:space="preserve"> retirados do Instituto Nacional de </w:t>
      </w:r>
      <w:r w:rsidR="00F02F4D" w:rsidRPr="00B05FB2">
        <w:rPr>
          <w:rFonts w:ascii="Arial" w:hAnsi="Arial" w:cs="Arial"/>
        </w:rPr>
        <w:t xml:space="preserve">Estatística </w:t>
      </w:r>
      <w:r w:rsidRPr="00B05FB2">
        <w:rPr>
          <w:rFonts w:ascii="Arial" w:hAnsi="Arial" w:cs="Arial"/>
        </w:rPr>
        <w:t>(INE).</w:t>
      </w:r>
      <w:r w:rsidR="00F02F4D" w:rsidRPr="00B05FB2">
        <w:rPr>
          <w:rFonts w:ascii="Arial" w:hAnsi="Arial" w:cs="Arial"/>
        </w:rPr>
        <w:t xml:space="preserve"> </w:t>
      </w:r>
      <w:r w:rsidRPr="00B05FB2">
        <w:rPr>
          <w:rFonts w:ascii="Arial" w:hAnsi="Arial" w:cs="Arial"/>
        </w:rPr>
        <w:t>Relativamente aos artigos científicos a sua grande maior</w:t>
      </w:r>
      <w:r w:rsidR="006336A7" w:rsidRPr="00B05FB2">
        <w:rPr>
          <w:rFonts w:ascii="Arial" w:hAnsi="Arial" w:cs="Arial"/>
        </w:rPr>
        <w:t>ia foi traduzida pelas alunas</w:t>
      </w:r>
      <w:r w:rsidRPr="00B05FB2">
        <w:rPr>
          <w:rFonts w:ascii="Arial" w:hAnsi="Arial" w:cs="Arial"/>
        </w:rPr>
        <w:t xml:space="preserve"> tendo em conta que se encontr</w:t>
      </w:r>
      <w:r w:rsidR="006336A7" w:rsidRPr="00B05FB2">
        <w:rPr>
          <w:rFonts w:ascii="Arial" w:hAnsi="Arial" w:cs="Arial"/>
        </w:rPr>
        <w:t xml:space="preserve">avam em língua </w:t>
      </w:r>
      <w:r w:rsidR="00D7124A">
        <w:rPr>
          <w:rFonts w:ascii="Arial" w:hAnsi="Arial" w:cs="Arial"/>
        </w:rPr>
        <w:t>i</w:t>
      </w:r>
      <w:r w:rsidR="006336A7" w:rsidRPr="00B05FB2">
        <w:rPr>
          <w:rFonts w:ascii="Arial" w:hAnsi="Arial" w:cs="Arial"/>
        </w:rPr>
        <w:t>nglesa e l</w:t>
      </w:r>
      <w:r w:rsidRPr="00B05FB2">
        <w:rPr>
          <w:rFonts w:ascii="Arial" w:hAnsi="Arial" w:cs="Arial"/>
        </w:rPr>
        <w:t xml:space="preserve">íngua </w:t>
      </w:r>
      <w:r w:rsidR="00D7124A">
        <w:rPr>
          <w:rFonts w:ascii="Arial" w:hAnsi="Arial" w:cs="Arial"/>
        </w:rPr>
        <w:t>e</w:t>
      </w:r>
      <w:r w:rsidRPr="00B05FB2">
        <w:rPr>
          <w:rFonts w:ascii="Arial" w:hAnsi="Arial" w:cs="Arial"/>
        </w:rPr>
        <w:t>spanhola.</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Os recursos a utilizar serão os computadores, sendo que para a apresentação oral se utilizará material didático. </w:t>
      </w:r>
    </w:p>
    <w:p w:rsidR="00A6140C" w:rsidRPr="00B05FB2" w:rsidRDefault="00A6140C" w:rsidP="00F65ECB">
      <w:pPr>
        <w:spacing w:after="120" w:line="360" w:lineRule="auto"/>
        <w:jc w:val="both"/>
        <w:rPr>
          <w:rFonts w:ascii="Arial" w:hAnsi="Arial" w:cs="Arial"/>
        </w:rPr>
      </w:pPr>
      <w:r w:rsidRPr="00B05FB2">
        <w:rPr>
          <w:rFonts w:ascii="Arial" w:hAnsi="Arial" w:cs="Arial"/>
        </w:rPr>
        <w:t>O presente trabalho será estruturado da seguinte maneira: irá conter uma capa,</w:t>
      </w:r>
      <w:r w:rsidR="00294901">
        <w:rPr>
          <w:rFonts w:ascii="Arial" w:hAnsi="Arial" w:cs="Arial"/>
        </w:rPr>
        <w:t xml:space="preserve"> </w:t>
      </w:r>
      <w:r w:rsidRPr="00B05FB2">
        <w:rPr>
          <w:rFonts w:ascii="Arial" w:hAnsi="Arial" w:cs="Arial"/>
        </w:rPr>
        <w:t xml:space="preserve">uma </w:t>
      </w:r>
      <w:r w:rsidR="00294901" w:rsidRPr="00B05FB2">
        <w:rPr>
          <w:rFonts w:ascii="Arial" w:hAnsi="Arial" w:cs="Arial"/>
        </w:rPr>
        <w:t>contracapa</w:t>
      </w:r>
      <w:r w:rsidRPr="00B05FB2">
        <w:rPr>
          <w:rFonts w:ascii="Arial" w:hAnsi="Arial" w:cs="Arial"/>
        </w:rPr>
        <w:t xml:space="preserve">, um sumário, uma introdução, sendo que para que haja coerência ao longo do mesmo, irá conter também um desenvolvimento na qual estará presente o tema </w:t>
      </w:r>
      <w:r w:rsidR="00D7124A">
        <w:rPr>
          <w:rFonts w:ascii="Arial" w:hAnsi="Arial" w:cs="Arial"/>
        </w:rPr>
        <w:t>h</w:t>
      </w:r>
      <w:r w:rsidRPr="00B05FB2">
        <w:rPr>
          <w:rFonts w:ascii="Arial" w:hAnsi="Arial" w:cs="Arial"/>
        </w:rPr>
        <w:t>an</w:t>
      </w:r>
      <w:r w:rsidR="006336A7" w:rsidRPr="00B05FB2">
        <w:rPr>
          <w:rFonts w:ascii="Arial" w:hAnsi="Arial" w:cs="Arial"/>
        </w:rPr>
        <w:t>seníase onde se irá referir a h</w:t>
      </w:r>
      <w:r w:rsidRPr="00B05FB2">
        <w:rPr>
          <w:rFonts w:ascii="Arial" w:hAnsi="Arial" w:cs="Arial"/>
        </w:rPr>
        <w:t>istória e breve descrição da doença, na qual estará pr</w:t>
      </w:r>
      <w:r w:rsidR="006336A7" w:rsidRPr="00B05FB2">
        <w:rPr>
          <w:rFonts w:ascii="Arial" w:hAnsi="Arial" w:cs="Arial"/>
        </w:rPr>
        <w:t>esente a epidemiologia da mesma</w:t>
      </w:r>
      <w:r w:rsidRPr="00B05FB2">
        <w:rPr>
          <w:rFonts w:ascii="Arial" w:hAnsi="Arial" w:cs="Arial"/>
        </w:rPr>
        <w:t xml:space="preserve">. O trabalho conterá também o desenvolvimento da </w:t>
      </w:r>
      <w:r w:rsidR="00D7124A">
        <w:rPr>
          <w:rFonts w:ascii="Arial" w:hAnsi="Arial" w:cs="Arial"/>
        </w:rPr>
        <w:t>h</w:t>
      </w:r>
      <w:r w:rsidRPr="00B05FB2">
        <w:rPr>
          <w:rFonts w:ascii="Arial" w:hAnsi="Arial" w:cs="Arial"/>
        </w:rPr>
        <w:t>anseníase</w:t>
      </w:r>
      <w:r w:rsidR="006336A7" w:rsidRPr="00B05FB2">
        <w:rPr>
          <w:rFonts w:ascii="Arial" w:hAnsi="Arial" w:cs="Arial"/>
        </w:rPr>
        <w:t>,</w:t>
      </w:r>
      <w:r w:rsidRPr="00B05FB2">
        <w:rPr>
          <w:rFonts w:ascii="Arial" w:hAnsi="Arial" w:cs="Arial"/>
        </w:rPr>
        <w:t xml:space="preserve"> na qual estarão presentes a etiologia, sintomas físicos e modos de transmissão.</w:t>
      </w:r>
      <w:r w:rsidR="006336A7" w:rsidRPr="00B05FB2">
        <w:rPr>
          <w:rFonts w:ascii="Arial" w:hAnsi="Arial" w:cs="Arial"/>
        </w:rPr>
        <w:t xml:space="preserve"> Para finalizar </w:t>
      </w:r>
      <w:r w:rsidR="00294901" w:rsidRPr="00B05FB2">
        <w:rPr>
          <w:rFonts w:ascii="Arial" w:hAnsi="Arial" w:cs="Arial"/>
        </w:rPr>
        <w:t>abordar-se-á</w:t>
      </w:r>
      <w:r w:rsidR="006336A7" w:rsidRPr="00B05FB2">
        <w:rPr>
          <w:rFonts w:ascii="Arial" w:hAnsi="Arial" w:cs="Arial"/>
        </w:rPr>
        <w:t xml:space="preserve"> o processo do impacto</w:t>
      </w:r>
      <w:r w:rsidRPr="00B05FB2">
        <w:rPr>
          <w:rFonts w:ascii="Arial" w:hAnsi="Arial" w:cs="Arial"/>
        </w:rPr>
        <w:t xml:space="preserve"> psicológico até à adesão terapêutica.</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Por último, deverá </w:t>
      </w:r>
      <w:r w:rsidR="006336A7" w:rsidRPr="00B05FB2">
        <w:rPr>
          <w:rFonts w:ascii="Arial" w:hAnsi="Arial" w:cs="Arial"/>
        </w:rPr>
        <w:t>ainda conter</w:t>
      </w:r>
      <w:r w:rsidRPr="00B05FB2">
        <w:rPr>
          <w:rFonts w:ascii="Arial" w:hAnsi="Arial" w:cs="Arial"/>
        </w:rPr>
        <w:t xml:space="preserve"> uma conclusão</w:t>
      </w:r>
      <w:r w:rsidR="00D7124A">
        <w:rPr>
          <w:rFonts w:ascii="Arial" w:hAnsi="Arial" w:cs="Arial"/>
        </w:rPr>
        <w:t xml:space="preserve"> na qual se realizará uma reflexão crítica</w:t>
      </w:r>
      <w:r w:rsidRPr="00B05FB2">
        <w:rPr>
          <w:rFonts w:ascii="Arial" w:hAnsi="Arial" w:cs="Arial"/>
        </w:rPr>
        <w:t>, bibliografia</w:t>
      </w:r>
      <w:r w:rsidR="00D7124A">
        <w:rPr>
          <w:rFonts w:ascii="Arial" w:hAnsi="Arial" w:cs="Arial"/>
        </w:rPr>
        <w:t xml:space="preserve"> e</w:t>
      </w:r>
      <w:r w:rsidRPr="00B05FB2">
        <w:rPr>
          <w:rFonts w:ascii="Arial" w:hAnsi="Arial" w:cs="Arial"/>
        </w:rPr>
        <w:t xml:space="preserve"> apêndices, onde se encontrarão os artigos científicos utilizados para a realização do trabalho. </w:t>
      </w:r>
    </w:p>
    <w:p w:rsidR="00A6140C" w:rsidRPr="00B05FB2" w:rsidRDefault="00A6140C" w:rsidP="00F65ECB">
      <w:pPr>
        <w:spacing w:after="120" w:line="360" w:lineRule="auto"/>
        <w:jc w:val="both"/>
        <w:rPr>
          <w:rFonts w:ascii="Arial" w:hAnsi="Arial" w:cs="Arial"/>
        </w:rPr>
      </w:pPr>
      <w:r w:rsidRPr="00B05FB2">
        <w:rPr>
          <w:rFonts w:ascii="Arial" w:hAnsi="Arial" w:cs="Arial"/>
        </w:rPr>
        <w:t xml:space="preserve">É ainda de salientar que a capa, sendo de cariz científico, irá conter um conjunto de informação discreta de forma a identificar, personalizar e realçar aspetos importantes que irão ser abordados ao longo do trabalho escrito. </w:t>
      </w:r>
    </w:p>
    <w:p w:rsidR="00E86CD1" w:rsidRDefault="00A6140C" w:rsidP="00F65ECB">
      <w:pPr>
        <w:spacing w:after="120" w:line="360" w:lineRule="auto"/>
        <w:jc w:val="both"/>
        <w:rPr>
          <w:rFonts w:ascii="Arial" w:hAnsi="Arial" w:cs="Arial"/>
        </w:rPr>
      </w:pPr>
      <w:r w:rsidRPr="00B05FB2">
        <w:rPr>
          <w:rFonts w:ascii="Arial" w:hAnsi="Arial" w:cs="Arial"/>
        </w:rPr>
        <w:t>O seguinte trabalho será realizado nos tempos livres, porém serão disponibilizadas aulas teórico-práticas para o esclarecimento de dúvidas e para a realização do mesmo, com o auxílio das docentes da disciplina. Será disponibilizado aos alunos um longo prazo para a realização deste, visto que o mesmo te</w:t>
      </w:r>
      <w:r w:rsidR="006336A7" w:rsidRPr="00B05FB2">
        <w:rPr>
          <w:rFonts w:ascii="Arial" w:hAnsi="Arial" w:cs="Arial"/>
        </w:rPr>
        <w:t>rá de ser entregue até ao dia 29</w:t>
      </w:r>
      <w:r w:rsidRPr="00B05FB2">
        <w:rPr>
          <w:rFonts w:ascii="Arial" w:hAnsi="Arial" w:cs="Arial"/>
        </w:rPr>
        <w:t xml:space="preserve"> de </w:t>
      </w:r>
      <w:r w:rsidR="00B05FB2" w:rsidRPr="00B05FB2">
        <w:rPr>
          <w:rFonts w:ascii="Arial" w:hAnsi="Arial" w:cs="Arial"/>
        </w:rPr>
        <w:t>n</w:t>
      </w:r>
      <w:r w:rsidRPr="00B05FB2">
        <w:rPr>
          <w:rFonts w:ascii="Arial" w:hAnsi="Arial" w:cs="Arial"/>
        </w:rPr>
        <w:t xml:space="preserve">ovembro </w:t>
      </w:r>
      <w:r w:rsidR="006336A7" w:rsidRPr="00B05FB2">
        <w:rPr>
          <w:rFonts w:ascii="Arial" w:hAnsi="Arial" w:cs="Arial"/>
        </w:rPr>
        <w:t>de 2017, em suporte de papel e, posteriormente</w:t>
      </w:r>
      <w:r w:rsidRPr="00B05FB2">
        <w:rPr>
          <w:rFonts w:ascii="Arial" w:hAnsi="Arial" w:cs="Arial"/>
        </w:rPr>
        <w:t xml:space="preserve"> será defendida oralmente à turma respetiva, no dia 14 de </w:t>
      </w:r>
      <w:r w:rsidR="00B05FB2" w:rsidRPr="00B05FB2">
        <w:rPr>
          <w:rFonts w:ascii="Arial" w:hAnsi="Arial" w:cs="Arial"/>
        </w:rPr>
        <w:t>d</w:t>
      </w:r>
      <w:r w:rsidRPr="00B05FB2">
        <w:rPr>
          <w:rFonts w:ascii="Arial" w:hAnsi="Arial" w:cs="Arial"/>
        </w:rPr>
        <w:t xml:space="preserve">ezembro de 2017. </w:t>
      </w:r>
      <w:r w:rsidR="00E86CD1">
        <w:rPr>
          <w:rFonts w:ascii="Arial" w:hAnsi="Arial" w:cs="Arial"/>
        </w:rPr>
        <w:tab/>
      </w:r>
    </w:p>
    <w:p w:rsidR="00E86CD1" w:rsidRDefault="00E86CD1">
      <w:pPr>
        <w:rPr>
          <w:rFonts w:ascii="Arial" w:hAnsi="Arial" w:cs="Arial"/>
        </w:rPr>
      </w:pPr>
      <w:r>
        <w:rPr>
          <w:rFonts w:ascii="Arial" w:hAnsi="Arial" w:cs="Arial"/>
        </w:rPr>
        <w:br w:type="page"/>
      </w:r>
    </w:p>
    <w:p w:rsidR="0031114D" w:rsidRDefault="0031114D" w:rsidP="00F958B1">
      <w:pPr>
        <w:rPr>
          <w:rFonts w:ascii="Arial" w:hAnsi="Arial" w:cs="Arial"/>
        </w:rPr>
        <w:sectPr w:rsidR="0031114D" w:rsidSect="0031114D">
          <w:pgSz w:w="11906" w:h="16838"/>
          <w:pgMar w:top="1701" w:right="2268" w:bottom="1134" w:left="1134" w:header="709" w:footer="709" w:gutter="0"/>
          <w:cols w:space="708"/>
          <w:docGrid w:linePitch="360"/>
        </w:sectPr>
      </w:pPr>
    </w:p>
    <w:p w:rsidR="00226D4A" w:rsidRPr="00F65ECB" w:rsidRDefault="00226D4A" w:rsidP="00F65ECB">
      <w:pPr>
        <w:pStyle w:val="Ttulo1"/>
        <w:spacing w:before="0" w:after="240" w:line="360" w:lineRule="auto"/>
        <w:rPr>
          <w:rFonts w:ascii="Arial" w:hAnsi="Arial" w:cs="Arial"/>
          <w:color w:val="auto"/>
          <w:sz w:val="22"/>
        </w:rPr>
      </w:pPr>
      <w:bookmarkStart w:id="2" w:name="_Toc499558861"/>
      <w:r w:rsidRPr="00F65ECB">
        <w:rPr>
          <w:rFonts w:ascii="Arial" w:hAnsi="Arial" w:cs="Arial"/>
          <w:color w:val="auto"/>
          <w:sz w:val="22"/>
        </w:rPr>
        <w:lastRenderedPageBreak/>
        <w:t xml:space="preserve">1 </w:t>
      </w:r>
      <w:r w:rsidR="00294901">
        <w:rPr>
          <w:rFonts w:ascii="Arial" w:hAnsi="Arial" w:cs="Arial"/>
          <w:color w:val="auto"/>
          <w:sz w:val="22"/>
        </w:rPr>
        <w:t xml:space="preserve">– </w:t>
      </w:r>
      <w:r w:rsidRPr="00F65ECB">
        <w:rPr>
          <w:rFonts w:ascii="Arial" w:hAnsi="Arial" w:cs="Arial"/>
          <w:color w:val="auto"/>
          <w:sz w:val="22"/>
        </w:rPr>
        <w:t>HISTÓRIA E BREVE DESCRIÇÃO DA DOENÇA</w:t>
      </w:r>
      <w:bookmarkEnd w:id="2"/>
      <w:r w:rsidRPr="00F65ECB">
        <w:rPr>
          <w:rFonts w:ascii="Arial" w:hAnsi="Arial" w:cs="Arial"/>
          <w:color w:val="auto"/>
          <w:sz w:val="22"/>
        </w:rPr>
        <w:t xml:space="preserve"> </w:t>
      </w:r>
    </w:p>
    <w:p w:rsidR="002A442F" w:rsidRPr="00B05FB2" w:rsidRDefault="002A442F" w:rsidP="00F65ECB">
      <w:pPr>
        <w:autoSpaceDE w:val="0"/>
        <w:autoSpaceDN w:val="0"/>
        <w:adjustRightInd w:val="0"/>
        <w:spacing w:after="120" w:line="360" w:lineRule="auto"/>
        <w:jc w:val="both"/>
        <w:rPr>
          <w:rFonts w:ascii="Arial" w:hAnsi="Arial" w:cs="Arial"/>
        </w:rPr>
      </w:pPr>
      <w:r w:rsidRPr="00B05FB2">
        <w:rPr>
          <w:rFonts w:ascii="Arial" w:hAnsi="Arial" w:cs="Arial"/>
          <w:bCs/>
          <w:shd w:val="clear" w:color="auto" w:fill="FFFFFF"/>
        </w:rPr>
        <w:t>Hanseníase</w:t>
      </w:r>
      <w:r w:rsidRPr="00B05FB2">
        <w:rPr>
          <w:rFonts w:ascii="Arial" w:hAnsi="Arial" w:cs="Arial"/>
          <w:shd w:val="clear" w:color="auto" w:fill="FFFFFF"/>
        </w:rPr>
        <w:t>, </w:t>
      </w:r>
      <w:r w:rsidRPr="00B05FB2">
        <w:rPr>
          <w:rFonts w:ascii="Arial" w:hAnsi="Arial" w:cs="Arial"/>
          <w:bCs/>
          <w:shd w:val="clear" w:color="auto" w:fill="FFFFFF"/>
        </w:rPr>
        <w:t>lepra</w:t>
      </w:r>
      <w:r w:rsidRPr="00B05FB2">
        <w:rPr>
          <w:rFonts w:ascii="Arial" w:hAnsi="Arial" w:cs="Arial"/>
          <w:shd w:val="clear" w:color="auto" w:fill="FFFFFF"/>
        </w:rPr>
        <w:t>, </w:t>
      </w:r>
      <w:r w:rsidRPr="00B05FB2">
        <w:rPr>
          <w:rFonts w:ascii="Arial" w:hAnsi="Arial" w:cs="Arial"/>
          <w:bCs/>
          <w:shd w:val="clear" w:color="auto" w:fill="FFFFFF"/>
        </w:rPr>
        <w:t>morfeia</w:t>
      </w:r>
      <w:r w:rsidRPr="00B05FB2">
        <w:rPr>
          <w:rFonts w:ascii="Arial" w:hAnsi="Arial" w:cs="Arial"/>
          <w:shd w:val="clear" w:color="auto" w:fill="FFFFFF"/>
        </w:rPr>
        <w:t>, </w:t>
      </w:r>
      <w:r w:rsidRPr="00B05FB2">
        <w:rPr>
          <w:rFonts w:ascii="Arial" w:hAnsi="Arial" w:cs="Arial"/>
          <w:bCs/>
          <w:shd w:val="clear" w:color="auto" w:fill="FFFFFF"/>
        </w:rPr>
        <w:t>mal de Hansen</w:t>
      </w:r>
      <w:r w:rsidRPr="00B05FB2">
        <w:rPr>
          <w:rFonts w:ascii="Arial" w:hAnsi="Arial" w:cs="Arial"/>
          <w:shd w:val="clear" w:color="auto" w:fill="FFFFFF"/>
        </w:rPr>
        <w:t> ou </w:t>
      </w:r>
      <w:r w:rsidRPr="00B05FB2">
        <w:rPr>
          <w:rFonts w:ascii="Arial" w:hAnsi="Arial" w:cs="Arial"/>
          <w:bCs/>
          <w:shd w:val="clear" w:color="auto" w:fill="FFFFFF"/>
        </w:rPr>
        <w:t xml:space="preserve">mal de Lázaro foi divulgada pela primeira vez em 1874 pelo investigador norueguês Hansen. </w:t>
      </w:r>
    </w:p>
    <w:p w:rsidR="002A442F" w:rsidRPr="00B05FB2" w:rsidRDefault="002A442F" w:rsidP="00F65ECB">
      <w:pPr>
        <w:autoSpaceDE w:val="0"/>
        <w:autoSpaceDN w:val="0"/>
        <w:adjustRightInd w:val="0"/>
        <w:spacing w:after="120" w:line="360" w:lineRule="auto"/>
        <w:jc w:val="both"/>
        <w:rPr>
          <w:rFonts w:ascii="Arial" w:hAnsi="Arial" w:cs="Arial"/>
        </w:rPr>
      </w:pPr>
      <w:r w:rsidRPr="00B05FB2">
        <w:rPr>
          <w:rFonts w:ascii="Arial" w:hAnsi="Arial" w:cs="Arial"/>
        </w:rPr>
        <w:t xml:space="preserve">Durante milhares de anos esta doença foi vista como ignóbil, intimidante e por isso, altamente estigmatizante para a humanidade. Como prova disso, foram encontrados factos arqueológicos (2000 - 2500 a. C.) que </w:t>
      </w:r>
      <w:r w:rsidR="00FC73E9" w:rsidRPr="00B05FB2">
        <w:rPr>
          <w:rFonts w:ascii="Arial" w:hAnsi="Arial" w:cs="Arial"/>
        </w:rPr>
        <w:t>demonstrar</w:t>
      </w:r>
      <w:r w:rsidRPr="00B05FB2">
        <w:rPr>
          <w:rFonts w:ascii="Arial" w:hAnsi="Arial" w:cs="Arial"/>
        </w:rPr>
        <w:t>am o sofrimento da humanidade em regiões d</w:t>
      </w:r>
      <w:r w:rsidR="00FC73E9" w:rsidRPr="00B05FB2">
        <w:rPr>
          <w:rFonts w:ascii="Arial" w:hAnsi="Arial" w:cs="Arial"/>
        </w:rPr>
        <w:t>a Índia, bem como</w:t>
      </w:r>
      <w:r w:rsidRPr="00B05FB2">
        <w:rPr>
          <w:rFonts w:ascii="Arial" w:hAnsi="Arial" w:cs="Arial"/>
        </w:rPr>
        <w:t xml:space="preserve"> papiros egípcios. </w:t>
      </w:r>
    </w:p>
    <w:p w:rsidR="00773A7D" w:rsidRPr="00B05FB2" w:rsidRDefault="00FC73E9" w:rsidP="00F65ECB">
      <w:pPr>
        <w:autoSpaceDE w:val="0"/>
        <w:autoSpaceDN w:val="0"/>
        <w:adjustRightInd w:val="0"/>
        <w:spacing w:after="120" w:line="360" w:lineRule="auto"/>
        <w:jc w:val="both"/>
        <w:rPr>
          <w:rFonts w:ascii="Arial" w:hAnsi="Arial" w:cs="Arial"/>
        </w:rPr>
      </w:pPr>
      <w:r w:rsidRPr="00B05FB2">
        <w:rPr>
          <w:rFonts w:ascii="Arial" w:hAnsi="Arial" w:cs="Arial"/>
        </w:rPr>
        <w:t>Ainda assim,</w:t>
      </w:r>
      <w:r w:rsidR="002A442F" w:rsidRPr="00B05FB2">
        <w:rPr>
          <w:rFonts w:ascii="Arial" w:hAnsi="Arial" w:cs="Arial"/>
        </w:rPr>
        <w:t xml:space="preserve"> alguns médicos gregos de Alexandria denominaram esta do</w:t>
      </w:r>
      <w:r w:rsidRPr="00B05FB2">
        <w:rPr>
          <w:rFonts w:ascii="Arial" w:hAnsi="Arial" w:cs="Arial"/>
        </w:rPr>
        <w:t>ença como elefantíase, tratando-se de um género de lepra que se demostra pela</w:t>
      </w:r>
      <w:r w:rsidR="002A442F" w:rsidRPr="00B05FB2">
        <w:rPr>
          <w:rFonts w:ascii="Arial" w:hAnsi="Arial" w:cs="Arial"/>
        </w:rPr>
        <w:t xml:space="preserve"> aparência</w:t>
      </w:r>
      <w:r w:rsidRPr="00B05FB2">
        <w:rPr>
          <w:rFonts w:ascii="Arial" w:hAnsi="Arial" w:cs="Arial"/>
        </w:rPr>
        <w:t xml:space="preserve"> dura e rugosa da</w:t>
      </w:r>
      <w:r w:rsidR="002A442F" w:rsidRPr="00B05FB2">
        <w:rPr>
          <w:rFonts w:ascii="Arial" w:hAnsi="Arial" w:cs="Arial"/>
        </w:rPr>
        <w:t xml:space="preserve"> pele, semelhante à pele dos elefantes. Esta foi introduzida na Europa devido ao retorno do exército de Alejando III a Macedónia</w:t>
      </w:r>
      <w:r w:rsidR="00853841" w:rsidRPr="00B05FB2">
        <w:rPr>
          <w:rFonts w:ascii="Arial" w:hAnsi="Arial" w:cs="Arial"/>
        </w:rPr>
        <w:t>,</w:t>
      </w:r>
      <w:r w:rsidR="002A442F" w:rsidRPr="00B05FB2">
        <w:rPr>
          <w:rFonts w:ascii="Arial" w:hAnsi="Arial" w:cs="Arial"/>
        </w:rPr>
        <w:t xml:space="preserve"> após a sua permanência na Índia em 327 a. C.</w:t>
      </w:r>
      <w:r w:rsidRPr="00B05FB2">
        <w:rPr>
          <w:rFonts w:ascii="Arial" w:hAnsi="Arial" w:cs="Arial"/>
        </w:rPr>
        <w:t xml:space="preserve"> </w:t>
      </w:r>
      <w:r w:rsidR="002A442F" w:rsidRPr="00B05FB2">
        <w:rPr>
          <w:rFonts w:ascii="Arial" w:hAnsi="Arial" w:cs="Arial"/>
        </w:rPr>
        <w:t>(Fernández-Vázquez, 2016).</w:t>
      </w:r>
    </w:p>
    <w:p w:rsidR="00773A7D" w:rsidRPr="00B05FB2" w:rsidRDefault="00E61C06" w:rsidP="00F65ECB">
      <w:pPr>
        <w:autoSpaceDE w:val="0"/>
        <w:autoSpaceDN w:val="0"/>
        <w:adjustRightInd w:val="0"/>
        <w:spacing w:after="120" w:line="360" w:lineRule="auto"/>
        <w:jc w:val="both"/>
        <w:rPr>
          <w:rFonts w:ascii="Arial" w:hAnsi="Arial" w:cs="Arial"/>
        </w:rPr>
      </w:pPr>
      <w:r w:rsidRPr="00B05FB2">
        <w:rPr>
          <w:rFonts w:ascii="Arial" w:hAnsi="Arial" w:cs="Arial"/>
        </w:rPr>
        <w:t>O pensamento individual assentava na crença de</w:t>
      </w:r>
      <w:r w:rsidR="003C2CF7" w:rsidRPr="00B05FB2">
        <w:rPr>
          <w:rFonts w:ascii="Arial" w:hAnsi="Arial" w:cs="Arial"/>
        </w:rPr>
        <w:t xml:space="preserve"> que a religião influenciava o aparecimento da doença, persuadindo o comportamento daqueles que rodeavam o doente. </w:t>
      </w:r>
      <w:r w:rsidR="00773A7D" w:rsidRPr="00B05FB2">
        <w:rPr>
          <w:rFonts w:ascii="Arial" w:hAnsi="Arial" w:cs="Arial"/>
        </w:rPr>
        <w:t>Segundo Costa como referido por Silveira et al. (2014):</w:t>
      </w:r>
    </w:p>
    <w:p w:rsidR="003C2CF7" w:rsidRPr="00B05FB2" w:rsidRDefault="0007783B" w:rsidP="007E4933">
      <w:pPr>
        <w:autoSpaceDE w:val="0"/>
        <w:autoSpaceDN w:val="0"/>
        <w:adjustRightInd w:val="0"/>
        <w:spacing w:after="120" w:line="360" w:lineRule="auto"/>
        <w:ind w:left="737"/>
        <w:jc w:val="both"/>
        <w:rPr>
          <w:rFonts w:ascii="Arial" w:hAnsi="Arial" w:cs="Arial"/>
        </w:rPr>
      </w:pPr>
      <w:r w:rsidRPr="00B05FB2">
        <w:rPr>
          <w:rFonts w:ascii="Arial" w:hAnsi="Arial" w:cs="Arial"/>
        </w:rPr>
        <w:t xml:space="preserve">Na antiguidade, a causa, o diagnóstico e as medidas tomadas em relação </w:t>
      </w:r>
      <w:r w:rsidR="0008106C">
        <w:rPr>
          <w:rFonts w:ascii="Arial" w:hAnsi="Arial" w:cs="Arial"/>
        </w:rPr>
        <w:t>à</w:t>
      </w:r>
      <w:r w:rsidRPr="00B05FB2">
        <w:rPr>
          <w:rFonts w:ascii="Arial" w:hAnsi="Arial" w:cs="Arial"/>
        </w:rPr>
        <w:t xml:space="preserve"> hanseníase eram baseados em princípios religiosos, que alimentavam a crença de que a lepra era resultante </w:t>
      </w:r>
      <w:r w:rsidR="00773A7D" w:rsidRPr="00B05FB2">
        <w:rPr>
          <w:rFonts w:ascii="Arial" w:hAnsi="Arial" w:cs="Arial"/>
        </w:rPr>
        <w:t>de castigos divinos, sendo o leproso visto como alvo da ira de Deus e, por isso, estava condenado à marginalização. (p.523).</w:t>
      </w:r>
    </w:p>
    <w:p w:rsidR="003C2CF7" w:rsidRPr="00B05FB2" w:rsidRDefault="003C2CF7" w:rsidP="00F65ECB">
      <w:pPr>
        <w:autoSpaceDE w:val="0"/>
        <w:autoSpaceDN w:val="0"/>
        <w:adjustRightInd w:val="0"/>
        <w:spacing w:after="120" w:line="360" w:lineRule="auto"/>
        <w:jc w:val="both"/>
        <w:rPr>
          <w:rFonts w:ascii="Arial" w:hAnsi="Arial" w:cs="Arial"/>
        </w:rPr>
      </w:pPr>
      <w:r w:rsidRPr="00B05FB2">
        <w:rPr>
          <w:rFonts w:ascii="Arial" w:hAnsi="Arial" w:cs="Arial"/>
        </w:rPr>
        <w:t xml:space="preserve">Deste modo, o portador de </w:t>
      </w:r>
      <w:r w:rsidR="0008106C" w:rsidRPr="00B05FB2">
        <w:rPr>
          <w:rFonts w:ascii="Arial" w:hAnsi="Arial" w:cs="Arial"/>
        </w:rPr>
        <w:t>hanseníase</w:t>
      </w:r>
      <w:r w:rsidRPr="00B05FB2">
        <w:rPr>
          <w:rFonts w:ascii="Arial" w:hAnsi="Arial" w:cs="Arial"/>
        </w:rPr>
        <w:t xml:space="preserve"> era afastado da comunidade e dos </w:t>
      </w:r>
      <w:r w:rsidR="00294901" w:rsidRPr="00B05FB2">
        <w:rPr>
          <w:rFonts w:ascii="Arial" w:hAnsi="Arial" w:cs="Arial"/>
        </w:rPr>
        <w:t>seus familiares</w:t>
      </w:r>
      <w:r w:rsidRPr="00B05FB2">
        <w:rPr>
          <w:rFonts w:ascii="Arial" w:hAnsi="Arial" w:cs="Arial"/>
        </w:rPr>
        <w:t>.</w:t>
      </w:r>
    </w:p>
    <w:p w:rsidR="002A442F" w:rsidRPr="00B05FB2" w:rsidRDefault="002A442F" w:rsidP="00226D4A">
      <w:pPr>
        <w:rPr>
          <w:rFonts w:ascii="Arial" w:hAnsi="Arial" w:cs="Arial"/>
        </w:rPr>
      </w:pPr>
    </w:p>
    <w:p w:rsidR="00AD67D3" w:rsidRPr="00B05FB2" w:rsidRDefault="00226D4A" w:rsidP="002B75BD">
      <w:pPr>
        <w:pStyle w:val="Ttulo2"/>
        <w:numPr>
          <w:ilvl w:val="1"/>
          <w:numId w:val="1"/>
        </w:numPr>
        <w:spacing w:before="0" w:after="240" w:line="360" w:lineRule="auto"/>
        <w:rPr>
          <w:rFonts w:ascii="Arial" w:hAnsi="Arial" w:cs="Arial"/>
          <w:b w:val="0"/>
          <w:color w:val="auto"/>
          <w:sz w:val="22"/>
          <w:szCs w:val="22"/>
        </w:rPr>
      </w:pPr>
      <w:bookmarkStart w:id="3" w:name="_Toc499558338"/>
      <w:bookmarkStart w:id="4" w:name="_Toc499558862"/>
      <w:r w:rsidRPr="00B05FB2">
        <w:rPr>
          <w:rFonts w:ascii="Arial" w:hAnsi="Arial" w:cs="Arial"/>
          <w:b w:val="0"/>
          <w:color w:val="auto"/>
          <w:sz w:val="22"/>
          <w:szCs w:val="22"/>
        </w:rPr>
        <w:t>– EPIDEMIOLOGIA</w:t>
      </w:r>
      <w:bookmarkEnd w:id="3"/>
      <w:bookmarkEnd w:id="4"/>
    </w:p>
    <w:p w:rsidR="00AD67D3" w:rsidRPr="00B05FB2" w:rsidRDefault="00AD67D3" w:rsidP="002B75BD">
      <w:pPr>
        <w:pStyle w:val="Default"/>
        <w:spacing w:after="120" w:line="360" w:lineRule="auto"/>
        <w:jc w:val="both"/>
        <w:rPr>
          <w:rFonts w:ascii="Arial" w:hAnsi="Arial" w:cs="Arial"/>
          <w:sz w:val="22"/>
          <w:szCs w:val="22"/>
        </w:rPr>
      </w:pPr>
      <w:r w:rsidRPr="00B05FB2">
        <w:rPr>
          <w:rFonts w:ascii="Arial" w:hAnsi="Arial" w:cs="Arial"/>
          <w:sz w:val="22"/>
          <w:szCs w:val="22"/>
        </w:rPr>
        <w:t xml:space="preserve">A vigilância epidemiológica da hanseníase é de grande importância para a monitorização, para a avaliação da severidade e para a ponderação dos grupos populacionais mais afetados por esta patologia. </w:t>
      </w:r>
    </w:p>
    <w:p w:rsidR="00AD67D3" w:rsidRPr="00B05FB2" w:rsidRDefault="00AD67D3" w:rsidP="002B75BD">
      <w:pPr>
        <w:pStyle w:val="Default"/>
        <w:spacing w:after="120" w:line="360" w:lineRule="auto"/>
        <w:jc w:val="both"/>
        <w:rPr>
          <w:rFonts w:ascii="Arial" w:hAnsi="Arial" w:cs="Arial"/>
          <w:sz w:val="22"/>
          <w:szCs w:val="22"/>
        </w:rPr>
      </w:pPr>
      <w:r w:rsidRPr="00B05FB2">
        <w:rPr>
          <w:rFonts w:ascii="Arial" w:hAnsi="Arial" w:cs="Arial"/>
          <w:sz w:val="22"/>
          <w:szCs w:val="22"/>
        </w:rPr>
        <w:t>Segundo a Organização Mundial de Saúde (OMS), a doença é descrita como uma problemática a nível da saúde pública em países em que se destaca uma taxa de prevalência superior a um caso por 10.000 habitantes (Lopes et al. Braz, 2017).</w:t>
      </w:r>
    </w:p>
    <w:p w:rsidR="0031114D" w:rsidRDefault="0031114D" w:rsidP="002B75BD">
      <w:pPr>
        <w:pStyle w:val="Default"/>
        <w:spacing w:after="120" w:line="360" w:lineRule="auto"/>
        <w:jc w:val="both"/>
        <w:rPr>
          <w:rFonts w:ascii="Arial" w:hAnsi="Arial" w:cs="Arial"/>
          <w:sz w:val="22"/>
          <w:szCs w:val="22"/>
        </w:rPr>
        <w:sectPr w:rsidR="0031114D" w:rsidSect="0031114D">
          <w:pgSz w:w="11906" w:h="16838"/>
          <w:pgMar w:top="2835" w:right="1134" w:bottom="1134" w:left="2268" w:header="709" w:footer="709" w:gutter="0"/>
          <w:cols w:space="708"/>
          <w:docGrid w:linePitch="360"/>
        </w:sectPr>
      </w:pPr>
    </w:p>
    <w:p w:rsidR="00AD67D3" w:rsidRPr="00B05FB2" w:rsidRDefault="00AD67D3" w:rsidP="002B75BD">
      <w:pPr>
        <w:pStyle w:val="Default"/>
        <w:spacing w:after="120" w:line="360" w:lineRule="auto"/>
        <w:jc w:val="both"/>
        <w:rPr>
          <w:rFonts w:ascii="Arial" w:hAnsi="Arial" w:cs="Arial"/>
          <w:sz w:val="22"/>
          <w:szCs w:val="22"/>
        </w:rPr>
      </w:pPr>
      <w:r w:rsidRPr="00B05FB2">
        <w:rPr>
          <w:rFonts w:ascii="Arial" w:hAnsi="Arial" w:cs="Arial"/>
          <w:sz w:val="22"/>
          <w:szCs w:val="22"/>
        </w:rPr>
        <w:lastRenderedPageBreak/>
        <w:t>Em 1991, foi também definido pela OMS que a problemática deixaria de pertencer ao setor de saúde público em países onde a taxa de prevalência fosse inferior ou igual a um caso a cada 10.000 habitantes.</w:t>
      </w:r>
    </w:p>
    <w:p w:rsidR="00AD67D3" w:rsidRPr="00B05FB2" w:rsidRDefault="00AD67D3" w:rsidP="002B75BD">
      <w:pPr>
        <w:pStyle w:val="Default"/>
        <w:spacing w:after="120" w:line="360" w:lineRule="auto"/>
        <w:jc w:val="both"/>
        <w:rPr>
          <w:rFonts w:ascii="Arial" w:hAnsi="Arial" w:cs="Arial"/>
          <w:sz w:val="22"/>
          <w:szCs w:val="22"/>
        </w:rPr>
      </w:pPr>
      <w:r w:rsidRPr="00B05FB2">
        <w:rPr>
          <w:rFonts w:ascii="Arial" w:hAnsi="Arial" w:cs="Arial"/>
          <w:sz w:val="22"/>
          <w:szCs w:val="22"/>
        </w:rPr>
        <w:t>Contudo, verificou-se que em 2008 ocorreu em todo o mundo uma erradicação da lepra, exceto em países como o Brasil, Nepal e Timor-Leste (Saltarelli &amp; Seixas, 2016).</w:t>
      </w:r>
    </w:p>
    <w:p w:rsidR="00AD67D3" w:rsidRPr="00B05FB2" w:rsidRDefault="00AD67D3" w:rsidP="002B75BD">
      <w:pPr>
        <w:pStyle w:val="Default"/>
        <w:spacing w:after="120" w:line="360" w:lineRule="auto"/>
        <w:jc w:val="both"/>
        <w:rPr>
          <w:rFonts w:ascii="Arial" w:hAnsi="Arial" w:cs="Arial"/>
          <w:sz w:val="22"/>
          <w:szCs w:val="22"/>
        </w:rPr>
      </w:pPr>
      <w:r w:rsidRPr="00B05FB2">
        <w:rPr>
          <w:rFonts w:ascii="Arial" w:hAnsi="Arial" w:cs="Arial"/>
          <w:sz w:val="22"/>
          <w:szCs w:val="22"/>
        </w:rPr>
        <w:t>Em 2011 foi diagnosticado a nível mundial cerca de 228.474 casos relatados com hanseníase (Lopes et al. Braz, 2017).</w:t>
      </w:r>
    </w:p>
    <w:p w:rsidR="003B4C6C" w:rsidRDefault="00AD67D3" w:rsidP="003B4C6C">
      <w:pPr>
        <w:pStyle w:val="Default"/>
        <w:spacing w:after="120" w:line="360" w:lineRule="auto"/>
        <w:jc w:val="both"/>
        <w:rPr>
          <w:rFonts w:ascii="Arial" w:hAnsi="Arial" w:cs="Arial"/>
          <w:sz w:val="22"/>
          <w:szCs w:val="22"/>
        </w:rPr>
      </w:pPr>
      <w:r w:rsidRPr="00B05FB2">
        <w:rPr>
          <w:rFonts w:ascii="Arial" w:hAnsi="Arial" w:cs="Arial"/>
          <w:sz w:val="22"/>
          <w:szCs w:val="22"/>
        </w:rPr>
        <w:t>Para</w:t>
      </w:r>
      <w:r w:rsidR="008F714B" w:rsidRPr="00B05FB2">
        <w:rPr>
          <w:rFonts w:ascii="Arial" w:hAnsi="Arial" w:cs="Arial"/>
          <w:sz w:val="22"/>
          <w:szCs w:val="22"/>
        </w:rPr>
        <w:t xml:space="preserve"> concluir, constatou-se que a nível nacional, registou-se</w:t>
      </w:r>
      <w:r w:rsidRPr="00B05FB2">
        <w:rPr>
          <w:rFonts w:ascii="Arial" w:hAnsi="Arial" w:cs="Arial"/>
          <w:sz w:val="22"/>
          <w:szCs w:val="22"/>
        </w:rPr>
        <w:t xml:space="preserve"> apenas um caso</w:t>
      </w:r>
      <w:r w:rsidR="008F714B" w:rsidRPr="00B05FB2">
        <w:rPr>
          <w:rFonts w:ascii="Arial" w:hAnsi="Arial" w:cs="Arial"/>
          <w:sz w:val="22"/>
          <w:szCs w:val="22"/>
        </w:rPr>
        <w:t xml:space="preserve"> de lepra em 2013, ao passo que, em 2015 </w:t>
      </w:r>
      <w:r w:rsidR="002024FA" w:rsidRPr="00B05FB2">
        <w:rPr>
          <w:rFonts w:ascii="Arial" w:hAnsi="Arial" w:cs="Arial"/>
          <w:sz w:val="22"/>
          <w:szCs w:val="22"/>
        </w:rPr>
        <w:t xml:space="preserve">foram assinaladas </w:t>
      </w:r>
      <w:r w:rsidR="008F714B" w:rsidRPr="00B05FB2">
        <w:rPr>
          <w:rFonts w:ascii="Arial" w:hAnsi="Arial" w:cs="Arial"/>
          <w:sz w:val="22"/>
          <w:szCs w:val="22"/>
        </w:rPr>
        <w:t>duas situações</w:t>
      </w:r>
      <w:r w:rsidR="002024FA" w:rsidRPr="00B05FB2">
        <w:rPr>
          <w:rFonts w:ascii="Arial" w:hAnsi="Arial" w:cs="Arial"/>
          <w:sz w:val="22"/>
          <w:szCs w:val="22"/>
        </w:rPr>
        <w:t>, sendo amba</w:t>
      </w:r>
      <w:r w:rsidRPr="00B05FB2">
        <w:rPr>
          <w:rFonts w:ascii="Arial" w:hAnsi="Arial" w:cs="Arial"/>
          <w:sz w:val="22"/>
          <w:szCs w:val="22"/>
        </w:rPr>
        <w:t>s do sexo masculino</w:t>
      </w:r>
      <w:r w:rsidR="002024FA" w:rsidRPr="00B05FB2">
        <w:rPr>
          <w:rFonts w:ascii="Arial" w:hAnsi="Arial" w:cs="Arial"/>
          <w:sz w:val="22"/>
          <w:szCs w:val="22"/>
        </w:rPr>
        <w:t>,</w:t>
      </w:r>
      <w:r w:rsidRPr="00B05FB2">
        <w:rPr>
          <w:rFonts w:ascii="Arial" w:hAnsi="Arial" w:cs="Arial"/>
          <w:sz w:val="22"/>
          <w:szCs w:val="22"/>
        </w:rPr>
        <w:t xml:space="preserve"> residentes na região centro do país (Instituto Nacional de Estatística, 2017).</w:t>
      </w:r>
    </w:p>
    <w:p w:rsidR="003B4C6C" w:rsidRDefault="003B4C6C" w:rsidP="003B4C6C">
      <w:pPr>
        <w:pStyle w:val="Default"/>
        <w:spacing w:after="120" w:line="360" w:lineRule="auto"/>
        <w:jc w:val="both"/>
        <w:rPr>
          <w:rFonts w:ascii="Arial" w:hAnsi="Arial" w:cs="Arial"/>
          <w:color w:val="auto"/>
          <w:sz w:val="22"/>
          <w:szCs w:val="22"/>
        </w:rPr>
      </w:pPr>
    </w:p>
    <w:p w:rsidR="00544FC7" w:rsidRPr="00F65ECB" w:rsidRDefault="003B4C6C" w:rsidP="00F65ECB">
      <w:pPr>
        <w:pStyle w:val="Ttulo1"/>
        <w:spacing w:before="0" w:after="240" w:line="360" w:lineRule="auto"/>
        <w:rPr>
          <w:rFonts w:ascii="Arial" w:hAnsi="Arial" w:cs="Arial"/>
          <w:color w:val="auto"/>
          <w:sz w:val="22"/>
        </w:rPr>
      </w:pPr>
      <w:bookmarkStart w:id="5" w:name="_Toc499558863"/>
      <w:r w:rsidRPr="00F65ECB">
        <w:rPr>
          <w:rFonts w:ascii="Arial" w:hAnsi="Arial" w:cs="Arial"/>
          <w:color w:val="auto"/>
          <w:sz w:val="22"/>
        </w:rPr>
        <w:t xml:space="preserve">2 – </w:t>
      </w:r>
      <w:r w:rsidR="00226D4A" w:rsidRPr="00F65ECB">
        <w:rPr>
          <w:rFonts w:ascii="Arial" w:hAnsi="Arial" w:cs="Arial"/>
          <w:color w:val="auto"/>
          <w:sz w:val="22"/>
        </w:rPr>
        <w:t>DESENVOLVIMENTO DA LEPRA</w:t>
      </w:r>
      <w:bookmarkEnd w:id="5"/>
    </w:p>
    <w:p w:rsidR="00544FC7" w:rsidRPr="00B05FB2" w:rsidRDefault="00544FC7" w:rsidP="00294901">
      <w:pPr>
        <w:spacing w:after="120" w:line="360" w:lineRule="auto"/>
        <w:jc w:val="both"/>
        <w:rPr>
          <w:rFonts w:ascii="Arial" w:hAnsi="Arial" w:cs="Arial"/>
        </w:rPr>
      </w:pPr>
      <w:r w:rsidRPr="00B05FB2">
        <w:rPr>
          <w:rFonts w:ascii="Arial" w:hAnsi="Arial" w:cs="Arial"/>
        </w:rPr>
        <w:t xml:space="preserve">A hanseníase, também denominada de lepra, é uma doença infectocontagiosa, causada pela </w:t>
      </w:r>
      <w:r w:rsidRPr="00B05FB2">
        <w:rPr>
          <w:rFonts w:ascii="Arial" w:hAnsi="Arial" w:cs="Arial"/>
          <w:i/>
        </w:rPr>
        <w:t>Mycobacterium leprae</w:t>
      </w:r>
      <w:r w:rsidRPr="00B05FB2">
        <w:rPr>
          <w:rFonts w:ascii="Arial" w:hAnsi="Arial" w:cs="Arial"/>
        </w:rPr>
        <w:t xml:space="preserve">, que provoca danos a nível tegumentar e a nível do </w:t>
      </w:r>
      <w:r w:rsidR="002C38CC">
        <w:rPr>
          <w:rFonts w:ascii="Arial" w:hAnsi="Arial" w:cs="Arial"/>
        </w:rPr>
        <w:t>s</w:t>
      </w:r>
      <w:r w:rsidRPr="00B05FB2">
        <w:rPr>
          <w:rFonts w:ascii="Arial" w:hAnsi="Arial" w:cs="Arial"/>
        </w:rPr>
        <w:t xml:space="preserve">istema </w:t>
      </w:r>
      <w:r w:rsidR="002C38CC">
        <w:rPr>
          <w:rFonts w:ascii="Arial" w:hAnsi="Arial" w:cs="Arial"/>
        </w:rPr>
        <w:t>n</w:t>
      </w:r>
      <w:r w:rsidRPr="00B05FB2">
        <w:rPr>
          <w:rFonts w:ascii="Arial" w:hAnsi="Arial" w:cs="Arial"/>
        </w:rPr>
        <w:t xml:space="preserve">ervoso </w:t>
      </w:r>
      <w:r w:rsidR="002C38CC">
        <w:rPr>
          <w:rFonts w:ascii="Arial" w:hAnsi="Arial" w:cs="Arial"/>
        </w:rPr>
        <w:t>p</w:t>
      </w:r>
      <w:r w:rsidRPr="00B05FB2">
        <w:rPr>
          <w:rFonts w:ascii="Arial" w:hAnsi="Arial" w:cs="Arial"/>
        </w:rPr>
        <w:t xml:space="preserve">eriférico. </w:t>
      </w:r>
    </w:p>
    <w:p w:rsidR="00544FC7" w:rsidRPr="00B05FB2" w:rsidRDefault="00544FC7" w:rsidP="00294901">
      <w:pPr>
        <w:spacing w:after="120" w:line="360" w:lineRule="auto"/>
        <w:jc w:val="both"/>
        <w:rPr>
          <w:rFonts w:ascii="Arial" w:hAnsi="Arial" w:cs="Arial"/>
        </w:rPr>
      </w:pPr>
      <w:r w:rsidRPr="00B05FB2">
        <w:rPr>
          <w:rFonts w:ascii="Arial" w:hAnsi="Arial" w:cs="Arial"/>
        </w:rPr>
        <w:t xml:space="preserve">A mesma é dividida em dois tipos de hanseníase, sendo elas a hanseníase </w:t>
      </w:r>
      <w:r w:rsidR="002C38CC">
        <w:rPr>
          <w:rFonts w:ascii="Arial" w:hAnsi="Arial" w:cs="Arial"/>
        </w:rPr>
        <w:t>in</w:t>
      </w:r>
      <w:r w:rsidRPr="00B05FB2">
        <w:rPr>
          <w:rFonts w:ascii="Arial" w:hAnsi="Arial" w:cs="Arial"/>
        </w:rPr>
        <w:t xml:space="preserve">determinada e a </w:t>
      </w:r>
      <w:r w:rsidR="002C38CC">
        <w:rPr>
          <w:rFonts w:ascii="Arial" w:hAnsi="Arial" w:cs="Arial"/>
        </w:rPr>
        <w:t>d</w:t>
      </w:r>
      <w:r w:rsidRPr="00B05FB2">
        <w:rPr>
          <w:rFonts w:ascii="Arial" w:hAnsi="Arial" w:cs="Arial"/>
        </w:rPr>
        <w:t>imorfa.</w:t>
      </w:r>
    </w:p>
    <w:p w:rsidR="00544FC7" w:rsidRPr="00B05FB2" w:rsidRDefault="00544FC7" w:rsidP="00294901">
      <w:pPr>
        <w:spacing w:after="120" w:line="360" w:lineRule="auto"/>
        <w:jc w:val="both"/>
        <w:rPr>
          <w:rFonts w:ascii="Arial" w:hAnsi="Arial" w:cs="Arial"/>
        </w:rPr>
      </w:pPr>
      <w:r w:rsidRPr="00B05FB2">
        <w:rPr>
          <w:rFonts w:ascii="Arial" w:hAnsi="Arial" w:cs="Arial"/>
        </w:rPr>
        <w:t xml:space="preserve">A primeira trata-se de uma forma primária desta patologia, podendo progredir para uma possível cura ou evoluir para diferentes formas polares, </w:t>
      </w:r>
      <w:r w:rsidR="002C38CC">
        <w:rPr>
          <w:rFonts w:ascii="Arial" w:hAnsi="Arial" w:cs="Arial"/>
        </w:rPr>
        <w:t>t</w:t>
      </w:r>
      <w:r w:rsidRPr="00B05FB2">
        <w:rPr>
          <w:rFonts w:ascii="Arial" w:hAnsi="Arial" w:cs="Arial"/>
        </w:rPr>
        <w:t xml:space="preserve">uberculoide ou </w:t>
      </w:r>
      <w:r w:rsidR="002C38CC">
        <w:rPr>
          <w:rFonts w:ascii="Arial" w:hAnsi="Arial" w:cs="Arial"/>
        </w:rPr>
        <w:t>v</w:t>
      </w:r>
      <w:r w:rsidRPr="00B05FB2">
        <w:rPr>
          <w:rFonts w:ascii="Arial" w:hAnsi="Arial" w:cs="Arial"/>
        </w:rPr>
        <w:t xml:space="preserve">irchowiana. </w:t>
      </w:r>
    </w:p>
    <w:p w:rsidR="00544FC7" w:rsidRPr="00B05FB2" w:rsidRDefault="0077570C" w:rsidP="00294901">
      <w:pPr>
        <w:spacing w:after="120" w:line="360" w:lineRule="auto"/>
        <w:jc w:val="both"/>
        <w:rPr>
          <w:rFonts w:ascii="Arial" w:hAnsi="Arial" w:cs="Arial"/>
        </w:rPr>
      </w:pPr>
      <w:r w:rsidRPr="00B05FB2">
        <w:rPr>
          <w:rFonts w:ascii="Arial" w:hAnsi="Arial" w:cs="Arial"/>
        </w:rPr>
        <w:t>Por outro lado</w:t>
      </w:r>
      <w:r w:rsidR="003B4C6C">
        <w:rPr>
          <w:rFonts w:ascii="Arial" w:hAnsi="Arial" w:cs="Arial"/>
        </w:rPr>
        <w:t>,</w:t>
      </w:r>
      <w:r w:rsidRPr="00B05FB2">
        <w:rPr>
          <w:rFonts w:ascii="Arial" w:hAnsi="Arial" w:cs="Arial"/>
        </w:rPr>
        <w:t xml:space="preserve"> a </w:t>
      </w:r>
      <w:r w:rsidR="002C38CC">
        <w:rPr>
          <w:rFonts w:ascii="Arial" w:hAnsi="Arial" w:cs="Arial"/>
        </w:rPr>
        <w:t>d</w:t>
      </w:r>
      <w:r w:rsidRPr="00B05FB2">
        <w:rPr>
          <w:rFonts w:ascii="Arial" w:hAnsi="Arial" w:cs="Arial"/>
        </w:rPr>
        <w:t xml:space="preserve">imorfa é </w:t>
      </w:r>
      <w:r w:rsidR="00544FC7" w:rsidRPr="00B05FB2">
        <w:rPr>
          <w:rFonts w:ascii="Arial" w:hAnsi="Arial" w:cs="Arial"/>
        </w:rPr>
        <w:t>caraterizada por</w:t>
      </w:r>
      <w:r w:rsidRPr="00B05FB2">
        <w:rPr>
          <w:rFonts w:ascii="Arial" w:hAnsi="Arial" w:cs="Arial"/>
        </w:rPr>
        <w:t xml:space="preserve"> placas ou lesões foveolares (l</w:t>
      </w:r>
      <w:r w:rsidR="00544FC7" w:rsidRPr="00B05FB2">
        <w:rPr>
          <w:rFonts w:ascii="Arial" w:hAnsi="Arial" w:cs="Arial"/>
        </w:rPr>
        <w:t>esões na parte eritemato-pigmentares da pele).</w:t>
      </w:r>
    </w:p>
    <w:p w:rsidR="00544FC7" w:rsidRPr="00B05FB2" w:rsidRDefault="00544FC7" w:rsidP="00294901">
      <w:pPr>
        <w:spacing w:after="120" w:line="360" w:lineRule="auto"/>
        <w:jc w:val="both"/>
        <w:rPr>
          <w:rFonts w:ascii="Arial" w:hAnsi="Arial" w:cs="Arial"/>
        </w:rPr>
      </w:pPr>
      <w:r w:rsidRPr="00B05FB2">
        <w:rPr>
          <w:rFonts w:ascii="Arial" w:hAnsi="Arial" w:cs="Arial"/>
        </w:rPr>
        <w:t>A nível populacional a lepra afeta um grande número de pessoas, c</w:t>
      </w:r>
      <w:r w:rsidR="0077570C" w:rsidRPr="00B05FB2">
        <w:rPr>
          <w:rFonts w:ascii="Arial" w:hAnsi="Arial" w:cs="Arial"/>
        </w:rPr>
        <w:t xml:space="preserve">ontudo poucos contraem a doença, </w:t>
      </w:r>
      <w:r w:rsidRPr="00B05FB2">
        <w:rPr>
          <w:rFonts w:ascii="Arial" w:hAnsi="Arial" w:cs="Arial"/>
        </w:rPr>
        <w:t>tem por acréscimo comportamentos que envolvem a mentira e a omissão nas ativi</w:t>
      </w:r>
      <w:r w:rsidR="0077570C" w:rsidRPr="00B05FB2">
        <w:rPr>
          <w:rFonts w:ascii="Arial" w:hAnsi="Arial" w:cs="Arial"/>
        </w:rPr>
        <w:t>dades laborais do indivíduo,</w:t>
      </w:r>
      <w:r w:rsidRPr="00B05FB2">
        <w:rPr>
          <w:rFonts w:ascii="Arial" w:hAnsi="Arial" w:cs="Arial"/>
        </w:rPr>
        <w:t xml:space="preserve"> leva</w:t>
      </w:r>
      <w:r w:rsidR="0077570C" w:rsidRPr="00B05FB2">
        <w:rPr>
          <w:rFonts w:ascii="Arial" w:hAnsi="Arial" w:cs="Arial"/>
        </w:rPr>
        <w:t>ndo</w:t>
      </w:r>
      <w:r w:rsidRPr="00B05FB2">
        <w:rPr>
          <w:rFonts w:ascii="Arial" w:hAnsi="Arial" w:cs="Arial"/>
        </w:rPr>
        <w:t xml:space="preserve"> a uma consequente alteração nas relações conjugais, familiares e afetivas. </w:t>
      </w:r>
    </w:p>
    <w:p w:rsidR="0031114D" w:rsidRDefault="0031114D" w:rsidP="002B75BD">
      <w:pPr>
        <w:spacing w:after="240" w:line="360" w:lineRule="auto"/>
        <w:jc w:val="both"/>
        <w:rPr>
          <w:rFonts w:ascii="Arial" w:hAnsi="Arial" w:cs="Arial"/>
        </w:rPr>
      </w:pPr>
    </w:p>
    <w:p w:rsidR="003B4C6C" w:rsidRDefault="003B4C6C" w:rsidP="002B75BD">
      <w:pPr>
        <w:spacing w:after="240" w:line="360" w:lineRule="auto"/>
        <w:jc w:val="both"/>
        <w:rPr>
          <w:rFonts w:ascii="Arial" w:hAnsi="Arial" w:cs="Arial"/>
        </w:rPr>
      </w:pPr>
    </w:p>
    <w:p w:rsidR="003B4C6C" w:rsidRDefault="003B4C6C" w:rsidP="002B75BD">
      <w:pPr>
        <w:spacing w:after="240" w:line="360" w:lineRule="auto"/>
        <w:jc w:val="both"/>
        <w:rPr>
          <w:rFonts w:ascii="Arial" w:hAnsi="Arial" w:cs="Arial"/>
        </w:rPr>
        <w:sectPr w:rsidR="003B4C6C" w:rsidSect="0031114D">
          <w:pgSz w:w="11906" w:h="16838"/>
          <w:pgMar w:top="1701" w:right="2268" w:bottom="1134" w:left="1134" w:header="709" w:footer="709" w:gutter="0"/>
          <w:cols w:space="708"/>
          <w:docGrid w:linePitch="360"/>
        </w:sectPr>
      </w:pPr>
    </w:p>
    <w:p w:rsidR="0031114D" w:rsidRDefault="00544FC7" w:rsidP="0031114D">
      <w:pPr>
        <w:spacing w:after="120" w:line="360" w:lineRule="auto"/>
        <w:jc w:val="both"/>
        <w:rPr>
          <w:rFonts w:ascii="Arial" w:hAnsi="Arial" w:cs="Arial"/>
        </w:rPr>
      </w:pPr>
      <w:r w:rsidRPr="00B05FB2">
        <w:rPr>
          <w:rFonts w:ascii="Arial" w:hAnsi="Arial" w:cs="Arial"/>
        </w:rPr>
        <w:lastRenderedPageBreak/>
        <w:t>É importante ter conhecimento que a doença só se manifesta</w:t>
      </w:r>
      <w:r w:rsidR="003B4C6C">
        <w:rPr>
          <w:rFonts w:ascii="Arial" w:hAnsi="Arial" w:cs="Arial"/>
        </w:rPr>
        <w:t xml:space="preserve"> se</w:t>
      </w:r>
      <w:r w:rsidRPr="00B05FB2">
        <w:rPr>
          <w:rFonts w:ascii="Arial" w:hAnsi="Arial" w:cs="Arial"/>
        </w:rPr>
        <w:t xml:space="preserve"> houver uma interação interdependente entre os </w:t>
      </w:r>
      <w:r w:rsidR="0077570C" w:rsidRPr="00B05FB2">
        <w:rPr>
          <w:rFonts w:ascii="Arial" w:hAnsi="Arial" w:cs="Arial"/>
        </w:rPr>
        <w:t>fatores individuais</w:t>
      </w:r>
      <w:r w:rsidRPr="00B05FB2">
        <w:rPr>
          <w:rFonts w:ascii="Arial" w:hAnsi="Arial" w:cs="Arial"/>
        </w:rPr>
        <w:t xml:space="preserve">, ambientais e do próprio bacilo. Esta manifesta-se </w:t>
      </w:r>
      <w:r w:rsidR="003B4C6C" w:rsidRPr="00B05FB2">
        <w:rPr>
          <w:rFonts w:ascii="Arial" w:hAnsi="Arial" w:cs="Arial"/>
        </w:rPr>
        <w:t>em ambos os sexos,</w:t>
      </w:r>
      <w:r w:rsidRPr="00B05FB2">
        <w:rPr>
          <w:rFonts w:ascii="Arial" w:hAnsi="Arial" w:cs="Arial"/>
        </w:rPr>
        <w:t xml:space="preserve"> contudo estatisticamente, existe uma maior incidência no género masculino </w:t>
      </w:r>
      <w:r w:rsidRPr="00B05FB2">
        <w:rPr>
          <w:rFonts w:ascii="Arial" w:hAnsi="Arial" w:cs="Arial"/>
          <w:bCs/>
        </w:rPr>
        <w:t>(Silveira et al., 2014).</w:t>
      </w:r>
    </w:p>
    <w:p w:rsidR="00A97F5A" w:rsidRPr="0031114D" w:rsidRDefault="00A97F5A" w:rsidP="0031114D">
      <w:pPr>
        <w:spacing w:after="120" w:line="360" w:lineRule="auto"/>
        <w:jc w:val="both"/>
        <w:rPr>
          <w:rFonts w:ascii="Arial" w:hAnsi="Arial" w:cs="Arial"/>
        </w:rPr>
      </w:pPr>
      <w:r w:rsidRPr="00B05FB2">
        <w:rPr>
          <w:rFonts w:ascii="Arial" w:hAnsi="Arial" w:cs="Arial"/>
        </w:rPr>
        <w:t xml:space="preserve">Segundo </w:t>
      </w:r>
      <w:r w:rsidRPr="00B05FB2">
        <w:rPr>
          <w:rFonts w:ascii="Arial" w:hAnsi="Arial" w:cs="Arial"/>
          <w:iCs/>
        </w:rPr>
        <w:t xml:space="preserve">Brito et al. (2016), o conhecimento dos mecanismos de transmissão contribuí para a cessação da cadeia de contaminação. Sendo a hanseníase uma doença </w:t>
      </w:r>
      <w:r w:rsidR="00294901" w:rsidRPr="00B05FB2">
        <w:rPr>
          <w:rFonts w:ascii="Arial" w:hAnsi="Arial" w:cs="Arial"/>
          <w:iCs/>
        </w:rPr>
        <w:t>infetocontagiosa</w:t>
      </w:r>
      <w:r w:rsidRPr="00B05FB2">
        <w:rPr>
          <w:rFonts w:ascii="Arial" w:hAnsi="Arial" w:cs="Arial"/>
          <w:iCs/>
        </w:rPr>
        <w:t>, um dos principais objetivos aponta para o impedimento da propagação do bacilo.</w:t>
      </w:r>
    </w:p>
    <w:p w:rsidR="00A97F5A" w:rsidRPr="00B05FB2" w:rsidRDefault="00A97F5A" w:rsidP="0031114D">
      <w:pPr>
        <w:spacing w:after="120" w:line="360" w:lineRule="auto"/>
        <w:jc w:val="both"/>
        <w:rPr>
          <w:rFonts w:ascii="Arial" w:hAnsi="Arial" w:cs="Arial"/>
        </w:rPr>
      </w:pPr>
      <w:r w:rsidRPr="00B05FB2">
        <w:rPr>
          <w:rFonts w:ascii="Arial" w:hAnsi="Arial" w:cs="Arial"/>
        </w:rPr>
        <w:t xml:space="preserve">Deste modo, os principais modos de transmissão da </w:t>
      </w:r>
      <w:r w:rsidRPr="00B05FB2">
        <w:rPr>
          <w:rFonts w:ascii="Arial" w:hAnsi="Arial" w:cs="Arial"/>
          <w:i/>
        </w:rPr>
        <w:t xml:space="preserve">Mycobacterium Leprae </w:t>
      </w:r>
      <w:r w:rsidR="002C38CC">
        <w:rPr>
          <w:rFonts w:ascii="Arial" w:hAnsi="Arial" w:cs="Arial"/>
        </w:rPr>
        <w:t xml:space="preserve">incluem os </w:t>
      </w:r>
      <w:r w:rsidRPr="00B05FB2">
        <w:rPr>
          <w:rFonts w:ascii="Arial" w:hAnsi="Arial" w:cs="Arial"/>
        </w:rPr>
        <w:t>procedimentos relacionados com a técnica de tatuar, os mamíferos como os chimpanzés, os macacos e os tatus,</w:t>
      </w:r>
      <w:r w:rsidR="002C38CC">
        <w:rPr>
          <w:rFonts w:ascii="Arial" w:hAnsi="Arial" w:cs="Arial"/>
        </w:rPr>
        <w:t xml:space="preserve"> as</w:t>
      </w:r>
      <w:r w:rsidRPr="00B05FB2">
        <w:rPr>
          <w:rFonts w:ascii="Arial" w:hAnsi="Arial" w:cs="Arial"/>
        </w:rPr>
        <w:t xml:space="preserve"> lesões especialmente em crianças que tenham contacto com o solo e ainda </w:t>
      </w:r>
      <w:r w:rsidR="002C38CC">
        <w:rPr>
          <w:rFonts w:ascii="Arial" w:hAnsi="Arial" w:cs="Arial"/>
        </w:rPr>
        <w:t xml:space="preserve">as </w:t>
      </w:r>
      <w:r w:rsidRPr="00B05FB2">
        <w:rPr>
          <w:rFonts w:ascii="Arial" w:hAnsi="Arial" w:cs="Arial"/>
        </w:rPr>
        <w:t>insuficiente</w:t>
      </w:r>
      <w:r w:rsidR="00294901">
        <w:rPr>
          <w:rFonts w:ascii="Arial" w:hAnsi="Arial" w:cs="Arial"/>
        </w:rPr>
        <w:t>s</w:t>
      </w:r>
      <w:r w:rsidRPr="00B05FB2">
        <w:rPr>
          <w:rFonts w:ascii="Arial" w:hAnsi="Arial" w:cs="Arial"/>
        </w:rPr>
        <w:t xml:space="preserve"> condições habitacionais e de saneamen</w:t>
      </w:r>
      <w:r w:rsidR="00F55AB4" w:rsidRPr="00B05FB2">
        <w:rPr>
          <w:rFonts w:ascii="Arial" w:hAnsi="Arial" w:cs="Arial"/>
        </w:rPr>
        <w:t>to básico</w:t>
      </w:r>
      <w:r w:rsidRPr="00B05FB2">
        <w:rPr>
          <w:rFonts w:ascii="Arial" w:hAnsi="Arial" w:cs="Arial"/>
        </w:rPr>
        <w:t xml:space="preserve"> </w:t>
      </w:r>
      <w:r w:rsidR="00F55AB4" w:rsidRPr="00B05FB2">
        <w:rPr>
          <w:rFonts w:ascii="Arial" w:hAnsi="Arial" w:cs="Arial"/>
        </w:rPr>
        <w:t>(Sillo et al., 2016; Saltarelli &amp; Seixas, 2016).</w:t>
      </w:r>
    </w:p>
    <w:p w:rsidR="00B05FB2" w:rsidRPr="00B05FB2" w:rsidRDefault="0077570C" w:rsidP="00B05FB2">
      <w:pPr>
        <w:spacing w:after="120" w:line="360" w:lineRule="auto"/>
        <w:jc w:val="both"/>
        <w:rPr>
          <w:rFonts w:ascii="Arial" w:hAnsi="Arial" w:cs="Arial"/>
        </w:rPr>
      </w:pPr>
      <w:r w:rsidRPr="00B05FB2">
        <w:rPr>
          <w:rFonts w:ascii="Arial" w:hAnsi="Arial" w:cs="Arial"/>
        </w:rPr>
        <w:t>Esta patologia transmite-se ainda por contato direto, em doente</w:t>
      </w:r>
      <w:r w:rsidR="00F55AB4" w:rsidRPr="00B05FB2">
        <w:rPr>
          <w:rFonts w:ascii="Arial" w:hAnsi="Arial" w:cs="Arial"/>
        </w:rPr>
        <w:t>s que não receberam tratamento</w:t>
      </w:r>
      <w:r w:rsidR="002C38CC">
        <w:rPr>
          <w:rFonts w:ascii="Arial" w:hAnsi="Arial" w:cs="Arial"/>
        </w:rPr>
        <w:t xml:space="preserve"> adequado</w:t>
      </w:r>
      <w:r w:rsidR="00F55AB4" w:rsidRPr="00B05FB2">
        <w:rPr>
          <w:rFonts w:ascii="Arial" w:hAnsi="Arial" w:cs="Arial"/>
        </w:rPr>
        <w:t>, pelas vias aéreas superiores, por meio das secreções nasais,</w:t>
      </w:r>
      <w:r w:rsidRPr="00B05FB2">
        <w:rPr>
          <w:rFonts w:ascii="Arial" w:hAnsi="Arial" w:cs="Arial"/>
        </w:rPr>
        <w:t xml:space="preserve"> gotículas exterioriz</w:t>
      </w:r>
      <w:r w:rsidR="00F55AB4" w:rsidRPr="00B05FB2">
        <w:rPr>
          <w:rFonts w:ascii="Arial" w:hAnsi="Arial" w:cs="Arial"/>
        </w:rPr>
        <w:t>adas ao falar, tosse e espirros</w:t>
      </w:r>
      <w:r w:rsidRPr="00B05FB2">
        <w:rPr>
          <w:rFonts w:ascii="Arial" w:hAnsi="Arial" w:cs="Arial"/>
        </w:rPr>
        <w:t xml:space="preserve"> (Lopes et al. Braz, 2017)</w:t>
      </w:r>
      <w:r w:rsidR="00F55AB4" w:rsidRPr="00B05FB2">
        <w:rPr>
          <w:rFonts w:ascii="Arial" w:hAnsi="Arial" w:cs="Arial"/>
        </w:rPr>
        <w:t>.</w:t>
      </w:r>
    </w:p>
    <w:p w:rsidR="00A97F5A" w:rsidRPr="00B05FB2" w:rsidRDefault="00A97F5A" w:rsidP="00B05FB2">
      <w:pPr>
        <w:spacing w:after="120" w:line="360" w:lineRule="auto"/>
        <w:jc w:val="both"/>
        <w:rPr>
          <w:rFonts w:ascii="Arial" w:hAnsi="Arial" w:cs="Arial"/>
        </w:rPr>
      </w:pPr>
      <w:r w:rsidRPr="00B05FB2">
        <w:rPr>
          <w:rFonts w:ascii="Arial" w:hAnsi="Arial" w:cs="Arial"/>
        </w:rPr>
        <w:t xml:space="preserve">Conclui-se então, que a lepra é mais comum em áreas rurais e que as crianças são mais </w:t>
      </w:r>
      <w:r w:rsidR="00F65ECB">
        <w:rPr>
          <w:rFonts w:ascii="Arial" w:hAnsi="Arial" w:cs="Arial"/>
        </w:rPr>
        <w:t>suscetíveis</w:t>
      </w:r>
      <w:r w:rsidRPr="00B05FB2">
        <w:rPr>
          <w:rFonts w:ascii="Arial" w:hAnsi="Arial" w:cs="Arial"/>
        </w:rPr>
        <w:t xml:space="preserve"> de infeção, podendo esta patologia afetar tanto o sexo feminino como o sexo masculino (Schub &amp; Heering, 2016). Como modo de prevenção da </w:t>
      </w:r>
      <w:r w:rsidR="002C38CC">
        <w:rPr>
          <w:rFonts w:ascii="Arial" w:hAnsi="Arial" w:cs="Arial"/>
        </w:rPr>
        <w:t>h</w:t>
      </w:r>
      <w:r w:rsidRPr="00B05FB2">
        <w:rPr>
          <w:rFonts w:ascii="Arial" w:hAnsi="Arial" w:cs="Arial"/>
        </w:rPr>
        <w:t>anseníase são realizados exames complementares de modo a despistar a doença</w:t>
      </w:r>
      <w:r w:rsidR="003B374C">
        <w:rPr>
          <w:rFonts w:ascii="Arial" w:hAnsi="Arial" w:cs="Arial"/>
        </w:rPr>
        <w:t xml:space="preserve">, </w:t>
      </w:r>
      <w:r w:rsidRPr="00B05FB2">
        <w:rPr>
          <w:rFonts w:ascii="Arial" w:hAnsi="Arial" w:cs="Arial"/>
        </w:rPr>
        <w:t>sendo sugerida aos indivíduos uma vacina preventiva (Sillo et al., 2016).</w:t>
      </w:r>
    </w:p>
    <w:p w:rsidR="00B05FB2" w:rsidRPr="00B05FB2" w:rsidRDefault="00B05FB2" w:rsidP="00B05FB2">
      <w:pPr>
        <w:spacing w:after="120" w:line="360" w:lineRule="auto"/>
        <w:jc w:val="both"/>
        <w:rPr>
          <w:rFonts w:ascii="Arial" w:hAnsi="Arial" w:cs="Arial"/>
        </w:rPr>
      </w:pPr>
    </w:p>
    <w:p w:rsidR="00411F6E" w:rsidRPr="00294901" w:rsidRDefault="00B05FB2" w:rsidP="00294901">
      <w:pPr>
        <w:pStyle w:val="Ttulo1"/>
        <w:spacing w:before="0" w:after="120" w:line="360" w:lineRule="auto"/>
        <w:rPr>
          <w:rFonts w:ascii="Arial" w:hAnsi="Arial" w:cs="Arial"/>
          <w:b w:val="0"/>
          <w:color w:val="auto"/>
          <w:sz w:val="22"/>
          <w:szCs w:val="22"/>
        </w:rPr>
        <w:sectPr w:rsidR="00411F6E" w:rsidRPr="00294901" w:rsidSect="003B4C6C">
          <w:pgSz w:w="11906" w:h="16838"/>
          <w:pgMar w:top="1701" w:right="1134" w:bottom="1134" w:left="2268" w:header="709" w:footer="709" w:gutter="0"/>
          <w:cols w:space="708"/>
          <w:docGrid w:linePitch="360"/>
        </w:sectPr>
      </w:pPr>
      <w:bookmarkStart w:id="6" w:name="_Toc499558339"/>
      <w:bookmarkStart w:id="7" w:name="_Toc499558864"/>
      <w:r w:rsidRPr="00B05FB2">
        <w:rPr>
          <w:rFonts w:ascii="Arial" w:hAnsi="Arial" w:cs="Arial"/>
          <w:color w:val="auto"/>
          <w:sz w:val="22"/>
          <w:szCs w:val="22"/>
        </w:rPr>
        <w:t>3 –</w:t>
      </w:r>
      <w:r w:rsidR="00226D4A" w:rsidRPr="00B05FB2">
        <w:rPr>
          <w:rFonts w:ascii="Arial" w:hAnsi="Arial" w:cs="Arial"/>
          <w:color w:val="auto"/>
          <w:sz w:val="22"/>
          <w:szCs w:val="22"/>
        </w:rPr>
        <w:t xml:space="preserve"> DO IMPACTO PSICOLÓGICO À ADESÃO TERAPÊUTICA</w:t>
      </w:r>
      <w:r w:rsidR="00294901">
        <w:rPr>
          <w:rFonts w:ascii="Arial" w:hAnsi="Arial" w:cs="Arial"/>
          <w:color w:val="auto"/>
          <w:sz w:val="22"/>
          <w:szCs w:val="22"/>
        </w:rPr>
        <w:br/>
      </w:r>
      <w:r w:rsidR="003A7D9D" w:rsidRPr="00B05FB2">
        <w:rPr>
          <w:rFonts w:ascii="Arial" w:hAnsi="Arial" w:cs="Arial"/>
          <w:color w:val="auto"/>
          <w:sz w:val="22"/>
          <w:szCs w:val="22"/>
        </w:rPr>
        <w:br/>
      </w:r>
      <w:r w:rsidRPr="00B05FB2">
        <w:rPr>
          <w:rFonts w:ascii="Arial" w:hAnsi="Arial" w:cs="Arial"/>
          <w:b w:val="0"/>
          <w:color w:val="auto"/>
          <w:sz w:val="22"/>
          <w:szCs w:val="22"/>
        </w:rPr>
        <w:t>“Foi um impacto profundo, porque é uma doença que mesmo sabendo que tem tratamento, é difícil de lidar, é difícil de conviver, porque tem algumas reações, tem alguns sintomas e incomoda.” (Santana et al., 2017, p. 115).</w:t>
      </w:r>
      <w:bookmarkEnd w:id="6"/>
      <w:bookmarkEnd w:id="7"/>
    </w:p>
    <w:p w:rsidR="003A7D9D" w:rsidRPr="00F65ECB" w:rsidRDefault="003A7D9D" w:rsidP="00F65ECB">
      <w:pPr>
        <w:pStyle w:val="Ttulo2"/>
        <w:spacing w:before="0" w:after="240" w:line="360" w:lineRule="auto"/>
        <w:rPr>
          <w:rFonts w:ascii="Arial" w:hAnsi="Arial" w:cs="Arial"/>
          <w:b w:val="0"/>
          <w:color w:val="auto"/>
          <w:sz w:val="22"/>
        </w:rPr>
      </w:pPr>
      <w:bookmarkStart w:id="8" w:name="_Toc499558865"/>
      <w:r w:rsidRPr="00F65ECB">
        <w:rPr>
          <w:rFonts w:ascii="Arial" w:hAnsi="Arial" w:cs="Arial"/>
          <w:b w:val="0"/>
          <w:color w:val="auto"/>
          <w:sz w:val="22"/>
        </w:rPr>
        <w:lastRenderedPageBreak/>
        <w:t xml:space="preserve">3.1 </w:t>
      </w:r>
      <w:r w:rsidR="00294901">
        <w:rPr>
          <w:rFonts w:ascii="Arial" w:hAnsi="Arial" w:cs="Arial"/>
          <w:b w:val="0"/>
          <w:color w:val="auto"/>
          <w:sz w:val="22"/>
        </w:rPr>
        <w:t>–</w:t>
      </w:r>
      <w:r w:rsidR="00F65ECB" w:rsidRPr="00F65ECB">
        <w:rPr>
          <w:rFonts w:ascii="Arial" w:hAnsi="Arial" w:cs="Arial"/>
          <w:b w:val="0"/>
          <w:color w:val="auto"/>
          <w:sz w:val="22"/>
        </w:rPr>
        <w:t xml:space="preserve"> </w:t>
      </w:r>
      <w:r w:rsidRPr="00F65ECB">
        <w:rPr>
          <w:rFonts w:ascii="Arial" w:hAnsi="Arial" w:cs="Arial"/>
          <w:b w:val="0"/>
          <w:color w:val="auto"/>
          <w:sz w:val="22"/>
        </w:rPr>
        <w:t>A REAÇÃO DO DOENTE AO RECEBER O DIAGNÓSTICO DE LEPRA</w:t>
      </w:r>
      <w:bookmarkEnd w:id="8"/>
    </w:p>
    <w:p w:rsidR="003A7D9D" w:rsidRPr="00B05FB2" w:rsidRDefault="003A7D9D" w:rsidP="00F65ECB">
      <w:pPr>
        <w:spacing w:after="120" w:line="360" w:lineRule="auto"/>
        <w:jc w:val="both"/>
        <w:rPr>
          <w:rFonts w:ascii="Arial" w:hAnsi="Arial" w:cs="Arial"/>
        </w:rPr>
      </w:pPr>
      <w:r w:rsidRPr="00B05FB2">
        <w:rPr>
          <w:rFonts w:ascii="Arial" w:hAnsi="Arial" w:cs="Arial"/>
        </w:rPr>
        <w:t>Em muitas situações, a pessoa sente-se frustrada por estar doente e desconhecer a causa. Deste modo, o diagnóstico de hanseníase devia ser</w:t>
      </w:r>
      <w:r w:rsidR="00045E14" w:rsidRPr="00B05FB2">
        <w:rPr>
          <w:rFonts w:ascii="Arial" w:hAnsi="Arial" w:cs="Arial"/>
        </w:rPr>
        <w:t xml:space="preserve"> eventualmente</w:t>
      </w:r>
      <w:r w:rsidRPr="00B05FB2">
        <w:rPr>
          <w:rFonts w:ascii="Arial" w:hAnsi="Arial" w:cs="Arial"/>
        </w:rPr>
        <w:t xml:space="preserve"> a razão para o alívio e</w:t>
      </w:r>
      <w:r w:rsidR="00045E14" w:rsidRPr="00B05FB2">
        <w:rPr>
          <w:rFonts w:ascii="Arial" w:hAnsi="Arial" w:cs="Arial"/>
        </w:rPr>
        <w:t xml:space="preserve"> a </w:t>
      </w:r>
      <w:r w:rsidRPr="00B05FB2">
        <w:rPr>
          <w:rFonts w:ascii="Arial" w:hAnsi="Arial" w:cs="Arial"/>
        </w:rPr>
        <w:t>diminuição da angústia do doente, no entanto em doentes com esta patologia verifica-se o efeito contrário (Belchior como referido por Silveira et al., 2014).</w:t>
      </w:r>
    </w:p>
    <w:p w:rsidR="003A7D9D" w:rsidRPr="00B05FB2" w:rsidRDefault="003A7D9D" w:rsidP="00F65ECB">
      <w:pPr>
        <w:spacing w:after="120" w:line="360" w:lineRule="auto"/>
        <w:jc w:val="both"/>
        <w:rPr>
          <w:rFonts w:ascii="Arial" w:hAnsi="Arial" w:cs="Arial"/>
        </w:rPr>
      </w:pPr>
      <w:r w:rsidRPr="00B05FB2">
        <w:rPr>
          <w:rFonts w:ascii="Arial" w:hAnsi="Arial" w:cs="Arial"/>
        </w:rPr>
        <w:t>Quando o diagnóstico é confirmado pelo médico, o doente deverá ter tempo para compreender o diagnóstico, aumentar a literacia sobre a doença e entender, enfrentar e aderir ao tratamento (Silveira et al., 2014).</w:t>
      </w:r>
    </w:p>
    <w:p w:rsidR="003A7D9D" w:rsidRPr="00B05FB2" w:rsidRDefault="003A7D9D" w:rsidP="00F65ECB">
      <w:pPr>
        <w:spacing w:after="120" w:line="360" w:lineRule="auto"/>
        <w:jc w:val="both"/>
        <w:rPr>
          <w:rFonts w:ascii="Arial" w:hAnsi="Arial" w:cs="Arial"/>
        </w:rPr>
      </w:pPr>
      <w:r w:rsidRPr="00B05FB2">
        <w:rPr>
          <w:rFonts w:ascii="Arial" w:hAnsi="Arial" w:cs="Arial"/>
        </w:rPr>
        <w:t>Assim quanto mais r</w:t>
      </w:r>
      <w:r w:rsidR="00045E14" w:rsidRPr="00B05FB2">
        <w:rPr>
          <w:rFonts w:ascii="Arial" w:hAnsi="Arial" w:cs="Arial"/>
        </w:rPr>
        <w:t xml:space="preserve">ápido e eficientemente for realizado </w:t>
      </w:r>
      <w:r w:rsidRPr="00B05FB2">
        <w:rPr>
          <w:rFonts w:ascii="Arial" w:hAnsi="Arial" w:cs="Arial"/>
        </w:rPr>
        <w:t>o diagnóstico maior será a prevenção de sequelas e incapacidades, permitindo assim a redução do estigma (Sillo et al., 2016).</w:t>
      </w:r>
    </w:p>
    <w:p w:rsidR="003A7D9D" w:rsidRPr="00B05FB2" w:rsidRDefault="003A7D9D" w:rsidP="00F65ECB">
      <w:pPr>
        <w:spacing w:after="120" w:line="360" w:lineRule="auto"/>
        <w:jc w:val="both"/>
        <w:rPr>
          <w:rFonts w:ascii="Arial" w:hAnsi="Arial" w:cs="Arial"/>
        </w:rPr>
      </w:pPr>
      <w:r w:rsidRPr="00B05FB2">
        <w:rPr>
          <w:rFonts w:ascii="Arial" w:hAnsi="Arial" w:cs="Arial"/>
        </w:rPr>
        <w:t xml:space="preserve">Os portadores de hanseníase sentem-se </w:t>
      </w:r>
      <w:r w:rsidR="00ED3597" w:rsidRPr="00B05FB2">
        <w:rPr>
          <w:rFonts w:ascii="Arial" w:hAnsi="Arial" w:cs="Arial"/>
        </w:rPr>
        <w:t>“...</w:t>
      </w:r>
      <w:r w:rsidRPr="00B05FB2">
        <w:rPr>
          <w:rFonts w:ascii="Arial" w:hAnsi="Arial" w:cs="Arial"/>
        </w:rPr>
        <w:t>fragilizados ao receberem o diagnóstico da doença, o que trouxe o desejo de morrer, estigma</w:t>
      </w:r>
      <w:r w:rsidR="00ED3597">
        <w:rPr>
          <w:rFonts w:ascii="Arial" w:hAnsi="Arial" w:cs="Arial"/>
        </w:rPr>
        <w:t>,</w:t>
      </w:r>
      <w:r w:rsidRPr="00B05FB2">
        <w:rPr>
          <w:rFonts w:ascii="Arial" w:hAnsi="Arial" w:cs="Arial"/>
        </w:rPr>
        <w:t xml:space="preserve"> (…) isolamento da família e mudanças nos seus hábitos.” (Almeida et al. como referido por Silveira, 2014, pp. 519-520).</w:t>
      </w:r>
    </w:p>
    <w:p w:rsidR="003A7D9D" w:rsidRPr="00B05FB2" w:rsidRDefault="003A7D9D" w:rsidP="00F65ECB">
      <w:pPr>
        <w:spacing w:after="120" w:line="360" w:lineRule="auto"/>
        <w:jc w:val="both"/>
        <w:rPr>
          <w:rFonts w:ascii="Arial" w:hAnsi="Arial" w:cs="Arial"/>
        </w:rPr>
      </w:pPr>
      <w:r w:rsidRPr="00B05FB2">
        <w:rPr>
          <w:rFonts w:ascii="Arial" w:hAnsi="Arial" w:cs="Arial"/>
        </w:rPr>
        <w:t>Antes da aceitação do p</w:t>
      </w:r>
      <w:r w:rsidR="00D324B2" w:rsidRPr="00B05FB2">
        <w:rPr>
          <w:rFonts w:ascii="Arial" w:hAnsi="Arial" w:cs="Arial"/>
        </w:rPr>
        <w:t>roblema de saúde o doente pode atravessar</w:t>
      </w:r>
      <w:r w:rsidRPr="00B05FB2">
        <w:rPr>
          <w:rFonts w:ascii="Arial" w:hAnsi="Arial" w:cs="Arial"/>
        </w:rPr>
        <w:t xml:space="preserve"> um processo de oposição e de revolta que é variável na duração e intensidade (Silva et al. como referido por Silveira, 2014).</w:t>
      </w:r>
    </w:p>
    <w:p w:rsidR="003A7D9D" w:rsidRPr="00B05FB2" w:rsidRDefault="003A7D9D" w:rsidP="00B05FB2">
      <w:pPr>
        <w:spacing w:after="240" w:line="360" w:lineRule="auto"/>
        <w:rPr>
          <w:rFonts w:ascii="Arial" w:hAnsi="Arial" w:cs="Arial"/>
          <w:b/>
        </w:rPr>
      </w:pPr>
    </w:p>
    <w:p w:rsidR="003A7D9D" w:rsidRPr="00F65ECB" w:rsidRDefault="003A7D9D" w:rsidP="00294901">
      <w:pPr>
        <w:pStyle w:val="Ttulo2"/>
        <w:spacing w:before="0" w:after="240" w:line="360" w:lineRule="auto"/>
        <w:rPr>
          <w:rFonts w:ascii="Arial" w:hAnsi="Arial" w:cs="Arial"/>
          <w:b w:val="0"/>
          <w:color w:val="auto"/>
          <w:sz w:val="22"/>
        </w:rPr>
      </w:pPr>
      <w:bookmarkStart w:id="9" w:name="_Toc499558866"/>
      <w:r w:rsidRPr="00F65ECB">
        <w:rPr>
          <w:rFonts w:ascii="Arial" w:hAnsi="Arial" w:cs="Arial"/>
          <w:b w:val="0"/>
          <w:color w:val="auto"/>
          <w:sz w:val="22"/>
        </w:rPr>
        <w:t xml:space="preserve">3.2 </w:t>
      </w:r>
      <w:r w:rsidR="00F65ECB" w:rsidRPr="00F65ECB">
        <w:rPr>
          <w:rFonts w:ascii="Arial" w:hAnsi="Arial" w:cs="Arial"/>
          <w:b w:val="0"/>
          <w:color w:val="auto"/>
          <w:sz w:val="22"/>
        </w:rPr>
        <w:t xml:space="preserve">- </w:t>
      </w:r>
      <w:r w:rsidRPr="00F65ECB">
        <w:rPr>
          <w:rFonts w:ascii="Arial" w:hAnsi="Arial" w:cs="Arial"/>
          <w:b w:val="0"/>
          <w:color w:val="auto"/>
          <w:sz w:val="22"/>
        </w:rPr>
        <w:t>IMPACTO PSICOLÓGICO</w:t>
      </w:r>
      <w:bookmarkEnd w:id="9"/>
      <w:r w:rsidRPr="00F65ECB">
        <w:rPr>
          <w:rFonts w:ascii="Arial" w:hAnsi="Arial" w:cs="Arial"/>
          <w:b w:val="0"/>
          <w:color w:val="auto"/>
          <w:sz w:val="22"/>
        </w:rPr>
        <w:t xml:space="preserve"> </w:t>
      </w:r>
    </w:p>
    <w:p w:rsidR="003A7D9D" w:rsidRPr="00B05FB2" w:rsidRDefault="003A7D9D" w:rsidP="00642098">
      <w:pPr>
        <w:spacing w:after="120" w:line="360" w:lineRule="auto"/>
        <w:jc w:val="both"/>
        <w:rPr>
          <w:rFonts w:ascii="Arial" w:hAnsi="Arial" w:cs="Arial"/>
        </w:rPr>
      </w:pPr>
      <w:r w:rsidRPr="00B05FB2">
        <w:rPr>
          <w:rFonts w:ascii="Arial" w:hAnsi="Arial" w:cs="Arial"/>
        </w:rPr>
        <w:t xml:space="preserve">Para além do impacto a nível individual são também refletidas repercussões na sociedade, como o preconceito, </w:t>
      </w:r>
      <w:r w:rsidR="00D324B2" w:rsidRPr="00B05FB2">
        <w:rPr>
          <w:rFonts w:ascii="Arial" w:hAnsi="Arial" w:cs="Arial"/>
        </w:rPr>
        <w:t xml:space="preserve">o </w:t>
      </w:r>
      <w:r w:rsidRPr="00B05FB2">
        <w:rPr>
          <w:rFonts w:ascii="Arial" w:hAnsi="Arial" w:cs="Arial"/>
        </w:rPr>
        <w:t>medo e</w:t>
      </w:r>
      <w:r w:rsidR="00D324B2" w:rsidRPr="00B05FB2">
        <w:rPr>
          <w:rFonts w:ascii="Arial" w:hAnsi="Arial" w:cs="Arial"/>
        </w:rPr>
        <w:t xml:space="preserve"> o</w:t>
      </w:r>
      <w:r w:rsidRPr="00B05FB2">
        <w:rPr>
          <w:rFonts w:ascii="Arial" w:hAnsi="Arial" w:cs="Arial"/>
        </w:rPr>
        <w:t xml:space="preserve"> estigma que se encontram presentes na cultura provocando grande sofrimento e dor no portador da doença (Silveira et al., 2014; Sillo et al., 2016).</w:t>
      </w:r>
    </w:p>
    <w:p w:rsidR="00411F6E" w:rsidRDefault="003A7D9D" w:rsidP="00642098">
      <w:pPr>
        <w:spacing w:after="120" w:line="360" w:lineRule="auto"/>
        <w:jc w:val="both"/>
        <w:rPr>
          <w:rFonts w:ascii="Arial" w:hAnsi="Arial" w:cs="Arial"/>
        </w:rPr>
        <w:sectPr w:rsidR="00411F6E" w:rsidSect="00411F6E">
          <w:pgSz w:w="11906" w:h="16838"/>
          <w:pgMar w:top="2835" w:right="2268" w:bottom="1134" w:left="1134" w:header="709" w:footer="709" w:gutter="0"/>
          <w:cols w:space="708"/>
          <w:docGrid w:linePitch="360"/>
        </w:sectPr>
      </w:pPr>
      <w:r w:rsidRPr="00B05FB2">
        <w:rPr>
          <w:rFonts w:ascii="Arial" w:hAnsi="Arial" w:cs="Arial"/>
        </w:rPr>
        <w:t xml:space="preserve">É possível que a pessoa passe a acreditar que não tem direitos ou possibilidade de pertença na sociedade face às condições estéticas de apresentação (Ericeira et al., 2016). </w:t>
      </w:r>
      <w:r w:rsidR="00D324B2" w:rsidRPr="00B05FB2">
        <w:rPr>
          <w:rFonts w:ascii="Arial" w:hAnsi="Arial" w:cs="Arial"/>
        </w:rPr>
        <w:t xml:space="preserve">Deste modo, as pessoas </w:t>
      </w:r>
      <w:r w:rsidRPr="00B05FB2">
        <w:rPr>
          <w:rFonts w:ascii="Arial" w:hAnsi="Arial" w:cs="Arial"/>
        </w:rPr>
        <w:t>diagnosticad</w:t>
      </w:r>
      <w:r w:rsidR="00B05FB2">
        <w:rPr>
          <w:rFonts w:ascii="Arial" w:hAnsi="Arial" w:cs="Arial"/>
        </w:rPr>
        <w:t>a</w:t>
      </w:r>
      <w:r w:rsidRPr="00B05FB2">
        <w:rPr>
          <w:rFonts w:ascii="Arial" w:hAnsi="Arial" w:cs="Arial"/>
        </w:rPr>
        <w:t xml:space="preserve">s com hanseníase apresentam um risco </w:t>
      </w:r>
    </w:p>
    <w:p w:rsidR="00D324B2" w:rsidRPr="00B05FB2" w:rsidRDefault="003A7D9D" w:rsidP="00F65ECB">
      <w:pPr>
        <w:spacing w:after="120" w:line="360" w:lineRule="auto"/>
        <w:jc w:val="both"/>
        <w:rPr>
          <w:rFonts w:ascii="Arial" w:hAnsi="Arial" w:cs="Arial"/>
        </w:rPr>
      </w:pPr>
      <w:r w:rsidRPr="00B05FB2">
        <w:rPr>
          <w:rFonts w:ascii="Arial" w:hAnsi="Arial" w:cs="Arial"/>
        </w:rPr>
        <w:lastRenderedPageBreak/>
        <w:t>de quebra dos vínculos com as suas famílias, com a sociedade e também com o seu trabalho (Figueiredo como referido por Silveira, 2014; Sillo et al., 2016).</w:t>
      </w:r>
      <w:r w:rsidR="00D324B2" w:rsidRPr="00B05FB2">
        <w:rPr>
          <w:rFonts w:ascii="Arial" w:hAnsi="Arial" w:cs="Arial"/>
        </w:rPr>
        <w:t xml:space="preserve"> </w:t>
      </w:r>
    </w:p>
    <w:p w:rsidR="003A7D9D" w:rsidRPr="00B05FB2" w:rsidRDefault="00D324B2" w:rsidP="00F65ECB">
      <w:pPr>
        <w:spacing w:after="120" w:line="360" w:lineRule="auto"/>
        <w:jc w:val="both"/>
        <w:rPr>
          <w:rFonts w:ascii="Arial" w:hAnsi="Arial" w:cs="Arial"/>
        </w:rPr>
      </w:pPr>
      <w:r w:rsidRPr="00B05FB2">
        <w:rPr>
          <w:rFonts w:ascii="Arial" w:hAnsi="Arial" w:cs="Arial"/>
        </w:rPr>
        <w:t>A</w:t>
      </w:r>
      <w:r w:rsidR="003A7D9D" w:rsidRPr="00B05FB2">
        <w:rPr>
          <w:rFonts w:ascii="Arial" w:hAnsi="Arial" w:cs="Arial"/>
        </w:rPr>
        <w:t>presentam sintomas depressivos, vergonha e culpabilização, bem como raiva para consigo próprio conduzindo ao isolamento social (Sillo et al, 2016).</w:t>
      </w:r>
    </w:p>
    <w:p w:rsidR="003A7D9D" w:rsidRPr="00B05FB2" w:rsidRDefault="003A7D9D" w:rsidP="00F65ECB">
      <w:pPr>
        <w:spacing w:after="120" w:line="360" w:lineRule="auto"/>
        <w:jc w:val="both"/>
        <w:rPr>
          <w:rFonts w:ascii="Arial" w:hAnsi="Arial" w:cs="Arial"/>
        </w:rPr>
      </w:pPr>
      <w:r w:rsidRPr="00B05FB2">
        <w:rPr>
          <w:rFonts w:ascii="Arial" w:hAnsi="Arial" w:cs="Arial"/>
        </w:rPr>
        <w:t>Segundo Sillo et al. (2016), os leprosos sofrem impactos negativos na saúde mental refletindo-se na diminuição da auto</w:t>
      </w:r>
      <w:r w:rsidR="00D324B2" w:rsidRPr="00B05FB2">
        <w:rPr>
          <w:rFonts w:ascii="Arial" w:hAnsi="Arial" w:cs="Arial"/>
        </w:rPr>
        <w:t>estima, tendo em conta que a doença se repercute</w:t>
      </w:r>
      <w:r w:rsidRPr="00B05FB2">
        <w:rPr>
          <w:rFonts w:ascii="Arial" w:hAnsi="Arial" w:cs="Arial"/>
        </w:rPr>
        <w:t xml:space="preserve"> a nível físico e</w:t>
      </w:r>
      <w:r w:rsidR="00D324B2" w:rsidRPr="00B05FB2">
        <w:rPr>
          <w:rFonts w:ascii="Arial" w:hAnsi="Arial" w:cs="Arial"/>
        </w:rPr>
        <w:t xml:space="preserve"> tendo como consequência </w:t>
      </w:r>
      <w:r w:rsidRPr="00B05FB2">
        <w:rPr>
          <w:rFonts w:ascii="Arial" w:hAnsi="Arial" w:cs="Arial"/>
        </w:rPr>
        <w:t xml:space="preserve">os efeitos secundários da terapêutica. </w:t>
      </w:r>
    </w:p>
    <w:p w:rsidR="003A7D9D" w:rsidRPr="00B05FB2" w:rsidRDefault="003A7D9D" w:rsidP="00F65ECB">
      <w:pPr>
        <w:spacing w:after="120" w:line="360" w:lineRule="auto"/>
        <w:jc w:val="both"/>
        <w:rPr>
          <w:rFonts w:ascii="Arial" w:hAnsi="Arial" w:cs="Arial"/>
        </w:rPr>
      </w:pPr>
      <w:r w:rsidRPr="00B05FB2">
        <w:rPr>
          <w:rFonts w:ascii="Arial" w:hAnsi="Arial" w:cs="Arial"/>
        </w:rPr>
        <w:t>Conforme Ericeira et al. (2016), na hanseníase a depressão é a desordem psiquiátrica mais frequente. Tal consequência é verificada pelo testemunho de uma mulher com 51 anos diagnosticada com hanseníase. Segundo Sillo et al. (2016):</w:t>
      </w:r>
    </w:p>
    <w:p w:rsidR="003A7D9D" w:rsidRPr="00B05FB2" w:rsidRDefault="003A7D9D" w:rsidP="00F65ECB">
      <w:pPr>
        <w:spacing w:after="120" w:line="360" w:lineRule="auto"/>
        <w:ind w:left="737"/>
        <w:jc w:val="both"/>
        <w:rPr>
          <w:rFonts w:ascii="Arial" w:hAnsi="Arial" w:cs="Arial"/>
          <w:vertAlign w:val="superscript"/>
        </w:rPr>
      </w:pPr>
      <w:r w:rsidRPr="00B05FB2">
        <w:rPr>
          <w:rFonts w:ascii="Arial" w:hAnsi="Arial" w:cs="Arial"/>
        </w:rPr>
        <w:t xml:space="preserve">Eu nunca acreditei em preconceito até sofrer dele. Foi muito difícil, traumático. As pessoas não percebem que isto mata outras pessoas. Há muitas maneiras de matar uma pessoa. Eles danificaram a minha mente. Hoje não sei se quero viver ou morrer, já não sei mais. Por um lado quero viver, por outro não. (p. 385) </w:t>
      </w:r>
      <w:r w:rsidRPr="00B05FB2">
        <w:rPr>
          <w:rFonts w:ascii="Arial" w:hAnsi="Arial" w:cs="Arial"/>
          <w:vertAlign w:val="superscript"/>
        </w:rPr>
        <w:t>1</w:t>
      </w:r>
    </w:p>
    <w:p w:rsidR="003A7D9D" w:rsidRPr="00B05FB2" w:rsidRDefault="003A7D9D" w:rsidP="00F65ECB">
      <w:pPr>
        <w:spacing w:after="120" w:line="360" w:lineRule="auto"/>
        <w:jc w:val="both"/>
        <w:rPr>
          <w:rFonts w:ascii="Arial" w:hAnsi="Arial" w:cs="Arial"/>
        </w:rPr>
      </w:pPr>
      <w:r w:rsidRPr="00B05FB2">
        <w:rPr>
          <w:rFonts w:ascii="Arial" w:hAnsi="Arial" w:cs="Arial"/>
        </w:rPr>
        <w:t>As deformidades que surgem nos indivíduos leprosos são maioritariamente incapacitantes e resultam na inaptidão para trabalhar, levando a sentimentos d</w:t>
      </w:r>
      <w:r w:rsidR="00D324B2" w:rsidRPr="00B05FB2">
        <w:rPr>
          <w:rFonts w:ascii="Arial" w:hAnsi="Arial" w:cs="Arial"/>
        </w:rPr>
        <w:t>epressivos e consequentemente ao</w:t>
      </w:r>
      <w:r w:rsidRPr="00B05FB2">
        <w:rPr>
          <w:rFonts w:ascii="Arial" w:hAnsi="Arial" w:cs="Arial"/>
        </w:rPr>
        <w:t xml:space="preserve"> isolamento de modo a evitar o </w:t>
      </w:r>
      <w:r w:rsidR="00D324B2" w:rsidRPr="00B05FB2">
        <w:rPr>
          <w:rFonts w:ascii="Arial" w:hAnsi="Arial" w:cs="Arial"/>
        </w:rPr>
        <w:t xml:space="preserve">contacto </w:t>
      </w:r>
      <w:r w:rsidRPr="00B05FB2">
        <w:rPr>
          <w:rFonts w:ascii="Arial" w:hAnsi="Arial" w:cs="Arial"/>
        </w:rPr>
        <w:t>social.</w:t>
      </w:r>
    </w:p>
    <w:p w:rsidR="00411F6E" w:rsidRPr="00411F6E" w:rsidRDefault="003B4C6C" w:rsidP="00F65ECB">
      <w:pPr>
        <w:spacing w:after="120" w:line="360" w:lineRule="auto"/>
        <w:jc w:val="both"/>
        <w:rPr>
          <w:rFonts w:ascii="Arial" w:hAnsi="Arial" w:cs="Arial"/>
        </w:rPr>
      </w:pPr>
      <w:r w:rsidRPr="00B05FB2">
        <w:rPr>
          <w:rFonts w:ascii="Arial" w:hAnsi="Arial" w:cs="Arial"/>
          <w:noProof/>
          <w:lang w:eastAsia="pt-PT"/>
        </w:rPr>
        <w:drawing>
          <wp:anchor distT="0" distB="0" distL="114300" distR="114300" simplePos="0" relativeHeight="251659776" behindDoc="1" locked="0" layoutInCell="1" allowOverlap="1" wp14:anchorId="15E6117F" wp14:editId="3639F739">
            <wp:simplePos x="0" y="0"/>
            <wp:positionH relativeFrom="column">
              <wp:posOffset>135890</wp:posOffset>
            </wp:positionH>
            <wp:positionV relativeFrom="paragraph">
              <wp:posOffset>904240</wp:posOffset>
            </wp:positionV>
            <wp:extent cx="5092065" cy="2233930"/>
            <wp:effectExtent l="0" t="0" r="0" b="0"/>
            <wp:wrapTight wrapText="bothSides">
              <wp:wrapPolygon edited="0">
                <wp:start x="0" y="0"/>
                <wp:lineTo x="0" y="21367"/>
                <wp:lineTo x="21495" y="21367"/>
                <wp:lineTo x="21495" y="0"/>
                <wp:lineTo x="0" y="0"/>
              </wp:wrapPolygon>
            </wp:wrapTight>
            <wp:docPr id="11" name="Picture 11" descr="Macintosh HD:Users:AnaSantos:Desktop:Captura de ecrã 2017-11-24, às 10.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aSantos:Desktop:Captura de ecrã 2017-11-24, às 10.03.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06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FB2">
        <w:rPr>
          <w:rFonts w:ascii="Arial" w:hAnsi="Arial" w:cs="Arial"/>
          <w:noProof/>
          <w:lang w:eastAsia="pt-PT"/>
        </w:rPr>
        <mc:AlternateContent>
          <mc:Choice Requires="wps">
            <w:drawing>
              <wp:anchor distT="0" distB="0" distL="114300" distR="114300" simplePos="0" relativeHeight="251650560" behindDoc="1" locked="0" layoutInCell="1" allowOverlap="1" wp14:anchorId="68CE277C" wp14:editId="47CDC1D3">
                <wp:simplePos x="0" y="0"/>
                <wp:positionH relativeFrom="column">
                  <wp:posOffset>57150</wp:posOffset>
                </wp:positionH>
                <wp:positionV relativeFrom="paragraph">
                  <wp:posOffset>809625</wp:posOffset>
                </wp:positionV>
                <wp:extent cx="5281295" cy="2409825"/>
                <wp:effectExtent l="57150" t="19050" r="71755" b="104775"/>
                <wp:wrapTight wrapText="bothSides">
                  <wp:wrapPolygon edited="0">
                    <wp:start x="-234" y="-171"/>
                    <wp:lineTo x="-156" y="22368"/>
                    <wp:lineTo x="21738" y="22368"/>
                    <wp:lineTo x="21816" y="-171"/>
                    <wp:lineTo x="-234" y="-171"/>
                  </wp:wrapPolygon>
                </wp:wrapTight>
                <wp:docPr id="4" name="Rectangle 4"/>
                <wp:cNvGraphicFramePr/>
                <a:graphic xmlns:a="http://schemas.openxmlformats.org/drawingml/2006/main">
                  <a:graphicData uri="http://schemas.microsoft.com/office/word/2010/wordprocessingShape">
                    <wps:wsp>
                      <wps:cNvSpPr/>
                      <wps:spPr>
                        <a:xfrm>
                          <a:off x="0" y="0"/>
                          <a:ext cx="5281295" cy="24098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D451E" id="Rectangle 4" o:spid="_x0000_s1026" style="position:absolute;margin-left:4.5pt;margin-top:63.75pt;width:415.85pt;height:18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" filled="f" strokecolor="black [3213]">
                <v:shadow on="t" color="black" opacity="22937f" origin=",.5" offset="0,.63889mm"/>
                <w10:wrap type="tight"/>
              </v:rect>
            </w:pict>
          </mc:Fallback>
        </mc:AlternateContent>
      </w:r>
      <w:r w:rsidR="003A7D9D" w:rsidRPr="00B05FB2">
        <w:rPr>
          <w:rFonts w:ascii="Arial" w:hAnsi="Arial" w:cs="Arial"/>
        </w:rPr>
        <w:t>Durante a evolução da doença existem problemas físicos que se refletem a nível psi</w:t>
      </w:r>
      <w:r w:rsidR="00D324B2" w:rsidRPr="00B05FB2">
        <w:rPr>
          <w:rFonts w:ascii="Arial" w:hAnsi="Arial" w:cs="Arial"/>
        </w:rPr>
        <w:t xml:space="preserve">cológico, deste modo recorreu-se a </w:t>
      </w:r>
      <w:r w:rsidR="003A7D9D" w:rsidRPr="00B05FB2">
        <w:rPr>
          <w:rFonts w:ascii="Arial" w:hAnsi="Arial" w:cs="Arial"/>
        </w:rPr>
        <w:t>um esquema de Sillo et al. (2016) para melhor compreensão da situação.</w:t>
      </w:r>
    </w:p>
    <w:p w:rsidR="00411F6E" w:rsidRDefault="00E74446" w:rsidP="003A7D9D">
      <w:pPr>
        <w:spacing w:after="0" w:line="360" w:lineRule="auto"/>
        <w:jc w:val="both"/>
        <w:rPr>
          <w:rFonts w:ascii="Arial" w:hAnsi="Arial"/>
          <w:sz w:val="20"/>
          <w:szCs w:val="20"/>
          <w:vertAlign w:val="superscript"/>
        </w:rPr>
      </w:pPr>
      <w:r w:rsidRPr="00E74446">
        <w:rPr>
          <w:rFonts w:ascii="Arial" w:hAnsi="Arial" w:cs="Arial"/>
          <w:noProof/>
          <w:lang w:eastAsia="pt-PT"/>
        </w:rPr>
        <mc:AlternateContent>
          <mc:Choice Requires="wps">
            <w:drawing>
              <wp:anchor distT="45720" distB="45720" distL="114300" distR="114300" simplePos="0" relativeHeight="251664896" behindDoc="0" locked="0" layoutInCell="1" allowOverlap="1">
                <wp:simplePos x="0" y="0"/>
                <wp:positionH relativeFrom="column">
                  <wp:posOffset>-78105</wp:posOffset>
                </wp:positionH>
                <wp:positionV relativeFrom="paragraph">
                  <wp:posOffset>682625</wp:posOffset>
                </wp:positionV>
                <wp:extent cx="2609850" cy="5867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86740"/>
                        </a:xfrm>
                        <a:prstGeom prst="rect">
                          <a:avLst/>
                        </a:prstGeom>
                        <a:solidFill>
                          <a:srgbClr val="FFFFFF"/>
                        </a:solidFill>
                        <a:ln w="9525">
                          <a:noFill/>
                          <a:miter lim="800000"/>
                          <a:headEnd/>
                          <a:tailEnd/>
                        </a:ln>
                      </wps:spPr>
                      <wps:txbx>
                        <w:txbxContent>
                          <w:p w:rsidR="00E74446" w:rsidRPr="00E74446" w:rsidRDefault="00E74446" w:rsidP="00E74446">
                            <w:pPr>
                              <w:spacing w:after="120" w:line="360" w:lineRule="auto"/>
                              <w:rPr>
                                <w:rFonts w:ascii="Arial" w:hAnsi="Arial" w:cs="Arial"/>
                                <w:i/>
                                <w:sz w:val="18"/>
                                <w:szCs w:val="18"/>
                              </w:rPr>
                            </w:pPr>
                            <w:r w:rsidRPr="00E74446">
                              <w:rPr>
                                <w:rFonts w:ascii="Arial" w:hAnsi="Arial" w:cs="Arial"/>
                                <w:i/>
                                <w:sz w:val="18"/>
                                <w:szCs w:val="18"/>
                                <w:vertAlign w:val="superscript"/>
                              </w:rPr>
                              <w:t xml:space="preserve">1 </w:t>
                            </w:r>
                            <w:r w:rsidRPr="00E74446">
                              <w:rPr>
                                <w:rFonts w:ascii="Arial" w:hAnsi="Arial" w:cs="Arial"/>
                                <w:i/>
                                <w:sz w:val="18"/>
                                <w:szCs w:val="18"/>
                              </w:rPr>
                              <w:t>Tradução livre feita pelas autoras do trabalho</w:t>
                            </w:r>
                          </w:p>
                          <w:p w:rsidR="00E74446" w:rsidRPr="00E74446" w:rsidRDefault="00E74446" w:rsidP="00E74446">
                            <w:pPr>
                              <w:spacing w:after="120" w:line="360" w:lineRule="auto"/>
                              <w:rPr>
                                <w:rFonts w:ascii="Arial" w:hAnsi="Arial" w:cs="Arial"/>
                                <w:i/>
                                <w:sz w:val="18"/>
                                <w:szCs w:val="18"/>
                                <w:vertAlign w:val="superscript"/>
                              </w:rPr>
                            </w:pPr>
                            <w:r w:rsidRPr="00E74446">
                              <w:rPr>
                                <w:rFonts w:ascii="Arial" w:hAnsi="Arial" w:cs="Arial"/>
                                <w:i/>
                                <w:sz w:val="18"/>
                                <w:szCs w:val="18"/>
                                <w:vertAlign w:val="superscript"/>
                              </w:rPr>
                              <w:t xml:space="preserve">2 </w:t>
                            </w:r>
                            <w:r w:rsidRPr="00E74446">
                              <w:rPr>
                                <w:rFonts w:ascii="Arial" w:hAnsi="Arial" w:cs="Arial"/>
                                <w:i/>
                                <w:sz w:val="18"/>
                                <w:szCs w:val="18"/>
                              </w:rPr>
                              <w:t>Tradução livre feita pelas autoras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2" type="#_x0000_t202" style="position:absolute;left:0;text-align:left;margin-left:-6.15pt;margin-top:53.75pt;width:205.5pt;height:46.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" stroked="f">
                <v:textbox>
                  <w:txbxContent>
                    <w:p w:rsidR="00E74446" w:rsidRPr="00E74446" w:rsidRDefault="00E74446" w:rsidP="00E74446">
                      <w:pPr>
                        <w:spacing w:after="120" w:line="360" w:lineRule="auto"/>
                        <w:rPr>
                          <w:rFonts w:ascii="Arial" w:hAnsi="Arial" w:cs="Arial"/>
                          <w:i/>
                          <w:sz w:val="18"/>
                          <w:szCs w:val="18"/>
                        </w:rPr>
                      </w:pPr>
                      <w:r w:rsidRPr="00E74446">
                        <w:rPr>
                          <w:rFonts w:ascii="Arial" w:hAnsi="Arial" w:cs="Arial"/>
                          <w:i/>
                          <w:sz w:val="18"/>
                          <w:szCs w:val="18"/>
                          <w:vertAlign w:val="superscript"/>
                        </w:rPr>
                        <w:t xml:space="preserve">1 </w:t>
                      </w:r>
                      <w:r w:rsidRPr="00E74446">
                        <w:rPr>
                          <w:rFonts w:ascii="Arial" w:hAnsi="Arial" w:cs="Arial"/>
                          <w:i/>
                          <w:sz w:val="18"/>
                          <w:szCs w:val="18"/>
                        </w:rPr>
                        <w:t>Tradução livre feita pelas autoras do trabalho</w:t>
                      </w:r>
                    </w:p>
                    <w:p w:rsidR="00E74446" w:rsidRPr="00E74446" w:rsidRDefault="00E74446" w:rsidP="00E74446">
                      <w:pPr>
                        <w:spacing w:after="120" w:line="360" w:lineRule="auto"/>
                        <w:rPr>
                          <w:rFonts w:ascii="Arial" w:hAnsi="Arial" w:cs="Arial"/>
                          <w:i/>
                          <w:sz w:val="18"/>
                          <w:szCs w:val="18"/>
                          <w:vertAlign w:val="superscript"/>
                        </w:rPr>
                      </w:pPr>
                      <w:r w:rsidRPr="00E74446">
                        <w:rPr>
                          <w:rFonts w:ascii="Arial" w:hAnsi="Arial" w:cs="Arial"/>
                          <w:i/>
                          <w:sz w:val="18"/>
                          <w:szCs w:val="18"/>
                          <w:vertAlign w:val="superscript"/>
                        </w:rPr>
                        <w:t xml:space="preserve">2 </w:t>
                      </w:r>
                      <w:r w:rsidRPr="00E74446">
                        <w:rPr>
                          <w:rFonts w:ascii="Arial" w:hAnsi="Arial" w:cs="Arial"/>
                          <w:i/>
                          <w:sz w:val="18"/>
                          <w:szCs w:val="18"/>
                        </w:rPr>
                        <w:t>Tradução livre feita pelas autoras do trabalho</w:t>
                      </w:r>
                    </w:p>
                  </w:txbxContent>
                </v:textbox>
                <w10:wrap type="square"/>
              </v:shape>
            </w:pict>
          </mc:Fallback>
        </mc:AlternateContent>
      </w:r>
      <w:r w:rsidR="00411F6E" w:rsidRPr="00966816">
        <w:rPr>
          <w:rFonts w:ascii="Arial" w:hAnsi="Arial"/>
          <w:sz w:val="20"/>
          <w:szCs w:val="20"/>
        </w:rPr>
        <w:t>Figura 1 – Possíveis situações em como deformidades visíveis</w:t>
      </w:r>
      <w:r w:rsidR="00411F6E">
        <w:rPr>
          <w:rFonts w:ascii="Arial" w:hAnsi="Arial"/>
          <w:sz w:val="20"/>
          <w:szCs w:val="20"/>
        </w:rPr>
        <w:t xml:space="preserve"> conduzem a sentimentos </w:t>
      </w:r>
      <w:r w:rsidR="00411F6E" w:rsidRPr="00966816">
        <w:rPr>
          <w:rFonts w:ascii="Arial" w:hAnsi="Arial"/>
          <w:sz w:val="20"/>
          <w:szCs w:val="20"/>
        </w:rPr>
        <w:t>negativos (</w:t>
      </w:r>
      <w:r w:rsidR="00411F6E">
        <w:rPr>
          <w:rFonts w:ascii="Arial" w:hAnsi="Arial"/>
          <w:sz w:val="20"/>
          <w:szCs w:val="20"/>
        </w:rPr>
        <w:t>esquema retirado</w:t>
      </w:r>
      <w:r w:rsidR="00411F6E" w:rsidRPr="00966816">
        <w:rPr>
          <w:rFonts w:ascii="Arial" w:hAnsi="Arial"/>
          <w:sz w:val="20"/>
          <w:szCs w:val="20"/>
        </w:rPr>
        <w:t xml:space="preserve"> de Sillo et al, 2016, p. 388)</w:t>
      </w:r>
      <w:r w:rsidR="00411F6E">
        <w:rPr>
          <w:rFonts w:ascii="Arial" w:hAnsi="Arial"/>
          <w:sz w:val="20"/>
          <w:szCs w:val="20"/>
        </w:rPr>
        <w:t xml:space="preserve"> </w:t>
      </w:r>
      <w:r w:rsidR="00411F6E">
        <w:rPr>
          <w:rFonts w:ascii="Arial" w:hAnsi="Arial"/>
          <w:sz w:val="20"/>
          <w:szCs w:val="20"/>
          <w:vertAlign w:val="superscript"/>
        </w:rPr>
        <w:t>2</w:t>
      </w:r>
    </w:p>
    <w:p w:rsidR="00411F6E" w:rsidRPr="00411F6E" w:rsidRDefault="00411F6E" w:rsidP="003A7D9D">
      <w:pPr>
        <w:spacing w:after="0" w:line="360" w:lineRule="auto"/>
        <w:jc w:val="both"/>
        <w:rPr>
          <w:rFonts w:ascii="Arial" w:hAnsi="Arial"/>
          <w:sz w:val="20"/>
          <w:szCs w:val="20"/>
          <w:vertAlign w:val="superscript"/>
        </w:rPr>
        <w:sectPr w:rsidR="00411F6E" w:rsidRPr="00411F6E" w:rsidSect="00254B32">
          <w:pgSz w:w="11906" w:h="16838"/>
          <w:pgMar w:top="1701" w:right="1134" w:bottom="1134" w:left="2268" w:header="709" w:footer="709" w:gutter="0"/>
          <w:cols w:space="708"/>
          <w:docGrid w:linePitch="360"/>
        </w:sectPr>
      </w:pPr>
    </w:p>
    <w:p w:rsidR="003A7D9D" w:rsidRDefault="00ED3597" w:rsidP="00F65ECB">
      <w:pPr>
        <w:spacing w:after="240" w:line="360" w:lineRule="auto"/>
        <w:jc w:val="both"/>
        <w:rPr>
          <w:rFonts w:ascii="Arial" w:hAnsi="Arial" w:cs="Arial"/>
        </w:rPr>
      </w:pPr>
      <w:r>
        <w:rPr>
          <w:rFonts w:ascii="Arial" w:hAnsi="Arial" w:cs="Arial"/>
        </w:rPr>
        <w:lastRenderedPageBreak/>
        <w:t>C</w:t>
      </w:r>
      <w:r w:rsidR="003A7D9D" w:rsidRPr="00B05FB2">
        <w:rPr>
          <w:rFonts w:ascii="Arial" w:hAnsi="Arial" w:cs="Arial"/>
        </w:rPr>
        <w:t>onclui</w:t>
      </w:r>
      <w:r>
        <w:rPr>
          <w:rFonts w:ascii="Arial" w:hAnsi="Arial" w:cs="Arial"/>
        </w:rPr>
        <w:t>-se</w:t>
      </w:r>
      <w:r w:rsidR="003A7D9D" w:rsidRPr="00B05FB2">
        <w:rPr>
          <w:rFonts w:ascii="Arial" w:hAnsi="Arial" w:cs="Arial"/>
        </w:rPr>
        <w:t xml:space="preserve"> que o impacto psicológico da lepra é demonstrado por revolta e inutilidade provocando uma dificuldade na satisfação das necessidades e desejos (Silveira et al., 2014).</w:t>
      </w:r>
    </w:p>
    <w:p w:rsidR="00F65ECB" w:rsidRPr="00ED3597" w:rsidRDefault="00F65ECB" w:rsidP="00F65ECB">
      <w:pPr>
        <w:spacing w:after="240" w:line="360" w:lineRule="auto"/>
        <w:jc w:val="both"/>
        <w:rPr>
          <w:rFonts w:ascii="Arial" w:hAnsi="Arial" w:cs="Arial"/>
          <w:sz w:val="8"/>
        </w:rPr>
      </w:pPr>
    </w:p>
    <w:p w:rsidR="003A7D9D" w:rsidRPr="00F65ECB" w:rsidRDefault="004B64AC" w:rsidP="00642098">
      <w:pPr>
        <w:pStyle w:val="Ttulo2"/>
        <w:spacing w:before="0" w:after="240" w:line="360" w:lineRule="auto"/>
        <w:rPr>
          <w:rFonts w:ascii="Arial" w:hAnsi="Arial" w:cs="Arial"/>
          <w:b w:val="0"/>
          <w:color w:val="auto"/>
          <w:sz w:val="22"/>
        </w:rPr>
      </w:pPr>
      <w:bookmarkStart w:id="10" w:name="_Toc499558867"/>
      <w:r w:rsidRPr="00F65ECB">
        <w:rPr>
          <w:rFonts w:ascii="Arial" w:hAnsi="Arial" w:cs="Arial"/>
          <w:b w:val="0"/>
          <w:color w:val="auto"/>
          <w:sz w:val="22"/>
        </w:rPr>
        <w:t xml:space="preserve">3.3 - </w:t>
      </w:r>
      <w:r w:rsidR="003A7D9D" w:rsidRPr="00F65ECB">
        <w:rPr>
          <w:rFonts w:ascii="Arial" w:hAnsi="Arial" w:cs="Arial"/>
          <w:b w:val="0"/>
          <w:color w:val="auto"/>
          <w:sz w:val="22"/>
        </w:rPr>
        <w:t>ADESÃO TERAPÊUTICA</w:t>
      </w:r>
      <w:bookmarkEnd w:id="10"/>
    </w:p>
    <w:p w:rsidR="004B64AC" w:rsidRPr="00B05FB2" w:rsidRDefault="004B64AC" w:rsidP="00642098">
      <w:pPr>
        <w:spacing w:after="240" w:line="360" w:lineRule="auto"/>
        <w:jc w:val="both"/>
        <w:rPr>
          <w:rFonts w:ascii="Arial" w:hAnsi="Arial" w:cs="Arial"/>
        </w:rPr>
      </w:pPr>
      <w:r w:rsidRPr="00B05FB2">
        <w:rPr>
          <w:rFonts w:ascii="Arial" w:hAnsi="Arial" w:cs="Arial"/>
        </w:rPr>
        <w:t>O tratamento da hanseníase é realizado a nível ambulatório, nos serviços de saúde. Durante o tratamento do indiv</w:t>
      </w:r>
      <w:r w:rsidR="00ED3597">
        <w:rPr>
          <w:rFonts w:ascii="Arial" w:hAnsi="Arial" w:cs="Arial"/>
        </w:rPr>
        <w:t>í</w:t>
      </w:r>
      <w:r w:rsidRPr="00B05FB2">
        <w:rPr>
          <w:rFonts w:ascii="Arial" w:hAnsi="Arial" w:cs="Arial"/>
        </w:rPr>
        <w:t xml:space="preserve">duo, institui-se uma associação terapêutica, denominada de poliquimioterapia (PQT) que erradica o bacilo </w:t>
      </w:r>
      <w:r w:rsidRPr="00B05FB2">
        <w:rPr>
          <w:rFonts w:ascii="Arial" w:hAnsi="Arial" w:cs="Arial"/>
          <w:i/>
          <w:iCs/>
        </w:rPr>
        <w:t xml:space="preserve">Mycobacterium leprae </w:t>
      </w:r>
      <w:r w:rsidRPr="00B05FB2">
        <w:rPr>
          <w:rFonts w:ascii="Arial" w:hAnsi="Arial" w:cs="Arial"/>
        </w:rPr>
        <w:t>evitando consequentemente a extensão da patologia, prevenindo assim as incapacidades físicas e as deformidades por ela causadas, levando à sua provável cura (Dolenz et al., 2014).</w:t>
      </w:r>
    </w:p>
    <w:p w:rsidR="004B64AC" w:rsidRPr="00B05FB2" w:rsidRDefault="00ED3597" w:rsidP="00F65ECB">
      <w:pPr>
        <w:spacing w:after="120" w:line="360" w:lineRule="auto"/>
        <w:jc w:val="both"/>
        <w:rPr>
          <w:rFonts w:ascii="Arial" w:hAnsi="Arial" w:cs="Arial"/>
        </w:rPr>
      </w:pPr>
      <w:r>
        <w:rPr>
          <w:rFonts w:ascii="Arial" w:hAnsi="Arial" w:cs="Arial"/>
        </w:rPr>
        <w:t>Para a</w:t>
      </w:r>
      <w:r w:rsidR="004B64AC" w:rsidRPr="00B05FB2">
        <w:rPr>
          <w:rFonts w:ascii="Arial" w:hAnsi="Arial" w:cs="Arial"/>
        </w:rPr>
        <w:t xml:space="preserve"> adesão terapêutica é importante procurar informar o doente </w:t>
      </w:r>
      <w:r>
        <w:rPr>
          <w:rFonts w:ascii="Arial" w:hAnsi="Arial" w:cs="Arial"/>
        </w:rPr>
        <w:t>sobre os</w:t>
      </w:r>
      <w:r w:rsidR="004B64AC" w:rsidRPr="00B05FB2">
        <w:rPr>
          <w:rFonts w:ascii="Arial" w:hAnsi="Arial" w:cs="Arial"/>
        </w:rPr>
        <w:t xml:space="preserve"> efeitos secundários do tratamento, esclarecer as suas dúvidas, sendo necessário nesta fase fornecer ao indivíduo um acompanhamento psicológico com o fim de monitorizar e melhorar o seu estado de saúde mental.</w:t>
      </w:r>
    </w:p>
    <w:p w:rsidR="004B64AC" w:rsidRPr="00B05FB2" w:rsidRDefault="004B64AC" w:rsidP="00F65ECB">
      <w:pPr>
        <w:spacing w:after="120" w:line="360" w:lineRule="auto"/>
        <w:jc w:val="both"/>
        <w:rPr>
          <w:rFonts w:ascii="Arial" w:hAnsi="Arial" w:cs="Arial"/>
        </w:rPr>
      </w:pPr>
      <w:r w:rsidRPr="00B05FB2">
        <w:rPr>
          <w:rFonts w:ascii="Arial" w:hAnsi="Arial" w:cs="Arial"/>
        </w:rPr>
        <w:t>Em casos em que se omite ou não se informa o utente dos efeitos secundários da tera</w:t>
      </w:r>
      <w:r w:rsidR="00CD182E" w:rsidRPr="00B05FB2">
        <w:rPr>
          <w:rFonts w:ascii="Arial" w:hAnsi="Arial" w:cs="Arial"/>
        </w:rPr>
        <w:t xml:space="preserve">pêutica, reflete-se </w:t>
      </w:r>
      <w:r w:rsidRPr="00B05FB2">
        <w:rPr>
          <w:rFonts w:ascii="Arial" w:hAnsi="Arial" w:cs="Arial"/>
        </w:rPr>
        <w:t>uma quebra de confiança entre doente e</w:t>
      </w:r>
      <w:r w:rsidR="00CD182E" w:rsidRPr="00B05FB2">
        <w:rPr>
          <w:rFonts w:ascii="Arial" w:hAnsi="Arial" w:cs="Arial"/>
        </w:rPr>
        <w:t xml:space="preserve"> os</w:t>
      </w:r>
      <w:r w:rsidRPr="00B05FB2">
        <w:rPr>
          <w:rFonts w:ascii="Arial" w:hAnsi="Arial" w:cs="Arial"/>
        </w:rPr>
        <w:t xml:space="preserve"> profissionais de saúde, levando a um consequente comprometimento da adesão terapêutica por parte do doente (Sillo et al., 2016).</w:t>
      </w:r>
    </w:p>
    <w:p w:rsidR="004B64AC" w:rsidRPr="00B05FB2" w:rsidRDefault="004B64AC" w:rsidP="00F65ECB">
      <w:pPr>
        <w:spacing w:after="120" w:line="360" w:lineRule="auto"/>
        <w:jc w:val="both"/>
        <w:rPr>
          <w:rFonts w:ascii="Arial" w:hAnsi="Arial" w:cs="Arial"/>
        </w:rPr>
      </w:pPr>
      <w:r w:rsidRPr="00B05FB2">
        <w:rPr>
          <w:rFonts w:ascii="Arial" w:hAnsi="Arial" w:cs="Arial"/>
        </w:rPr>
        <w:t xml:space="preserve">Deste modo, podemos dividir as repercussões negativas da adesão terapêutica em </w:t>
      </w:r>
      <w:r w:rsidR="00CD182E" w:rsidRPr="00B05FB2">
        <w:rPr>
          <w:rFonts w:ascii="Arial" w:hAnsi="Arial" w:cs="Arial"/>
        </w:rPr>
        <w:t>quatro níveis,</w:t>
      </w:r>
      <w:r w:rsidRPr="00B05FB2">
        <w:rPr>
          <w:rFonts w:ascii="Arial" w:hAnsi="Arial" w:cs="Arial"/>
        </w:rPr>
        <w:t xml:space="preserve"> o psicológico, </w:t>
      </w:r>
      <w:r w:rsidR="00CD182E" w:rsidRPr="00B05FB2">
        <w:rPr>
          <w:rFonts w:ascii="Arial" w:hAnsi="Arial" w:cs="Arial"/>
        </w:rPr>
        <w:t xml:space="preserve">o </w:t>
      </w:r>
      <w:r w:rsidRPr="00B05FB2">
        <w:rPr>
          <w:rFonts w:ascii="Arial" w:hAnsi="Arial" w:cs="Arial"/>
        </w:rPr>
        <w:t xml:space="preserve">físico, </w:t>
      </w:r>
      <w:r w:rsidR="00CD182E" w:rsidRPr="00B05FB2">
        <w:rPr>
          <w:rFonts w:ascii="Arial" w:hAnsi="Arial" w:cs="Arial"/>
        </w:rPr>
        <w:t xml:space="preserve">o </w:t>
      </w:r>
      <w:r w:rsidRPr="00B05FB2">
        <w:rPr>
          <w:rFonts w:ascii="Arial" w:hAnsi="Arial" w:cs="Arial"/>
        </w:rPr>
        <w:t xml:space="preserve">relacional e </w:t>
      </w:r>
      <w:r w:rsidR="00CD182E" w:rsidRPr="00B05FB2">
        <w:rPr>
          <w:rFonts w:ascii="Arial" w:hAnsi="Arial" w:cs="Arial"/>
        </w:rPr>
        <w:t xml:space="preserve">o </w:t>
      </w:r>
      <w:r w:rsidRPr="00B05FB2">
        <w:rPr>
          <w:rFonts w:ascii="Arial" w:hAnsi="Arial" w:cs="Arial"/>
        </w:rPr>
        <w:t xml:space="preserve">ambiental. </w:t>
      </w:r>
    </w:p>
    <w:p w:rsidR="004B64AC" w:rsidRPr="00B05FB2" w:rsidRDefault="004B64AC" w:rsidP="00F65ECB">
      <w:pPr>
        <w:spacing w:after="120" w:line="360" w:lineRule="auto"/>
        <w:jc w:val="both"/>
        <w:rPr>
          <w:rFonts w:ascii="Arial" w:hAnsi="Arial" w:cs="Arial"/>
        </w:rPr>
      </w:pPr>
      <w:r w:rsidRPr="00B05FB2">
        <w:rPr>
          <w:rFonts w:ascii="Arial" w:hAnsi="Arial" w:cs="Arial"/>
        </w:rPr>
        <w:t>Em relação ao psicológico, os indivíduos com hanseníase, apresentam uma influência negativa na qualidade de vida, uma vez que relatam dificuldades na memória, concentr</w:t>
      </w:r>
      <w:r w:rsidR="00CD182E" w:rsidRPr="00B05FB2">
        <w:rPr>
          <w:rFonts w:ascii="Arial" w:hAnsi="Arial" w:cs="Arial"/>
        </w:rPr>
        <w:t xml:space="preserve">ação e a nível dos pensamentos, sendo que estes são maioritariamente negativos, acabando por se refugiar na religião e na espiritualidade. Manifestando-se </w:t>
      </w:r>
      <w:r w:rsidRPr="00B05FB2">
        <w:rPr>
          <w:rFonts w:ascii="Arial" w:hAnsi="Arial" w:cs="Arial"/>
        </w:rPr>
        <w:t>sintomas semelhantes aos da depressão e ansiedade.</w:t>
      </w:r>
    </w:p>
    <w:p w:rsidR="004B64AC" w:rsidRPr="00B05FB2" w:rsidRDefault="004B64AC" w:rsidP="00F65ECB">
      <w:pPr>
        <w:spacing w:after="120" w:line="360" w:lineRule="auto"/>
        <w:jc w:val="both"/>
        <w:rPr>
          <w:rFonts w:ascii="Arial" w:hAnsi="Arial" w:cs="Arial"/>
        </w:rPr>
      </w:pPr>
      <w:r w:rsidRPr="00B05FB2">
        <w:rPr>
          <w:rFonts w:ascii="Arial" w:hAnsi="Arial" w:cs="Arial"/>
        </w:rPr>
        <w:t>A nível físico, a dor provocada</w:t>
      </w:r>
      <w:r w:rsidR="00CD182E" w:rsidRPr="00B05FB2">
        <w:rPr>
          <w:rFonts w:ascii="Arial" w:hAnsi="Arial" w:cs="Arial"/>
        </w:rPr>
        <w:t xml:space="preserve"> pela terapêutica influencia a qualidade de vida de forma direta </w:t>
      </w:r>
      <w:r w:rsidR="00600873" w:rsidRPr="00B05FB2">
        <w:rPr>
          <w:rFonts w:ascii="Arial" w:hAnsi="Arial" w:cs="Arial"/>
        </w:rPr>
        <w:t xml:space="preserve">e indireta, dado que </w:t>
      </w:r>
      <w:r w:rsidRPr="00B05FB2">
        <w:rPr>
          <w:rFonts w:ascii="Arial" w:hAnsi="Arial" w:cs="Arial"/>
        </w:rPr>
        <w:t>ao longo do tratamento</w:t>
      </w:r>
      <w:r w:rsidR="00600873" w:rsidRPr="00B05FB2">
        <w:rPr>
          <w:rFonts w:ascii="Arial" w:hAnsi="Arial" w:cs="Arial"/>
        </w:rPr>
        <w:t xml:space="preserve"> as pessoas </w:t>
      </w:r>
      <w:r w:rsidRPr="00B05FB2">
        <w:rPr>
          <w:rFonts w:ascii="Arial" w:hAnsi="Arial" w:cs="Arial"/>
        </w:rPr>
        <w:t xml:space="preserve">sentem uma incapacidade na realização de </w:t>
      </w:r>
      <w:r w:rsidR="00600873" w:rsidRPr="00B05FB2">
        <w:rPr>
          <w:rFonts w:ascii="Arial" w:hAnsi="Arial" w:cs="Arial"/>
        </w:rPr>
        <w:t xml:space="preserve">tarefas </w:t>
      </w:r>
      <w:r w:rsidRPr="00B05FB2">
        <w:rPr>
          <w:rFonts w:ascii="Arial" w:hAnsi="Arial" w:cs="Arial"/>
        </w:rPr>
        <w:t>anteriormente fáceis de realizar, tais como passar a roupa</w:t>
      </w:r>
      <w:r w:rsidR="00600873" w:rsidRPr="00B05FB2">
        <w:rPr>
          <w:rFonts w:ascii="Arial" w:hAnsi="Arial" w:cs="Arial"/>
        </w:rPr>
        <w:t xml:space="preserve"> a ferro</w:t>
      </w:r>
      <w:r w:rsidRPr="00B05FB2">
        <w:rPr>
          <w:rFonts w:ascii="Arial" w:hAnsi="Arial" w:cs="Arial"/>
        </w:rPr>
        <w:t xml:space="preserve"> ou trabalhar.</w:t>
      </w:r>
    </w:p>
    <w:p w:rsidR="00411F6E" w:rsidRDefault="00411F6E" w:rsidP="00F65ECB">
      <w:pPr>
        <w:spacing w:after="120" w:line="360" w:lineRule="auto"/>
        <w:jc w:val="both"/>
        <w:rPr>
          <w:rFonts w:ascii="Arial" w:hAnsi="Arial" w:cs="Arial"/>
        </w:rPr>
        <w:sectPr w:rsidR="00411F6E" w:rsidSect="00411F6E">
          <w:pgSz w:w="11906" w:h="16838"/>
          <w:pgMar w:top="1701" w:right="2268" w:bottom="1134" w:left="1134" w:header="709" w:footer="709" w:gutter="0"/>
          <w:cols w:space="708"/>
          <w:docGrid w:linePitch="360"/>
        </w:sectPr>
      </w:pPr>
    </w:p>
    <w:p w:rsidR="004B64AC" w:rsidRPr="00B05FB2" w:rsidRDefault="004B64AC" w:rsidP="00F65ECB">
      <w:pPr>
        <w:spacing w:after="120" w:line="360" w:lineRule="auto"/>
        <w:jc w:val="both"/>
        <w:rPr>
          <w:rFonts w:ascii="Arial" w:hAnsi="Arial" w:cs="Arial"/>
        </w:rPr>
      </w:pPr>
      <w:r w:rsidRPr="00B05FB2">
        <w:rPr>
          <w:rFonts w:ascii="Arial" w:hAnsi="Arial" w:cs="Arial"/>
        </w:rPr>
        <w:lastRenderedPageBreak/>
        <w:t>No que diz respeito às relações sociais, os portadores sentem que a atividade sexual é afetada, derivado do desconforto e da estigmatização consequente das alterações físicas causadas pela hanseníase.</w:t>
      </w:r>
    </w:p>
    <w:p w:rsidR="00411F6E" w:rsidRPr="00F958B1" w:rsidRDefault="004B64AC" w:rsidP="00F958B1">
      <w:pPr>
        <w:spacing w:after="120" w:line="360" w:lineRule="auto"/>
        <w:jc w:val="both"/>
        <w:rPr>
          <w:rFonts w:ascii="Arial" w:hAnsi="Arial" w:cs="Arial"/>
        </w:rPr>
        <w:sectPr w:rsidR="00411F6E" w:rsidRPr="00F958B1" w:rsidSect="00411F6E">
          <w:pgSz w:w="11906" w:h="16838"/>
          <w:pgMar w:top="1701" w:right="1134" w:bottom="1134" w:left="2268" w:header="709" w:footer="709" w:gutter="0"/>
          <w:cols w:space="708"/>
          <w:docGrid w:linePitch="360"/>
        </w:sectPr>
      </w:pPr>
      <w:r w:rsidRPr="00B05FB2">
        <w:rPr>
          <w:rFonts w:ascii="Arial" w:hAnsi="Arial" w:cs="Arial"/>
        </w:rPr>
        <w:t>Por fim, a nível ambiental, não se encontrou qualquer problemática, contudo é importante referir que os</w:t>
      </w:r>
      <w:r w:rsidR="00600873" w:rsidRPr="00B05FB2">
        <w:rPr>
          <w:rFonts w:ascii="Arial" w:hAnsi="Arial" w:cs="Arial"/>
        </w:rPr>
        <w:t xml:space="preserve"> </w:t>
      </w:r>
      <w:r w:rsidR="00ED3597" w:rsidRPr="00B05FB2">
        <w:rPr>
          <w:rFonts w:ascii="Arial" w:hAnsi="Arial" w:cs="Arial"/>
        </w:rPr>
        <w:t>indivíduos</w:t>
      </w:r>
      <w:r w:rsidRPr="00B05FB2">
        <w:rPr>
          <w:rFonts w:ascii="Arial" w:hAnsi="Arial" w:cs="Arial"/>
        </w:rPr>
        <w:t xml:space="preserve"> praticantes de algum tipo de desporto ou atividade de lazer, apresentam uma melhor adesão à terapêutica, obtendo um tratamento mais eficaz, contrariamente aos que apresentam comportamentos sedentários (Dolenz et al., 2014).</w:t>
      </w:r>
      <w:r w:rsidR="00F958B1">
        <w:rPr>
          <w:rFonts w:ascii="Arial" w:hAnsi="Arial" w:cs="Arial"/>
        </w:rPr>
        <w:tab/>
      </w:r>
    </w:p>
    <w:p w:rsidR="003B7182" w:rsidRPr="00F958B1" w:rsidRDefault="003B7182" w:rsidP="00F958B1">
      <w:pPr>
        <w:tabs>
          <w:tab w:val="center" w:pos="4252"/>
        </w:tabs>
        <w:rPr>
          <w:rFonts w:ascii="Arial" w:eastAsiaTheme="majorEastAsia" w:hAnsi="Arial" w:cs="Arial"/>
        </w:rPr>
        <w:sectPr w:rsidR="003B7182" w:rsidRPr="00F958B1" w:rsidSect="00411F6E">
          <w:pgSz w:w="11906" w:h="16838"/>
          <w:pgMar w:top="2835" w:right="2268" w:bottom="1134" w:left="1134" w:header="709" w:footer="709" w:gutter="0"/>
          <w:cols w:space="708"/>
          <w:docGrid w:linePitch="360"/>
        </w:sectPr>
      </w:pPr>
    </w:p>
    <w:p w:rsidR="00226D4A" w:rsidRPr="00B05FB2" w:rsidRDefault="00226D4A" w:rsidP="003B0DC3">
      <w:pPr>
        <w:pStyle w:val="Ttulo1"/>
        <w:spacing w:before="0" w:after="240" w:line="360" w:lineRule="auto"/>
        <w:rPr>
          <w:rFonts w:ascii="Arial" w:hAnsi="Arial" w:cs="Arial"/>
          <w:color w:val="auto"/>
          <w:sz w:val="22"/>
          <w:szCs w:val="22"/>
        </w:rPr>
      </w:pPr>
      <w:bookmarkStart w:id="11" w:name="_Toc499558340"/>
      <w:bookmarkStart w:id="12" w:name="_Toc499558868"/>
      <w:r w:rsidRPr="00B05FB2">
        <w:rPr>
          <w:rFonts w:ascii="Arial" w:hAnsi="Arial" w:cs="Arial"/>
          <w:color w:val="auto"/>
          <w:sz w:val="22"/>
          <w:szCs w:val="22"/>
        </w:rPr>
        <w:lastRenderedPageBreak/>
        <w:t>CONCLUSÃO</w:t>
      </w:r>
      <w:bookmarkEnd w:id="11"/>
      <w:bookmarkEnd w:id="12"/>
    </w:p>
    <w:p w:rsidR="003B0DC3" w:rsidRDefault="003B0DC3" w:rsidP="00F65ECB">
      <w:pPr>
        <w:spacing w:after="120" w:line="360" w:lineRule="auto"/>
        <w:jc w:val="both"/>
        <w:rPr>
          <w:rFonts w:ascii="Arial" w:hAnsi="Arial" w:cs="Arial"/>
        </w:rPr>
      </w:pPr>
      <w:r>
        <w:rPr>
          <w:rFonts w:ascii="Arial" w:hAnsi="Arial" w:cs="Arial"/>
        </w:rPr>
        <w:t>Finalizado o nosso trabalho com o tema “Lepra: a doença da solidão. Do impacto psicológico à adesão terapêutica”, concluímos que este decorreu dentro do que estava previsto, tendo sido notável que a realização do mesmo foi produtiva, uma vez que o tema apresentado é pouco abordado na sociedade, tendo em conta que se trata de “...um claro preconceito existente no modo pelo qual os indivíduos veem a si mesmos e são vistos pelos demais.” (Silveira et al., 2014, p.525).</w:t>
      </w:r>
    </w:p>
    <w:p w:rsidR="003B0DC3" w:rsidRDefault="003B0DC3" w:rsidP="00F65ECB">
      <w:pPr>
        <w:spacing w:after="120" w:line="360" w:lineRule="auto"/>
        <w:jc w:val="both"/>
        <w:rPr>
          <w:rFonts w:ascii="Arial" w:hAnsi="Arial" w:cs="Arial"/>
        </w:rPr>
      </w:pPr>
      <w:r>
        <w:rPr>
          <w:rFonts w:ascii="Arial" w:hAnsi="Arial" w:cs="Arial"/>
        </w:rPr>
        <w:t>Consideramos que o enfermeiro deve ter um papel ativo na prestação de cuidados, no esclarecimento de dúvidas, na validação do conhecimento que o doente apresenta acerca da sua patologia e da sua condição clínica, minimizando assim o impacto da doença com o objetivo de tranquilizar o utente, de forma a esclarecer quaisquer mitos, crenças e preconceitos que angustiem o portador (Silveira et al., 2014).</w:t>
      </w:r>
    </w:p>
    <w:p w:rsidR="003B0DC3" w:rsidRDefault="003B0DC3" w:rsidP="00F65ECB">
      <w:pPr>
        <w:spacing w:after="120" w:line="360" w:lineRule="auto"/>
        <w:jc w:val="both"/>
        <w:rPr>
          <w:rFonts w:ascii="Arial" w:hAnsi="Arial" w:cs="Arial"/>
        </w:rPr>
      </w:pPr>
      <w:r>
        <w:rPr>
          <w:rFonts w:ascii="Arial" w:hAnsi="Arial" w:cs="Arial"/>
        </w:rPr>
        <w:t>Tendo em conta os conteúdos lecionados durante as aulas, é importante salientá-los de forma a realizar uma reflexão crítica sobre o tema, com o auxílio do material disponibilizado. A evolução do conceito de lepra foi considerada durante muito tempo como um castigo, causado por forças sobrenaturais ou demoníacas nas culturas antigas</w:t>
      </w:r>
      <w:r w:rsidR="00642098">
        <w:rPr>
          <w:rFonts w:ascii="Arial" w:hAnsi="Arial" w:cs="Arial"/>
        </w:rPr>
        <w:t>,</w:t>
      </w:r>
      <w:r>
        <w:rPr>
          <w:rFonts w:ascii="Arial" w:hAnsi="Arial" w:cs="Arial"/>
        </w:rPr>
        <w:t xml:space="preserve"> contudo</w:t>
      </w:r>
      <w:r w:rsidR="00642098">
        <w:rPr>
          <w:rFonts w:ascii="Arial" w:hAnsi="Arial" w:cs="Arial"/>
        </w:rPr>
        <w:t>,</w:t>
      </w:r>
      <w:r>
        <w:rPr>
          <w:rFonts w:ascii="Arial" w:hAnsi="Arial" w:cs="Arial"/>
        </w:rPr>
        <w:t xml:space="preserve"> na idade média atribuiu-se a causa da doença a um castigo divino. Nos dias de hoje, a causa desta doença vai ao encontro do Modelo biopsicossocial onde a mesma se deve a processos com múltiplos fatores consequentes das interações da pessoa com o ambiente, traduzindo-se no seu comportamento. </w:t>
      </w:r>
    </w:p>
    <w:p w:rsidR="003B0DC3" w:rsidRDefault="003B0DC3" w:rsidP="00F65ECB">
      <w:pPr>
        <w:spacing w:after="120" w:line="360" w:lineRule="auto"/>
        <w:jc w:val="both"/>
        <w:rPr>
          <w:rFonts w:ascii="Arial" w:hAnsi="Arial" w:cs="Arial"/>
        </w:rPr>
      </w:pPr>
      <w:r>
        <w:rPr>
          <w:rFonts w:ascii="Arial" w:hAnsi="Arial" w:cs="Arial"/>
        </w:rPr>
        <w:t xml:space="preserve">Durante a história da humanidade o Homem manifestou sempre uma necessidade de compreender a causalidade dos acontecimentos, o mesmo acontece com a lepra, tal facto é explicado pela Teoria da Atribuição. </w:t>
      </w:r>
    </w:p>
    <w:p w:rsidR="003B0DC3" w:rsidRDefault="003B0DC3" w:rsidP="00F65ECB">
      <w:pPr>
        <w:spacing w:after="120" w:line="360" w:lineRule="auto"/>
        <w:jc w:val="both"/>
        <w:rPr>
          <w:rFonts w:ascii="Arial" w:hAnsi="Arial" w:cs="Arial"/>
        </w:rPr>
      </w:pPr>
      <w:r>
        <w:rPr>
          <w:rFonts w:ascii="Arial" w:hAnsi="Arial" w:cs="Arial"/>
        </w:rPr>
        <w:t xml:space="preserve">Quanto à adesão terapêutica esta relaciona-se com a literacia acerca da doença, pelo doente, a forma como implementa os seus conhecimentos, o modo como este se relaciona com os demais, o apoio familiar e social, o estatuto sócio económico, os sentimentos e emoções, as crenças e valores, entre outros aspetos influenciadores da adesão terapêutica. Assim, podemos concluir que, o indivíduo com uma doença deve ser visto como um todo, que necessita de cuidados individuais, apoio psicológico, familiar e social. </w:t>
      </w:r>
    </w:p>
    <w:p w:rsidR="003B7182" w:rsidRDefault="003B7182" w:rsidP="003B0DC3">
      <w:pPr>
        <w:spacing w:after="120" w:line="360" w:lineRule="auto"/>
        <w:jc w:val="both"/>
        <w:rPr>
          <w:rFonts w:ascii="Arial" w:hAnsi="Arial" w:cs="Arial"/>
        </w:rPr>
        <w:sectPr w:rsidR="003B7182" w:rsidSect="003B7182">
          <w:pgSz w:w="11906" w:h="16838"/>
          <w:pgMar w:top="2835" w:right="1134" w:bottom="1134" w:left="2268" w:header="709" w:footer="709" w:gutter="0"/>
          <w:cols w:space="708"/>
          <w:docGrid w:linePitch="360"/>
        </w:sectPr>
      </w:pPr>
    </w:p>
    <w:p w:rsidR="003B0DC3" w:rsidRDefault="003B0DC3" w:rsidP="003B0DC3">
      <w:pPr>
        <w:spacing w:after="120" w:line="360" w:lineRule="auto"/>
        <w:jc w:val="both"/>
        <w:rPr>
          <w:rFonts w:ascii="Arial" w:hAnsi="Arial" w:cs="Arial"/>
        </w:rPr>
      </w:pPr>
      <w:r>
        <w:rPr>
          <w:rFonts w:ascii="Arial" w:hAnsi="Arial" w:cs="Arial"/>
        </w:rPr>
        <w:lastRenderedPageBreak/>
        <w:t xml:space="preserve">Após a realização do trabalho escrito, verificamos que os objetivos propostos foram concluídos. Contudo, surgiram algumas dificuldades que se relacionaram com a existência de pouca informação recente em relação ao tema abordado, havendo assim necessidade de pesquisar em artigos científicos que não correspondiam aos anos limite propostos pelas professoras. </w:t>
      </w:r>
    </w:p>
    <w:p w:rsidR="003B0DC3" w:rsidRDefault="003B0DC3" w:rsidP="003B0DC3">
      <w:pPr>
        <w:spacing w:after="120" w:line="360" w:lineRule="auto"/>
        <w:jc w:val="both"/>
        <w:rPr>
          <w:rFonts w:ascii="Arial" w:hAnsi="Arial" w:cs="Arial"/>
        </w:rPr>
      </w:pPr>
      <w:r>
        <w:rPr>
          <w:rFonts w:ascii="Arial" w:hAnsi="Arial" w:cs="Arial"/>
        </w:rPr>
        <w:t xml:space="preserve">Considera-se que o tema é pertinente, uma vez que este é investigado </w:t>
      </w:r>
      <w:r w:rsidR="00642098">
        <w:rPr>
          <w:rFonts w:ascii="Arial" w:hAnsi="Arial" w:cs="Arial"/>
        </w:rPr>
        <w:t>mundialmente,</w:t>
      </w:r>
      <w:r>
        <w:rPr>
          <w:rFonts w:ascii="Arial" w:hAnsi="Arial" w:cs="Arial"/>
        </w:rPr>
        <w:t xml:space="preserve"> mas não colocado à prova frequentemente nos serviços de saúde. </w:t>
      </w:r>
    </w:p>
    <w:p w:rsidR="003B0DC3" w:rsidRDefault="003B0DC3" w:rsidP="003B0DC3">
      <w:pPr>
        <w:spacing w:after="120" w:line="360" w:lineRule="auto"/>
        <w:jc w:val="both"/>
        <w:rPr>
          <w:rFonts w:ascii="Arial" w:hAnsi="Arial" w:cs="Arial"/>
        </w:rPr>
      </w:pPr>
      <w:r>
        <w:rPr>
          <w:rFonts w:ascii="Arial" w:hAnsi="Arial" w:cs="Arial"/>
        </w:rPr>
        <w:t>Uma vez que o utente é um ser individual com as suas próprias características é da competência do profissional de saúde aceitar e facultar o respeito e bem-estar da pessoa cuidada. Salienta-se ainda que se trata de um tema transversal, que deve ser reforçado de forma a que a dignidade humana e a manutenção das suas necessidades sejam preservadas.</w:t>
      </w:r>
    </w:p>
    <w:p w:rsidR="003B0DC3" w:rsidRDefault="003B0DC3" w:rsidP="003B0DC3">
      <w:pPr>
        <w:spacing w:after="120" w:line="360" w:lineRule="auto"/>
        <w:jc w:val="both"/>
        <w:rPr>
          <w:rFonts w:ascii="Arial" w:hAnsi="Arial" w:cs="Arial"/>
        </w:rPr>
      </w:pPr>
      <w:r>
        <w:rPr>
          <w:rFonts w:ascii="Arial" w:hAnsi="Arial" w:cs="Arial"/>
        </w:rPr>
        <w:t>Segundo Silveira et al. (2014), conclui-se que:</w:t>
      </w:r>
    </w:p>
    <w:p w:rsidR="003B0DC3" w:rsidRDefault="003B0DC3" w:rsidP="003B0DC3">
      <w:pPr>
        <w:spacing w:after="120" w:line="360" w:lineRule="auto"/>
        <w:ind w:left="737"/>
        <w:jc w:val="both"/>
        <w:rPr>
          <w:rFonts w:ascii="Arial" w:hAnsi="Arial" w:cs="Arial"/>
        </w:rPr>
      </w:pPr>
      <w:r>
        <w:rPr>
          <w:rFonts w:ascii="Arial" w:hAnsi="Arial" w:cs="Arial"/>
        </w:rPr>
        <w:t>Apesar do crescente incentivo às estratégias de eliminação ou controle da hanseníase, a fim de minimizar ou acabar com o estigma e as descriminações, é preciso a implantação de novas medidas educacionais, visto que ainda é prevalente a visão pejorativa acerca da hanseníase (p.526).</w:t>
      </w:r>
    </w:p>
    <w:p w:rsidR="00411F6E" w:rsidRDefault="00411F6E" w:rsidP="00B05FB2">
      <w:pPr>
        <w:pStyle w:val="Ttulo1"/>
        <w:spacing w:before="0" w:after="240" w:line="360" w:lineRule="auto"/>
        <w:rPr>
          <w:rFonts w:ascii="Arial" w:hAnsi="Arial" w:cs="Arial"/>
          <w:color w:val="auto"/>
          <w:sz w:val="22"/>
          <w:szCs w:val="22"/>
        </w:rPr>
        <w:sectPr w:rsidR="00411F6E" w:rsidSect="003B7182">
          <w:pgSz w:w="11906" w:h="16838"/>
          <w:pgMar w:top="1701" w:right="2268" w:bottom="1134" w:left="1134" w:header="709" w:footer="709" w:gutter="0"/>
          <w:cols w:space="708"/>
          <w:docGrid w:linePitch="360"/>
        </w:sectPr>
      </w:pPr>
    </w:p>
    <w:p w:rsidR="00226D4A" w:rsidRPr="00B05FB2" w:rsidRDefault="00226D4A" w:rsidP="00B05FB2">
      <w:pPr>
        <w:pStyle w:val="Ttulo1"/>
        <w:spacing w:before="0" w:after="240" w:line="360" w:lineRule="auto"/>
        <w:rPr>
          <w:rFonts w:ascii="Arial" w:hAnsi="Arial" w:cs="Arial"/>
          <w:color w:val="auto"/>
          <w:sz w:val="22"/>
          <w:szCs w:val="22"/>
        </w:rPr>
      </w:pPr>
      <w:bookmarkStart w:id="13" w:name="_Toc499558341"/>
      <w:bookmarkStart w:id="14" w:name="_Toc499558869"/>
      <w:r w:rsidRPr="00B05FB2">
        <w:rPr>
          <w:rFonts w:ascii="Arial" w:hAnsi="Arial" w:cs="Arial"/>
          <w:color w:val="auto"/>
          <w:sz w:val="22"/>
          <w:szCs w:val="22"/>
        </w:rPr>
        <w:lastRenderedPageBreak/>
        <w:t>BIBLIOGRAFIA</w:t>
      </w:r>
      <w:bookmarkEnd w:id="13"/>
      <w:bookmarkEnd w:id="14"/>
      <w:r w:rsidRPr="00B05FB2">
        <w:rPr>
          <w:rFonts w:ascii="Arial" w:hAnsi="Arial" w:cs="Arial"/>
          <w:color w:val="auto"/>
          <w:sz w:val="22"/>
          <w:szCs w:val="22"/>
        </w:rPr>
        <w:t xml:space="preserve"> </w:t>
      </w:r>
    </w:p>
    <w:p w:rsidR="00EF3242" w:rsidRPr="00B05FB2" w:rsidRDefault="00EF3242" w:rsidP="00B05FB2">
      <w:pPr>
        <w:spacing w:after="120" w:line="360" w:lineRule="auto"/>
        <w:jc w:val="both"/>
        <w:rPr>
          <w:rFonts w:ascii="Arial" w:eastAsia="SimSun" w:hAnsi="Arial" w:cs="Arial"/>
          <w:lang w:eastAsia="zh-CN"/>
        </w:rPr>
      </w:pPr>
      <w:r w:rsidRPr="00B05FB2">
        <w:rPr>
          <w:rFonts w:ascii="Arial" w:eastAsia="SimSun" w:hAnsi="Arial" w:cs="Arial"/>
          <w:lang w:eastAsia="zh-CN"/>
        </w:rPr>
        <w:t xml:space="preserve">Alves Dolenz, M. F., Guerra Silva, N. M. M., Castanho Sabaini de Melo, C., Tashima, C. M., Toledo Neto, J. L., Bellucci Júnior, J. A. &amp; Souza Mendes, C. R. S. (2014). </w:t>
      </w:r>
      <w:r w:rsidRPr="00B05FB2">
        <w:rPr>
          <w:rFonts w:ascii="Arial" w:eastAsia="SimSun" w:hAnsi="Arial" w:cs="Arial"/>
          <w:lang w:val="en-US" w:eastAsia="zh-CN"/>
        </w:rPr>
        <w:t xml:space="preserve">Evaluation of quality of life </w:t>
      </w:r>
      <w:proofErr w:type="spellStart"/>
      <w:r w:rsidRPr="00B05FB2">
        <w:rPr>
          <w:rFonts w:ascii="Arial" w:eastAsia="SimSun" w:hAnsi="Arial" w:cs="Arial"/>
          <w:lang w:val="en-US" w:eastAsia="zh-CN"/>
        </w:rPr>
        <w:t>patientes</w:t>
      </w:r>
      <w:proofErr w:type="spellEnd"/>
      <w:r w:rsidRPr="00B05FB2">
        <w:rPr>
          <w:rFonts w:ascii="Arial" w:eastAsia="SimSun" w:hAnsi="Arial" w:cs="Arial"/>
          <w:lang w:val="en-US" w:eastAsia="zh-CN"/>
        </w:rPr>
        <w:t xml:space="preserve"> during </w:t>
      </w:r>
      <w:proofErr w:type="spellStart"/>
      <w:r w:rsidRPr="00B05FB2">
        <w:rPr>
          <w:rFonts w:ascii="Arial" w:eastAsia="SimSun" w:hAnsi="Arial" w:cs="Arial"/>
          <w:lang w:val="en-US" w:eastAsia="zh-CN"/>
        </w:rPr>
        <w:t>hansen’s</w:t>
      </w:r>
      <w:proofErr w:type="spellEnd"/>
      <w:r w:rsidRPr="00B05FB2">
        <w:rPr>
          <w:rFonts w:ascii="Arial" w:eastAsia="SimSun" w:hAnsi="Arial" w:cs="Arial"/>
          <w:lang w:val="en-US" w:eastAsia="zh-CN"/>
        </w:rPr>
        <w:t xml:space="preserve"> disease (leprosy) treatment. </w:t>
      </w:r>
      <w:r w:rsidRPr="00B05FB2">
        <w:rPr>
          <w:rFonts w:ascii="Arial" w:eastAsia="SimSun" w:hAnsi="Arial" w:cs="Arial"/>
          <w:i/>
          <w:iCs/>
          <w:lang w:eastAsia="zh-CN"/>
        </w:rPr>
        <w:t xml:space="preserve">Rev. Odontologia (ATO), </w:t>
      </w:r>
      <w:r w:rsidRPr="00B05FB2">
        <w:rPr>
          <w:rFonts w:ascii="Arial" w:eastAsia="SimSun" w:hAnsi="Arial" w:cs="Arial"/>
          <w:lang w:eastAsia="zh-CN"/>
        </w:rPr>
        <w:t>14(4), 238-256.</w:t>
      </w:r>
      <w:r w:rsidRPr="00B05FB2">
        <w:rPr>
          <w:rFonts w:ascii="Arial" w:eastAsia="SimSun" w:hAnsi="Arial" w:cs="Arial"/>
          <w:i/>
          <w:iCs/>
          <w:lang w:eastAsia="zh-CN"/>
        </w:rPr>
        <w:t xml:space="preserve"> </w:t>
      </w:r>
      <w:r w:rsidRPr="00B05FB2">
        <w:rPr>
          <w:rFonts w:ascii="Arial" w:eastAsia="SimSun" w:hAnsi="Arial" w:cs="Arial"/>
          <w:lang w:eastAsia="zh-CN"/>
        </w:rPr>
        <w:t xml:space="preserve">Recuperado de: </w:t>
      </w:r>
      <w:hyperlink r:id="rId10" w:history="1">
        <w:r w:rsidRPr="00B05FB2">
          <w:rPr>
            <w:rStyle w:val="Hyperlink"/>
            <w:rFonts w:ascii="Arial" w:eastAsia="SimSun" w:hAnsi="Arial" w:cs="Arial"/>
            <w:color w:val="auto"/>
            <w:lang w:eastAsia="zh-CN"/>
          </w:rPr>
          <w:t>https://www.researchgate.net/profile/Natalia_Guerra-Silva/publication/281108669_AVALIACAO_DA_QUALIDADE_DE_VIDA_DOS_PACIENTES_DURANTE_O_TRATAMENTO_DE_HANSENIASE/links/55d5e35f08aed6a199a2c7da.pdf</w:t>
        </w:r>
      </w:hyperlink>
    </w:p>
    <w:p w:rsidR="00732711" w:rsidRPr="00B05FB2" w:rsidRDefault="00D7788B" w:rsidP="00B05FB2">
      <w:pPr>
        <w:spacing w:after="120" w:line="360" w:lineRule="auto"/>
        <w:jc w:val="both"/>
        <w:rPr>
          <w:rFonts w:ascii="Arial" w:eastAsia="Trebuchet MS" w:hAnsi="Arial" w:cs="Arial"/>
        </w:rPr>
      </w:pPr>
      <w:r w:rsidRPr="00B05FB2">
        <w:rPr>
          <w:rFonts w:ascii="Arial" w:eastAsia="AdvOT82c4f4c4" w:hAnsi="Arial" w:cs="Arial"/>
        </w:rPr>
        <w:t>Brito, K.</w:t>
      </w:r>
      <w:r w:rsidR="00AC21C4" w:rsidRPr="00B05FB2">
        <w:rPr>
          <w:rFonts w:ascii="Arial" w:eastAsia="AdvOT82c4f4c4" w:hAnsi="Arial" w:cs="Arial"/>
        </w:rPr>
        <w:t xml:space="preserve"> K. G.</w:t>
      </w:r>
      <w:r w:rsidRPr="00B05FB2">
        <w:rPr>
          <w:rFonts w:ascii="Arial" w:eastAsia="AdvOT82c4f4c4" w:hAnsi="Arial" w:cs="Arial"/>
        </w:rPr>
        <w:t>, Andrade, S.</w:t>
      </w:r>
      <w:r w:rsidR="00AC21C4" w:rsidRPr="00B05FB2">
        <w:rPr>
          <w:rFonts w:ascii="Arial" w:eastAsia="AdvOT82c4f4c4" w:hAnsi="Arial" w:cs="Arial"/>
        </w:rPr>
        <w:t xml:space="preserve"> S. C.</w:t>
      </w:r>
      <w:r w:rsidRPr="00B05FB2">
        <w:rPr>
          <w:rFonts w:ascii="Arial" w:eastAsia="AdvOT82c4f4c4" w:hAnsi="Arial" w:cs="Arial"/>
        </w:rPr>
        <w:t>, Diniz, I.</w:t>
      </w:r>
      <w:r w:rsidR="00AC21C4" w:rsidRPr="00B05FB2">
        <w:rPr>
          <w:rFonts w:ascii="Arial" w:eastAsia="AdvOT82c4f4c4" w:hAnsi="Arial" w:cs="Arial"/>
        </w:rPr>
        <w:t xml:space="preserve"> V</w:t>
      </w:r>
      <w:r w:rsidR="00732711" w:rsidRPr="00B05FB2">
        <w:rPr>
          <w:rFonts w:ascii="Arial" w:eastAsia="AdvOT82c4f4c4" w:hAnsi="Arial" w:cs="Arial"/>
        </w:rPr>
        <w:t>.</w:t>
      </w:r>
      <w:r w:rsidRPr="00B05FB2">
        <w:rPr>
          <w:rFonts w:ascii="Arial" w:eastAsia="AdvOT82c4f4c4" w:hAnsi="Arial" w:cs="Arial"/>
        </w:rPr>
        <w:t>, Matos, S.</w:t>
      </w:r>
      <w:r w:rsidR="00732711" w:rsidRPr="00B05FB2">
        <w:rPr>
          <w:rFonts w:ascii="Arial" w:eastAsia="AdvOT82c4f4c4" w:hAnsi="Arial" w:cs="Arial"/>
        </w:rPr>
        <w:t xml:space="preserve"> D. O. </w:t>
      </w:r>
      <w:r w:rsidRPr="00B05FB2">
        <w:rPr>
          <w:rFonts w:ascii="Arial" w:eastAsia="AdvOT82c4f4c4" w:hAnsi="Arial" w:cs="Arial"/>
        </w:rPr>
        <w:t>, Oliveira, S.</w:t>
      </w:r>
      <w:r w:rsidR="00732711" w:rsidRPr="00B05FB2">
        <w:rPr>
          <w:rFonts w:ascii="Arial" w:eastAsia="AdvOT82c4f4c4" w:hAnsi="Arial" w:cs="Arial"/>
        </w:rPr>
        <w:t xml:space="preserve"> H. S.</w:t>
      </w:r>
      <w:r w:rsidRPr="00B05FB2">
        <w:rPr>
          <w:rFonts w:ascii="Arial" w:eastAsia="AdvOT82c4f4c4" w:hAnsi="Arial" w:cs="Arial"/>
        </w:rPr>
        <w:t xml:space="preserve"> &amp; Oliveira, M.</w:t>
      </w:r>
      <w:r w:rsidR="00732711" w:rsidRPr="00B05FB2">
        <w:rPr>
          <w:rFonts w:ascii="Arial" w:eastAsia="AdvOT82c4f4c4" w:hAnsi="Arial" w:cs="Arial"/>
        </w:rPr>
        <w:t xml:space="preserve"> J. G. O.</w:t>
      </w:r>
      <w:r w:rsidRPr="00B05FB2">
        <w:rPr>
          <w:rFonts w:ascii="Arial" w:eastAsia="AdvOT82c4f4c4" w:hAnsi="Arial" w:cs="Arial"/>
        </w:rPr>
        <w:t xml:space="preserve"> (2016). Caracterização dos Casos de Hanseníase Diagnosticados através do Exame de Contacto. </w:t>
      </w:r>
      <w:r w:rsidRPr="00B05FB2">
        <w:rPr>
          <w:rFonts w:ascii="Arial" w:eastAsia="AdvOT82c4f4c4" w:hAnsi="Arial" w:cs="Arial"/>
          <w:i/>
          <w:iCs/>
        </w:rPr>
        <w:t>Revista de Enfermagem,</w:t>
      </w:r>
      <w:r w:rsidRPr="00B05FB2">
        <w:rPr>
          <w:rFonts w:ascii="Arial" w:eastAsia="AdvOT82c4f4c4" w:hAnsi="Arial" w:cs="Arial"/>
        </w:rPr>
        <w:t xml:space="preserve"> 10(2), 435-441, doi: </w:t>
      </w:r>
      <w:r w:rsidRPr="00B05FB2">
        <w:rPr>
          <w:rFonts w:ascii="Arial" w:eastAsia="Trebuchet MS" w:hAnsi="Arial" w:cs="Arial"/>
        </w:rPr>
        <w:t>10.5205/reuol.8557-74661-1-SM1002201608</w:t>
      </w:r>
    </w:p>
    <w:p w:rsidR="00732711" w:rsidRPr="00B05FB2" w:rsidRDefault="00732711" w:rsidP="00B05FB2">
      <w:pPr>
        <w:spacing w:after="120" w:line="360" w:lineRule="auto"/>
        <w:jc w:val="both"/>
        <w:rPr>
          <w:rFonts w:ascii="Arial" w:hAnsi="Arial" w:cs="Arial"/>
        </w:rPr>
      </w:pPr>
      <w:proofErr w:type="spellStart"/>
      <w:r w:rsidRPr="00B05FB2">
        <w:rPr>
          <w:rFonts w:ascii="Arial" w:hAnsi="Arial" w:cs="Arial"/>
          <w:lang w:val="en-US"/>
        </w:rPr>
        <w:t>Dadun</w:t>
      </w:r>
      <w:proofErr w:type="spellEnd"/>
      <w:r w:rsidRPr="00B05FB2">
        <w:rPr>
          <w:rFonts w:ascii="Arial" w:hAnsi="Arial" w:cs="Arial"/>
          <w:lang w:val="en-US"/>
        </w:rPr>
        <w:t xml:space="preserve">, D., </w:t>
      </w:r>
      <w:proofErr w:type="spellStart"/>
      <w:r w:rsidRPr="00B05FB2">
        <w:rPr>
          <w:rFonts w:ascii="Arial" w:hAnsi="Arial" w:cs="Arial"/>
          <w:lang w:val="en-US"/>
        </w:rPr>
        <w:t>Brakel</w:t>
      </w:r>
      <w:proofErr w:type="spellEnd"/>
      <w:r w:rsidRPr="00B05FB2">
        <w:rPr>
          <w:rFonts w:ascii="Arial" w:hAnsi="Arial" w:cs="Arial"/>
          <w:lang w:val="en-US"/>
        </w:rPr>
        <w:t xml:space="preserve">, W. H. V., Peters, R. M. H., </w:t>
      </w:r>
      <w:proofErr w:type="spellStart"/>
      <w:r w:rsidRPr="00B05FB2">
        <w:rPr>
          <w:rFonts w:ascii="Arial" w:hAnsi="Arial" w:cs="Arial"/>
          <w:lang w:val="en-US"/>
        </w:rPr>
        <w:t>Lusli</w:t>
      </w:r>
      <w:proofErr w:type="spellEnd"/>
      <w:r w:rsidRPr="00B05FB2">
        <w:rPr>
          <w:rFonts w:ascii="Arial" w:hAnsi="Arial" w:cs="Arial"/>
          <w:lang w:val="en-US"/>
        </w:rPr>
        <w:t xml:space="preserve">, M., </w:t>
      </w:r>
      <w:proofErr w:type="spellStart"/>
      <w:r w:rsidRPr="00B05FB2">
        <w:rPr>
          <w:rFonts w:ascii="Arial" w:hAnsi="Arial" w:cs="Arial"/>
          <w:lang w:val="en-US"/>
        </w:rPr>
        <w:t>Zweekhorst</w:t>
      </w:r>
      <w:proofErr w:type="spellEnd"/>
      <w:r w:rsidRPr="00B05FB2">
        <w:rPr>
          <w:rFonts w:ascii="Arial" w:hAnsi="Arial" w:cs="Arial"/>
          <w:lang w:val="en-US"/>
        </w:rPr>
        <w:t xml:space="preserve">, M. B. M., </w:t>
      </w:r>
      <w:proofErr w:type="spellStart"/>
      <w:r w:rsidRPr="00B05FB2">
        <w:rPr>
          <w:rFonts w:ascii="Arial" w:hAnsi="Arial" w:cs="Arial"/>
          <w:lang w:val="en-US"/>
        </w:rPr>
        <w:t>Bunders</w:t>
      </w:r>
      <w:proofErr w:type="spellEnd"/>
      <w:r w:rsidRPr="00B05FB2">
        <w:rPr>
          <w:rFonts w:ascii="Arial" w:hAnsi="Arial" w:cs="Arial"/>
          <w:lang w:val="en-US"/>
        </w:rPr>
        <w:t xml:space="preserve">, J. G. F. &amp; </w:t>
      </w:r>
      <w:proofErr w:type="spellStart"/>
      <w:r w:rsidRPr="00B05FB2">
        <w:rPr>
          <w:rFonts w:ascii="Arial" w:hAnsi="Arial" w:cs="Arial"/>
          <w:lang w:val="en-US"/>
        </w:rPr>
        <w:t>Irwanto</w:t>
      </w:r>
      <w:proofErr w:type="spellEnd"/>
      <w:r w:rsidRPr="00B05FB2">
        <w:rPr>
          <w:rFonts w:ascii="Arial" w:hAnsi="Arial" w:cs="Arial"/>
          <w:lang w:val="en-US"/>
        </w:rPr>
        <w:t xml:space="preserve"> (2017). Impact of socio-economic development, contact and peer counselling on stigma against persons affected by leprosy in Cirebon, Indonesia - a </w:t>
      </w:r>
      <w:proofErr w:type="spellStart"/>
      <w:r w:rsidRPr="00B05FB2">
        <w:rPr>
          <w:rFonts w:ascii="Arial" w:hAnsi="Arial" w:cs="Arial"/>
          <w:lang w:val="en-US"/>
        </w:rPr>
        <w:t>randomised</w:t>
      </w:r>
      <w:proofErr w:type="spellEnd"/>
      <w:r w:rsidRPr="00B05FB2">
        <w:rPr>
          <w:rFonts w:ascii="Arial" w:hAnsi="Arial" w:cs="Arial"/>
          <w:lang w:val="en-US"/>
        </w:rPr>
        <w:t xml:space="preserve"> controlled trial. </w:t>
      </w:r>
      <w:r w:rsidRPr="00B05FB2">
        <w:rPr>
          <w:rFonts w:ascii="Arial" w:hAnsi="Arial" w:cs="Arial"/>
          <w:i/>
          <w:iCs/>
        </w:rPr>
        <w:t>Lepr Rev,</w:t>
      </w:r>
      <w:r w:rsidRPr="00B05FB2">
        <w:rPr>
          <w:rFonts w:ascii="Arial" w:hAnsi="Arial" w:cs="Arial"/>
        </w:rPr>
        <w:t xml:space="preserve"> 88, 2-22. Recuperado de </w:t>
      </w:r>
      <w:r w:rsidR="00D6587E">
        <w:fldChar w:fldCharType="begin"/>
      </w:r>
      <w:r w:rsidR="00D6587E">
        <w:instrText xml:space="preserve"> HYPERLINK "htt</w:instrText>
      </w:r>
      <w:r w:rsidR="00D6587E">
        <w:instrText xml:space="preserve">p://eds.a.ebscohost.com/eds/pdfviewer/pdfviewer?vid=2&amp;sid=3ad3707f-ce10-41ac-8463-0ac6c4dc790f%40sessionmgr4009" </w:instrText>
      </w:r>
      <w:r w:rsidR="00D6587E">
        <w:fldChar w:fldCharType="separate"/>
      </w:r>
      <w:r w:rsidRPr="00B05FB2">
        <w:rPr>
          <w:rStyle w:val="Hyperlink"/>
          <w:rFonts w:ascii="Arial" w:hAnsi="Arial" w:cs="Arial"/>
          <w:color w:val="auto"/>
        </w:rPr>
        <w:t>http://eds.a.ebscohost.com/eds/pdfviewer/pdfviewer?vid=2&amp;sid=3ad3707f-ce10-41ac-8463-0ac6c4dc790f%40sessionmgr4009</w:t>
      </w:r>
      <w:r w:rsidR="00D6587E">
        <w:rPr>
          <w:rStyle w:val="Hyperlink"/>
          <w:rFonts w:ascii="Arial" w:hAnsi="Arial" w:cs="Arial"/>
          <w:color w:val="auto"/>
        </w:rPr>
        <w:fldChar w:fldCharType="end"/>
      </w:r>
      <w:r w:rsidRPr="00B05FB2">
        <w:rPr>
          <w:rFonts w:ascii="Arial" w:hAnsi="Arial" w:cs="Arial"/>
        </w:rPr>
        <w:t xml:space="preserve"> </w:t>
      </w:r>
    </w:p>
    <w:p w:rsidR="00732711" w:rsidRPr="00B05FB2" w:rsidRDefault="00732711" w:rsidP="00B05FB2">
      <w:pPr>
        <w:pStyle w:val="Default"/>
        <w:spacing w:after="120" w:line="360" w:lineRule="auto"/>
        <w:jc w:val="both"/>
        <w:rPr>
          <w:rFonts w:ascii="Arial" w:hAnsi="Arial" w:cs="Arial"/>
          <w:color w:val="auto"/>
          <w:sz w:val="22"/>
          <w:szCs w:val="22"/>
        </w:rPr>
      </w:pPr>
      <w:r w:rsidRPr="00B05FB2">
        <w:rPr>
          <w:rFonts w:ascii="Arial" w:hAnsi="Arial" w:cs="Arial"/>
          <w:color w:val="auto"/>
          <w:sz w:val="22"/>
          <w:szCs w:val="22"/>
        </w:rPr>
        <w:t xml:space="preserve">Ericeira, V. V. L., Filho, M. R. C., Aquino, D. M. C., Paiva, M. F. L., Corrêa, R. G. C. &amp; Costa, L. D. L. N. (2016). Sintomas Depressivos Secundário ou Reativo em Adultos Doentes com Hanseníase, </w:t>
      </w:r>
      <w:r w:rsidRPr="00B05FB2">
        <w:rPr>
          <w:rFonts w:ascii="Arial" w:hAnsi="Arial" w:cs="Arial"/>
          <w:i/>
          <w:color w:val="auto"/>
          <w:sz w:val="22"/>
          <w:szCs w:val="22"/>
        </w:rPr>
        <w:t>Revista de Enfermagem UFPE on line</w:t>
      </w:r>
      <w:r w:rsidRPr="00B05FB2">
        <w:rPr>
          <w:rFonts w:ascii="Arial" w:hAnsi="Arial" w:cs="Arial"/>
          <w:color w:val="auto"/>
          <w:sz w:val="22"/>
          <w:szCs w:val="22"/>
        </w:rPr>
        <w:t>, 10(9), 3251-3258 doi: 10.5205/reuol-9571-83638-1-SM1009201609</w:t>
      </w:r>
    </w:p>
    <w:p w:rsidR="00732711" w:rsidRPr="00B05FB2" w:rsidRDefault="00732711" w:rsidP="00B05FB2">
      <w:pPr>
        <w:pStyle w:val="Default"/>
        <w:spacing w:after="120" w:line="360" w:lineRule="auto"/>
        <w:jc w:val="both"/>
        <w:rPr>
          <w:rFonts w:ascii="Arial" w:hAnsi="Arial" w:cs="Arial"/>
          <w:color w:val="auto"/>
          <w:sz w:val="22"/>
          <w:szCs w:val="22"/>
        </w:rPr>
      </w:pPr>
      <w:r w:rsidRPr="00B05FB2">
        <w:rPr>
          <w:rFonts w:ascii="Arial" w:hAnsi="Arial" w:cs="Arial"/>
          <w:color w:val="auto"/>
          <w:sz w:val="22"/>
          <w:szCs w:val="22"/>
        </w:rPr>
        <w:t xml:space="preserve">Fernández-Vázquez, A. (2016). Historia de la profilaxis ante las enfermedades contagiosas. Medidas preventivas descritas en el Levítico. </w:t>
      </w:r>
      <w:r w:rsidRPr="00B05FB2">
        <w:rPr>
          <w:rFonts w:ascii="Arial" w:hAnsi="Arial" w:cs="Arial"/>
          <w:i/>
          <w:iCs/>
          <w:color w:val="auto"/>
          <w:sz w:val="22"/>
          <w:szCs w:val="22"/>
        </w:rPr>
        <w:t>Cultura de los Cuidados,</w:t>
      </w:r>
      <w:r w:rsidRPr="00B05FB2">
        <w:rPr>
          <w:rFonts w:ascii="Arial" w:hAnsi="Arial" w:cs="Arial"/>
          <w:color w:val="auto"/>
          <w:sz w:val="22"/>
          <w:szCs w:val="22"/>
        </w:rPr>
        <w:t xml:space="preserve"> 20(46), 41-53. Recuperado de </w:t>
      </w:r>
      <w:hyperlink r:id="rId11" w:history="1">
        <w:r w:rsidRPr="00B05FB2">
          <w:rPr>
            <w:rStyle w:val="Hyperlink"/>
            <w:rFonts w:ascii="Arial" w:hAnsi="Arial" w:cs="Arial"/>
            <w:color w:val="auto"/>
            <w:sz w:val="22"/>
            <w:szCs w:val="22"/>
          </w:rPr>
          <w:t>http://eds.a.ebscohost.com/eds/pdfviewer/pdfviewer?vid=4&amp;sid=121a6b89-def7-4cf7-bfd1-1561e1065c26%40sessionmgr4007</w:t>
        </w:r>
      </w:hyperlink>
      <w:r w:rsidRPr="00B05FB2">
        <w:rPr>
          <w:rFonts w:ascii="Arial" w:hAnsi="Arial" w:cs="Arial"/>
          <w:color w:val="auto"/>
          <w:sz w:val="22"/>
          <w:szCs w:val="22"/>
        </w:rPr>
        <w:t xml:space="preserve"> </w:t>
      </w:r>
    </w:p>
    <w:p w:rsidR="00641C5B" w:rsidRDefault="00732711" w:rsidP="00B05FB2">
      <w:pPr>
        <w:spacing w:after="120" w:line="360" w:lineRule="auto"/>
        <w:jc w:val="both"/>
        <w:rPr>
          <w:rFonts w:ascii="Arial" w:hAnsi="Arial" w:cs="Arial"/>
          <w:bCs/>
          <w:i/>
          <w:iCs/>
        </w:rPr>
        <w:sectPr w:rsidR="00641C5B" w:rsidSect="0031114D">
          <w:pgSz w:w="11906" w:h="16838"/>
          <w:pgMar w:top="2835" w:right="1134" w:bottom="1134" w:left="2268" w:header="709" w:footer="709" w:gutter="0"/>
          <w:cols w:space="708"/>
          <w:docGrid w:linePitch="360"/>
        </w:sectPr>
      </w:pPr>
      <w:r w:rsidRPr="00B05FB2">
        <w:rPr>
          <w:rFonts w:ascii="Arial" w:hAnsi="Arial" w:cs="Arial"/>
          <w:bCs/>
        </w:rPr>
        <w:t>Instituto Nacional de Estatísticas. (2015).</w:t>
      </w:r>
      <w:r w:rsidRPr="00B05FB2">
        <w:rPr>
          <w:rFonts w:ascii="Arial" w:hAnsi="Arial" w:cs="Arial"/>
          <w:bCs/>
          <w:i/>
          <w:iCs/>
        </w:rPr>
        <w:t xml:space="preserve"> Casos notificados de doenças de declaração obrigatória (Séries 2015 - N.º) por local de residência (NUTS - 2013), Sexo e Doenças</w:t>
      </w:r>
      <w:r w:rsidR="003B7182">
        <w:rPr>
          <w:rFonts w:ascii="Arial" w:hAnsi="Arial" w:cs="Arial"/>
          <w:bCs/>
          <w:i/>
          <w:iCs/>
        </w:rPr>
        <w:t xml:space="preserve"> </w:t>
      </w:r>
      <w:r w:rsidRPr="00B05FB2">
        <w:rPr>
          <w:rFonts w:ascii="Arial" w:hAnsi="Arial" w:cs="Arial"/>
          <w:bCs/>
          <w:i/>
          <w:iCs/>
        </w:rPr>
        <w:t xml:space="preserve"> </w:t>
      </w:r>
    </w:p>
    <w:p w:rsidR="00D7788B" w:rsidRPr="00B05FB2" w:rsidRDefault="003B7182" w:rsidP="00B05FB2">
      <w:pPr>
        <w:spacing w:after="120" w:line="360" w:lineRule="auto"/>
        <w:jc w:val="both"/>
        <w:rPr>
          <w:rFonts w:ascii="Arial" w:hAnsi="Arial" w:cs="Arial"/>
          <w:bCs/>
          <w:i/>
          <w:iCs/>
        </w:rPr>
      </w:pPr>
      <w:r w:rsidRPr="00B05FB2">
        <w:rPr>
          <w:rFonts w:ascii="Arial" w:hAnsi="Arial" w:cs="Arial"/>
          <w:bCs/>
          <w:i/>
          <w:iCs/>
        </w:rPr>
        <w:lastRenderedPageBreak/>
        <w:t>de declaração obrigatória; Anual. Recuperado de</w:t>
      </w:r>
      <w:r>
        <w:t xml:space="preserve"> </w:t>
      </w:r>
      <w:hyperlink r:id="rId12" w:history="1">
        <w:r w:rsidR="00732711" w:rsidRPr="00B05FB2">
          <w:rPr>
            <w:rStyle w:val="Hyperlink"/>
            <w:rFonts w:ascii="Arial" w:hAnsi="Arial" w:cs="Arial"/>
            <w:bCs/>
            <w:i/>
            <w:iCs/>
            <w:color w:val="auto"/>
          </w:rPr>
          <w:t>https://www.ine.pt/xportal/xmain?xpid=INE&amp;xpgid=ine_indicadores&amp;indOcorrCod=0009106&amp;contexto=bd&amp;selTab=tab2</w:t>
        </w:r>
      </w:hyperlink>
    </w:p>
    <w:p w:rsidR="00343C0E" w:rsidRPr="00B05FB2" w:rsidRDefault="00D7788B" w:rsidP="00B05FB2">
      <w:pPr>
        <w:spacing w:after="120" w:line="360" w:lineRule="auto"/>
        <w:jc w:val="both"/>
        <w:rPr>
          <w:rFonts w:ascii="Arial" w:hAnsi="Arial" w:cs="Arial"/>
          <w:lang w:val="en-US"/>
        </w:rPr>
      </w:pPr>
      <w:r w:rsidRPr="00B05FB2">
        <w:rPr>
          <w:rFonts w:ascii="Arial" w:hAnsi="Arial" w:cs="Arial"/>
        </w:rPr>
        <w:t>Lopes, D.</w:t>
      </w:r>
      <w:r w:rsidR="00B8766F" w:rsidRPr="00B05FB2">
        <w:rPr>
          <w:rFonts w:ascii="Arial" w:hAnsi="Arial" w:cs="Arial"/>
        </w:rPr>
        <w:t xml:space="preserve"> S.</w:t>
      </w:r>
      <w:r w:rsidRPr="00B05FB2">
        <w:rPr>
          <w:rFonts w:ascii="Arial" w:hAnsi="Arial" w:cs="Arial"/>
        </w:rPr>
        <w:t>, Hagui, A., Souza, S.</w:t>
      </w:r>
      <w:r w:rsidR="00B8766F" w:rsidRPr="00B05FB2">
        <w:rPr>
          <w:rFonts w:ascii="Arial" w:hAnsi="Arial" w:cs="Arial"/>
        </w:rPr>
        <w:t xml:space="preserve"> M.,</w:t>
      </w:r>
      <w:r w:rsidRPr="00B05FB2">
        <w:rPr>
          <w:rFonts w:ascii="Arial" w:hAnsi="Arial" w:cs="Arial"/>
        </w:rPr>
        <w:t xml:space="preserve"> </w:t>
      </w:r>
      <w:r w:rsidR="00B8766F" w:rsidRPr="00B05FB2">
        <w:rPr>
          <w:rFonts w:ascii="Arial" w:hAnsi="Arial" w:cs="Arial"/>
        </w:rPr>
        <w:t xml:space="preserve">Rezende, H. </w:t>
      </w:r>
      <w:r w:rsidR="00E86EC0" w:rsidRPr="00B05FB2">
        <w:rPr>
          <w:rFonts w:ascii="Arial" w:hAnsi="Arial" w:cs="Arial"/>
        </w:rPr>
        <w:t xml:space="preserve">M. M., Martin, M. F., Castilho, N. M. &amp; Orosco, S. S. R. </w:t>
      </w:r>
      <w:r w:rsidRPr="00B05FB2">
        <w:rPr>
          <w:rFonts w:ascii="Arial" w:hAnsi="Arial" w:cs="Arial"/>
        </w:rPr>
        <w:t xml:space="preserve">(2017). Perfil Epidemiológico dos Pacientes com Hanseníase Atendidos em um Centro de Saúde do Interior Paulista. </w:t>
      </w:r>
      <w:r w:rsidRPr="00B05FB2">
        <w:rPr>
          <w:rFonts w:ascii="Arial" w:hAnsi="Arial" w:cs="Arial"/>
          <w:i/>
          <w:iCs/>
          <w:lang w:val="en-US"/>
        </w:rPr>
        <w:t xml:space="preserve">Brazilian Journal of Surgery and Clinical Research - BJSCR, </w:t>
      </w:r>
      <w:r w:rsidRPr="00B05FB2">
        <w:rPr>
          <w:rFonts w:ascii="Arial" w:hAnsi="Arial" w:cs="Arial"/>
          <w:lang w:val="en-US"/>
        </w:rPr>
        <w:t xml:space="preserve">19(3), 49-55. </w:t>
      </w:r>
      <w:proofErr w:type="spellStart"/>
      <w:r w:rsidRPr="00B05FB2">
        <w:rPr>
          <w:rFonts w:ascii="Arial" w:hAnsi="Arial" w:cs="Arial"/>
          <w:lang w:val="en-US"/>
        </w:rPr>
        <w:t>Recuperado</w:t>
      </w:r>
      <w:proofErr w:type="spellEnd"/>
      <w:r w:rsidRPr="00B05FB2">
        <w:rPr>
          <w:rFonts w:ascii="Arial" w:hAnsi="Arial" w:cs="Arial"/>
          <w:lang w:val="en-US"/>
        </w:rPr>
        <w:t xml:space="preserve"> de </w:t>
      </w:r>
      <w:hyperlink r:id="rId13" w:history="1">
        <w:r w:rsidR="00732711" w:rsidRPr="00B05FB2">
          <w:rPr>
            <w:rStyle w:val="Hyperlink"/>
            <w:rFonts w:ascii="Arial" w:hAnsi="Arial" w:cs="Arial"/>
            <w:color w:val="auto"/>
            <w:lang w:val="en-US"/>
          </w:rPr>
          <w:t>http://eds.a.ebscohost.com/eds/pdfviewer/pdfviewer?vid=2&amp;sid=a094edf9-bf47-4e4b-b2b7-62b88100f280%40sessionmgr4006</w:t>
        </w:r>
      </w:hyperlink>
      <w:r w:rsidR="00732711" w:rsidRPr="00B05FB2">
        <w:rPr>
          <w:rFonts w:ascii="Arial" w:hAnsi="Arial" w:cs="Arial"/>
          <w:lang w:val="en-US"/>
        </w:rPr>
        <w:t xml:space="preserve"> </w:t>
      </w:r>
    </w:p>
    <w:p w:rsidR="00D7788B" w:rsidRPr="00B05FB2" w:rsidRDefault="00D7788B" w:rsidP="00B05FB2">
      <w:pPr>
        <w:spacing w:after="120" w:line="360" w:lineRule="auto"/>
        <w:jc w:val="both"/>
        <w:rPr>
          <w:rFonts w:ascii="Arial" w:eastAsia="GatineauPlain" w:hAnsi="Arial" w:cs="Arial"/>
          <w:lang w:val="en-US"/>
        </w:rPr>
      </w:pPr>
      <w:r w:rsidRPr="00B05FB2">
        <w:rPr>
          <w:rFonts w:ascii="Arial" w:eastAsia="GatineauPlain" w:hAnsi="Arial" w:cs="Arial"/>
          <w:lang w:val="en-US"/>
        </w:rPr>
        <w:t>Major, S.</w:t>
      </w:r>
      <w:r w:rsidR="00AC21C4" w:rsidRPr="00B05FB2">
        <w:rPr>
          <w:rFonts w:ascii="Arial" w:eastAsia="GatineauPlain" w:hAnsi="Arial" w:cs="Arial"/>
          <w:lang w:val="en-US"/>
        </w:rPr>
        <w:t xml:space="preserve"> N.</w:t>
      </w:r>
      <w:r w:rsidRPr="00B05FB2">
        <w:rPr>
          <w:rFonts w:ascii="Arial" w:eastAsia="GatineauPlain" w:hAnsi="Arial" w:cs="Arial"/>
          <w:lang w:val="en-US"/>
        </w:rPr>
        <w:t xml:space="preserve"> (2017). A Study of Psychological Strengths and Weakness of Children and Adolescents from Leprosy Community: A Case Study of South Delhi. </w:t>
      </w:r>
      <w:r w:rsidRPr="00B05FB2">
        <w:rPr>
          <w:rFonts w:ascii="Arial" w:eastAsia="GatineauPlain" w:hAnsi="Arial" w:cs="Arial"/>
          <w:i/>
          <w:iCs/>
          <w:lang w:val="en-US"/>
        </w:rPr>
        <w:t xml:space="preserve">Indian </w:t>
      </w:r>
      <w:proofErr w:type="spellStart"/>
      <w:r w:rsidRPr="00B05FB2">
        <w:rPr>
          <w:rFonts w:ascii="Arial" w:eastAsia="GatineauPlain" w:hAnsi="Arial" w:cs="Arial"/>
          <w:i/>
          <w:iCs/>
          <w:lang w:val="en-US"/>
        </w:rPr>
        <w:t>Jounal</w:t>
      </w:r>
      <w:proofErr w:type="spellEnd"/>
      <w:r w:rsidRPr="00B05FB2">
        <w:rPr>
          <w:rFonts w:ascii="Arial" w:eastAsia="GatineauPlain" w:hAnsi="Arial" w:cs="Arial"/>
          <w:i/>
          <w:iCs/>
          <w:lang w:val="en-US"/>
        </w:rPr>
        <w:t xml:space="preserve"> of Health and Wellbeing, </w:t>
      </w:r>
      <w:r w:rsidRPr="00B05FB2">
        <w:rPr>
          <w:rFonts w:ascii="Arial" w:eastAsia="GatineauPlain" w:hAnsi="Arial" w:cs="Arial"/>
          <w:lang w:val="en-US"/>
        </w:rPr>
        <w:t xml:space="preserve">8(7), 611-613. </w:t>
      </w:r>
      <w:proofErr w:type="spellStart"/>
      <w:r w:rsidRPr="00B05FB2">
        <w:rPr>
          <w:rFonts w:ascii="Arial" w:eastAsia="GatineauPlain" w:hAnsi="Arial" w:cs="Arial"/>
          <w:lang w:val="en-US"/>
        </w:rPr>
        <w:t>Recuperado</w:t>
      </w:r>
      <w:proofErr w:type="spellEnd"/>
      <w:r w:rsidRPr="00B05FB2">
        <w:rPr>
          <w:rFonts w:ascii="Arial" w:eastAsia="GatineauPlain" w:hAnsi="Arial" w:cs="Arial"/>
          <w:lang w:val="en-US"/>
        </w:rPr>
        <w:t xml:space="preserve"> de </w:t>
      </w:r>
      <w:hyperlink r:id="rId14" w:history="1">
        <w:r w:rsidR="00732711" w:rsidRPr="00B05FB2">
          <w:rPr>
            <w:rStyle w:val="Hyperlink"/>
            <w:rFonts w:ascii="Arial" w:eastAsia="GatineauPlain" w:hAnsi="Arial" w:cs="Arial"/>
            <w:color w:val="auto"/>
            <w:lang w:val="en-US"/>
          </w:rPr>
          <w:t>http://eds.a.ebscohost.com/eds/pdfviewer/pdfviewer?vid=1&amp;sid=28d43c8f-595d-44cb-82d6-34c2aa194293%40sessionmgr4008</w:t>
        </w:r>
      </w:hyperlink>
      <w:r w:rsidR="00732711" w:rsidRPr="00B05FB2">
        <w:rPr>
          <w:rFonts w:ascii="Arial" w:eastAsia="GatineauPlain" w:hAnsi="Arial" w:cs="Arial"/>
          <w:lang w:val="en-US"/>
        </w:rPr>
        <w:t xml:space="preserve"> </w:t>
      </w:r>
    </w:p>
    <w:p w:rsidR="00D7788B" w:rsidRPr="00B05FB2" w:rsidRDefault="00D7788B" w:rsidP="00B05FB2">
      <w:pPr>
        <w:spacing w:after="120" w:line="360" w:lineRule="auto"/>
        <w:jc w:val="both"/>
        <w:rPr>
          <w:rFonts w:ascii="Arial" w:eastAsia="AdvOT82c4f4c4" w:hAnsi="Arial" w:cs="Arial"/>
        </w:rPr>
      </w:pPr>
      <w:r w:rsidRPr="00B05FB2">
        <w:rPr>
          <w:rFonts w:ascii="Arial" w:eastAsia="AdvOT82c4f4c4" w:hAnsi="Arial" w:cs="Arial"/>
          <w:lang w:val="en-US"/>
        </w:rPr>
        <w:t>Peters, R.</w:t>
      </w:r>
      <w:r w:rsidR="00AC21C4" w:rsidRPr="00B05FB2">
        <w:rPr>
          <w:rFonts w:ascii="Arial" w:eastAsia="AdvOT82c4f4c4" w:hAnsi="Arial" w:cs="Arial"/>
          <w:lang w:val="en-US"/>
        </w:rPr>
        <w:t xml:space="preserve"> M. H.</w:t>
      </w:r>
      <w:r w:rsidRPr="00B05FB2">
        <w:rPr>
          <w:rFonts w:ascii="Arial" w:eastAsia="AdvOT82c4f4c4" w:hAnsi="Arial" w:cs="Arial"/>
          <w:lang w:val="en-US"/>
        </w:rPr>
        <w:t xml:space="preserve">, </w:t>
      </w:r>
      <w:proofErr w:type="spellStart"/>
      <w:r w:rsidRPr="00B05FB2">
        <w:rPr>
          <w:rFonts w:ascii="Arial" w:eastAsia="AdvOT82c4f4c4" w:hAnsi="Arial" w:cs="Arial"/>
          <w:lang w:val="en-US"/>
        </w:rPr>
        <w:t>Zweekhorst</w:t>
      </w:r>
      <w:proofErr w:type="spellEnd"/>
      <w:r w:rsidRPr="00B05FB2">
        <w:rPr>
          <w:rFonts w:ascii="Arial" w:eastAsia="AdvOT82c4f4c4" w:hAnsi="Arial" w:cs="Arial"/>
          <w:lang w:val="en-US"/>
        </w:rPr>
        <w:t>, M.</w:t>
      </w:r>
      <w:r w:rsidR="00AC21C4" w:rsidRPr="00B05FB2">
        <w:rPr>
          <w:rFonts w:ascii="Arial" w:eastAsia="AdvOT82c4f4c4" w:hAnsi="Arial" w:cs="Arial"/>
          <w:lang w:val="en-US"/>
        </w:rPr>
        <w:t xml:space="preserve"> B. M.</w:t>
      </w:r>
      <w:r w:rsidRPr="00B05FB2">
        <w:rPr>
          <w:rFonts w:ascii="Arial" w:eastAsia="AdvOT82c4f4c4" w:hAnsi="Arial" w:cs="Arial"/>
          <w:lang w:val="en-US"/>
        </w:rPr>
        <w:t xml:space="preserve">, </w:t>
      </w:r>
      <w:proofErr w:type="spellStart"/>
      <w:r w:rsidRPr="00B05FB2">
        <w:rPr>
          <w:rFonts w:ascii="Arial" w:eastAsia="AdvOT82c4f4c4" w:hAnsi="Arial" w:cs="Arial"/>
          <w:lang w:val="en-US"/>
        </w:rPr>
        <w:t>Brakel</w:t>
      </w:r>
      <w:proofErr w:type="spellEnd"/>
      <w:r w:rsidRPr="00B05FB2">
        <w:rPr>
          <w:rFonts w:ascii="Arial" w:eastAsia="AdvOT82c4f4c4" w:hAnsi="Arial" w:cs="Arial"/>
          <w:lang w:val="en-US"/>
        </w:rPr>
        <w:t>, W.</w:t>
      </w:r>
      <w:r w:rsidR="00AC21C4" w:rsidRPr="00B05FB2">
        <w:rPr>
          <w:rFonts w:ascii="Arial" w:eastAsia="AdvOT82c4f4c4" w:hAnsi="Arial" w:cs="Arial"/>
          <w:lang w:val="en-US"/>
        </w:rPr>
        <w:t xml:space="preserve"> H.</w:t>
      </w:r>
      <w:r w:rsidRPr="00B05FB2">
        <w:rPr>
          <w:rFonts w:ascii="Arial" w:eastAsia="AdvOT82c4f4c4" w:hAnsi="Arial" w:cs="Arial"/>
          <w:lang w:val="en-US"/>
        </w:rPr>
        <w:t xml:space="preserve">, </w:t>
      </w:r>
      <w:proofErr w:type="spellStart"/>
      <w:r w:rsidRPr="00B05FB2">
        <w:rPr>
          <w:rFonts w:ascii="Arial" w:eastAsia="AdvOT82c4f4c4" w:hAnsi="Arial" w:cs="Arial"/>
          <w:lang w:val="en-US"/>
        </w:rPr>
        <w:t>Bunders</w:t>
      </w:r>
      <w:proofErr w:type="spellEnd"/>
      <w:r w:rsidRPr="00B05FB2">
        <w:rPr>
          <w:rFonts w:ascii="Arial" w:eastAsia="AdvOT82c4f4c4" w:hAnsi="Arial" w:cs="Arial"/>
          <w:lang w:val="en-US"/>
        </w:rPr>
        <w:t>, J.</w:t>
      </w:r>
      <w:r w:rsidR="00AC21C4" w:rsidRPr="00B05FB2">
        <w:rPr>
          <w:rFonts w:ascii="Arial" w:eastAsia="AdvOT82c4f4c4" w:hAnsi="Arial" w:cs="Arial"/>
          <w:lang w:val="en-US"/>
        </w:rPr>
        <w:t xml:space="preserve"> F. G.</w:t>
      </w:r>
      <w:r w:rsidRPr="00B05FB2">
        <w:rPr>
          <w:rFonts w:ascii="Arial" w:eastAsia="AdvOT82c4f4c4" w:hAnsi="Arial" w:cs="Arial"/>
          <w:lang w:val="en-US"/>
        </w:rPr>
        <w:t xml:space="preserve"> &amp; </w:t>
      </w:r>
      <w:proofErr w:type="spellStart"/>
      <w:r w:rsidRPr="00B05FB2">
        <w:rPr>
          <w:rFonts w:ascii="Arial" w:eastAsia="AdvOT82c4f4c4" w:hAnsi="Arial" w:cs="Arial"/>
          <w:lang w:val="en-US"/>
        </w:rPr>
        <w:t>Irwanto</w:t>
      </w:r>
      <w:proofErr w:type="spellEnd"/>
      <w:r w:rsidRPr="00B05FB2">
        <w:rPr>
          <w:rFonts w:ascii="Arial" w:eastAsia="AdvOT82c4f4c4" w:hAnsi="Arial" w:cs="Arial"/>
          <w:lang w:val="en-US"/>
        </w:rPr>
        <w:t xml:space="preserve"> (2016). “People like me don’t make things like that”: Participatory video as a method for reducing leprosy - related stigma.</w:t>
      </w:r>
      <w:r w:rsidRPr="00B05FB2">
        <w:rPr>
          <w:rFonts w:ascii="Arial" w:eastAsia="AdvOT82c4f4c4" w:hAnsi="Arial" w:cs="Arial"/>
          <w:i/>
          <w:iCs/>
          <w:lang w:val="en-US"/>
        </w:rPr>
        <w:t xml:space="preserve"> </w:t>
      </w:r>
      <w:r w:rsidRPr="00B05FB2">
        <w:rPr>
          <w:rFonts w:ascii="Arial" w:eastAsia="AdvOT82c4f4c4" w:hAnsi="Arial" w:cs="Arial"/>
          <w:i/>
          <w:iCs/>
        </w:rPr>
        <w:t>Global Public Health,</w:t>
      </w:r>
      <w:r w:rsidRPr="00B05FB2">
        <w:rPr>
          <w:rFonts w:ascii="Arial" w:eastAsia="AdvOT82c4f4c4" w:hAnsi="Arial" w:cs="Arial"/>
        </w:rPr>
        <w:t xml:space="preserve"> 11(5-6), 666-682. Recuperado de </w:t>
      </w:r>
      <w:r w:rsidR="00D6587E">
        <w:fldChar w:fldCharType="begin"/>
      </w:r>
      <w:r w:rsidR="00D6587E">
        <w:instrText xml:space="preserve"> HY</w:instrText>
      </w:r>
      <w:r w:rsidR="00D6587E">
        <w:instrText xml:space="preserve">PERLINK "http://eds.b.ebscohost.com/eds/pdfviewer/pdfviewer?vid=3&amp;sid=bcc5a505-6e93-41c3-8039-d1c0f7aca264%40sessionmgr120" </w:instrText>
      </w:r>
      <w:r w:rsidR="00D6587E">
        <w:fldChar w:fldCharType="separate"/>
      </w:r>
      <w:r w:rsidR="00732711" w:rsidRPr="00B05FB2">
        <w:rPr>
          <w:rStyle w:val="Hyperlink"/>
          <w:rFonts w:ascii="Arial" w:eastAsia="AdvOT82c4f4c4" w:hAnsi="Arial" w:cs="Arial"/>
          <w:color w:val="auto"/>
        </w:rPr>
        <w:t>http://eds.b.ebscohost.com/eds/pdfviewer/pdfviewer?vid=3&amp;sid=bcc5a505-6e93-41c3-8039-d1c0f7aca264%40sessionmgr120</w:t>
      </w:r>
      <w:r w:rsidR="00D6587E">
        <w:rPr>
          <w:rStyle w:val="Hyperlink"/>
          <w:rFonts w:ascii="Arial" w:eastAsia="AdvOT82c4f4c4" w:hAnsi="Arial" w:cs="Arial"/>
          <w:color w:val="auto"/>
        </w:rPr>
        <w:fldChar w:fldCharType="end"/>
      </w:r>
      <w:r w:rsidR="00732711" w:rsidRPr="00B05FB2">
        <w:rPr>
          <w:rFonts w:ascii="Arial" w:eastAsia="AdvOT82c4f4c4" w:hAnsi="Arial" w:cs="Arial"/>
        </w:rPr>
        <w:t xml:space="preserve"> </w:t>
      </w:r>
    </w:p>
    <w:p w:rsidR="00D7788B" w:rsidRPr="00B05FB2" w:rsidRDefault="00D7788B" w:rsidP="00B05FB2">
      <w:pPr>
        <w:spacing w:after="120" w:line="360" w:lineRule="auto"/>
        <w:jc w:val="both"/>
        <w:rPr>
          <w:rFonts w:ascii="Arial" w:hAnsi="Arial" w:cs="Arial"/>
        </w:rPr>
      </w:pPr>
      <w:r w:rsidRPr="00B05FB2">
        <w:rPr>
          <w:rFonts w:ascii="Arial" w:hAnsi="Arial" w:cs="Arial"/>
        </w:rPr>
        <w:t>Saltarelli, R.</w:t>
      </w:r>
      <w:r w:rsidR="000752F2" w:rsidRPr="00B05FB2">
        <w:rPr>
          <w:rFonts w:ascii="Arial" w:hAnsi="Arial" w:cs="Arial"/>
        </w:rPr>
        <w:t xml:space="preserve"> M. F.</w:t>
      </w:r>
      <w:r w:rsidRPr="00B05FB2">
        <w:rPr>
          <w:rFonts w:ascii="Arial" w:hAnsi="Arial" w:cs="Arial"/>
        </w:rPr>
        <w:t xml:space="preserve"> &amp;</w:t>
      </w:r>
      <w:r w:rsidR="00B8766F" w:rsidRPr="00B05FB2">
        <w:rPr>
          <w:rFonts w:ascii="Arial" w:hAnsi="Arial" w:cs="Arial"/>
        </w:rPr>
        <w:t xml:space="preserve"> Seixas, D. H. T. </w:t>
      </w:r>
      <w:r w:rsidRPr="00B05FB2">
        <w:rPr>
          <w:rFonts w:ascii="Arial" w:hAnsi="Arial" w:cs="Arial"/>
        </w:rPr>
        <w:t xml:space="preserve">(2016). Limites e Possibilidades na Atenção ao Portador de Hanseníase no Âmbito da Estratégia Saúde da Família. </w:t>
      </w:r>
      <w:r w:rsidRPr="00B05FB2">
        <w:rPr>
          <w:rFonts w:ascii="Arial" w:hAnsi="Arial" w:cs="Arial"/>
          <w:i/>
          <w:iCs/>
        </w:rPr>
        <w:t>Revista APS</w:t>
      </w:r>
      <w:r w:rsidRPr="00B05FB2">
        <w:rPr>
          <w:rFonts w:ascii="Arial" w:hAnsi="Arial" w:cs="Arial"/>
        </w:rPr>
        <w:t xml:space="preserve">, 19(4), 613-622. Recuperado de </w:t>
      </w:r>
      <w:hyperlink r:id="rId15" w:history="1">
        <w:r w:rsidR="00732711" w:rsidRPr="00B05FB2">
          <w:rPr>
            <w:rStyle w:val="Hyperlink"/>
            <w:rFonts w:ascii="Arial" w:hAnsi="Arial" w:cs="Arial"/>
            <w:color w:val="auto"/>
          </w:rPr>
          <w:t>http://eds.a.ebscohost.com/eds/pdfviewer/pdfviewer?vid=3&amp;sid=97a43323-6256-4267-aee9-56e6398eb1d2%40sessionmgr4007</w:t>
        </w:r>
      </w:hyperlink>
      <w:r w:rsidR="00732711" w:rsidRPr="00B05FB2">
        <w:rPr>
          <w:rFonts w:ascii="Arial" w:hAnsi="Arial" w:cs="Arial"/>
        </w:rPr>
        <w:t xml:space="preserve"> </w:t>
      </w:r>
    </w:p>
    <w:p w:rsidR="00D7788B" w:rsidRPr="00B05FB2" w:rsidRDefault="00D7788B" w:rsidP="00B05FB2">
      <w:pPr>
        <w:spacing w:after="120" w:line="360" w:lineRule="auto"/>
        <w:jc w:val="both"/>
        <w:rPr>
          <w:rFonts w:ascii="Arial" w:hAnsi="Arial" w:cs="Arial"/>
        </w:rPr>
      </w:pPr>
      <w:r w:rsidRPr="00B05FB2">
        <w:rPr>
          <w:rFonts w:ascii="Arial" w:hAnsi="Arial" w:cs="Arial"/>
        </w:rPr>
        <w:t>Santana, L. D.</w:t>
      </w:r>
      <w:r w:rsidR="00B8766F" w:rsidRPr="00B05FB2">
        <w:rPr>
          <w:rFonts w:ascii="Arial" w:hAnsi="Arial" w:cs="Arial"/>
        </w:rPr>
        <w:t xml:space="preserve">, </w:t>
      </w:r>
      <w:r w:rsidRPr="00B05FB2">
        <w:rPr>
          <w:rFonts w:ascii="Arial" w:hAnsi="Arial" w:cs="Arial"/>
        </w:rPr>
        <w:t>Silva, S. P. C., Lira, M. O. S. C., Vieira, M. C. A., San</w:t>
      </w:r>
      <w:r w:rsidR="00B8766F" w:rsidRPr="00B05FB2">
        <w:rPr>
          <w:rFonts w:ascii="Arial" w:hAnsi="Arial" w:cs="Arial"/>
        </w:rPr>
        <w:t xml:space="preserve">tos, N. T. N. &amp; Silva, T. I. M. </w:t>
      </w:r>
      <w:r w:rsidRPr="00B05FB2">
        <w:rPr>
          <w:rFonts w:ascii="Arial" w:hAnsi="Arial" w:cs="Arial"/>
        </w:rPr>
        <w:t>(2017)</w:t>
      </w:r>
      <w:r w:rsidR="000752F2" w:rsidRPr="00B05FB2">
        <w:rPr>
          <w:rFonts w:ascii="Arial" w:hAnsi="Arial" w:cs="Arial"/>
        </w:rPr>
        <w:t xml:space="preserve">. Significado da doença para mulheres com Hanseníase. </w:t>
      </w:r>
      <w:r w:rsidR="000752F2" w:rsidRPr="00B05FB2">
        <w:rPr>
          <w:rFonts w:ascii="Arial" w:hAnsi="Arial" w:cs="Arial"/>
          <w:i/>
        </w:rPr>
        <w:t>Revista de Enfermagem da UFSM,</w:t>
      </w:r>
      <w:r w:rsidR="000752F2" w:rsidRPr="00B05FB2">
        <w:rPr>
          <w:rFonts w:ascii="Arial" w:hAnsi="Arial" w:cs="Arial"/>
        </w:rPr>
        <w:t xml:space="preserve"> 7(1), 111-122. Recuperado de </w:t>
      </w:r>
      <w:hyperlink r:id="rId16" w:history="1">
        <w:r w:rsidR="00732711" w:rsidRPr="00B05FB2">
          <w:rPr>
            <w:rStyle w:val="Hyperlink"/>
            <w:rFonts w:ascii="Arial" w:hAnsi="Arial" w:cs="Arial"/>
            <w:color w:val="auto"/>
          </w:rPr>
          <w:t>https://periodicos.ufsm.br/reufsm/article/view/24824/pdf</w:t>
        </w:r>
      </w:hyperlink>
      <w:r w:rsidR="00732711" w:rsidRPr="00B05FB2">
        <w:rPr>
          <w:rFonts w:ascii="Arial" w:hAnsi="Arial" w:cs="Arial"/>
        </w:rPr>
        <w:t xml:space="preserve"> </w:t>
      </w:r>
    </w:p>
    <w:p w:rsidR="00D7788B" w:rsidRPr="00B05FB2" w:rsidRDefault="00D7788B" w:rsidP="00B05FB2">
      <w:pPr>
        <w:spacing w:after="120" w:line="360" w:lineRule="auto"/>
        <w:jc w:val="both"/>
        <w:rPr>
          <w:rFonts w:ascii="Arial" w:hAnsi="Arial" w:cs="Arial"/>
          <w:lang w:val="en-US"/>
        </w:rPr>
      </w:pPr>
      <w:r w:rsidRPr="00B05FB2">
        <w:rPr>
          <w:rFonts w:ascii="Arial" w:hAnsi="Arial" w:cs="Arial"/>
        </w:rPr>
        <w:t>Santos, D.</w:t>
      </w:r>
      <w:r w:rsidR="00291B63" w:rsidRPr="00B05FB2">
        <w:rPr>
          <w:rFonts w:ascii="Arial" w:hAnsi="Arial" w:cs="Arial"/>
        </w:rPr>
        <w:t xml:space="preserve"> A.</w:t>
      </w:r>
      <w:r w:rsidRPr="00B05FB2">
        <w:rPr>
          <w:rFonts w:ascii="Arial" w:hAnsi="Arial" w:cs="Arial"/>
        </w:rPr>
        <w:t>, Spessatto, L.</w:t>
      </w:r>
      <w:r w:rsidR="00291B63" w:rsidRPr="00B05FB2">
        <w:rPr>
          <w:rFonts w:ascii="Arial" w:hAnsi="Arial" w:cs="Arial"/>
        </w:rPr>
        <w:t xml:space="preserve"> B.</w:t>
      </w:r>
      <w:r w:rsidRPr="00B05FB2">
        <w:rPr>
          <w:rFonts w:ascii="Arial" w:hAnsi="Arial" w:cs="Arial"/>
        </w:rPr>
        <w:t>, Melo, L.</w:t>
      </w:r>
      <w:r w:rsidR="00291B63" w:rsidRPr="00B05FB2">
        <w:rPr>
          <w:rFonts w:ascii="Arial" w:hAnsi="Arial" w:cs="Arial"/>
        </w:rPr>
        <w:t xml:space="preserve"> S.</w:t>
      </w:r>
      <w:r w:rsidRPr="00B05FB2">
        <w:rPr>
          <w:rFonts w:ascii="Arial" w:hAnsi="Arial" w:cs="Arial"/>
        </w:rPr>
        <w:t>, Olinda, R.</w:t>
      </w:r>
      <w:r w:rsidR="00291B63" w:rsidRPr="00B05FB2">
        <w:rPr>
          <w:rFonts w:ascii="Arial" w:hAnsi="Arial" w:cs="Arial"/>
        </w:rPr>
        <w:t xml:space="preserve"> A.</w:t>
      </w:r>
      <w:r w:rsidRPr="00B05FB2">
        <w:rPr>
          <w:rFonts w:ascii="Arial" w:hAnsi="Arial" w:cs="Arial"/>
        </w:rPr>
        <w:t>, Lisboa, H.</w:t>
      </w:r>
      <w:r w:rsidR="00291B63" w:rsidRPr="00B05FB2">
        <w:rPr>
          <w:rFonts w:ascii="Arial" w:hAnsi="Arial" w:cs="Arial"/>
        </w:rPr>
        <w:t xml:space="preserve"> C. F.</w:t>
      </w:r>
      <w:r w:rsidRPr="00B05FB2">
        <w:rPr>
          <w:rFonts w:ascii="Arial" w:hAnsi="Arial" w:cs="Arial"/>
        </w:rPr>
        <w:t xml:space="preserve"> &amp; Silva, M.</w:t>
      </w:r>
      <w:r w:rsidR="00291B63" w:rsidRPr="00B05FB2">
        <w:rPr>
          <w:rFonts w:ascii="Arial" w:hAnsi="Arial" w:cs="Arial"/>
        </w:rPr>
        <w:t xml:space="preserve"> S.</w:t>
      </w:r>
      <w:r w:rsidRPr="00B05FB2">
        <w:rPr>
          <w:rFonts w:ascii="Arial" w:hAnsi="Arial" w:cs="Arial"/>
        </w:rPr>
        <w:t xml:space="preserve"> (2017). </w:t>
      </w:r>
      <w:r w:rsidRPr="00B05FB2">
        <w:rPr>
          <w:rFonts w:ascii="Arial" w:hAnsi="Arial" w:cs="Arial"/>
          <w:lang w:val="en-US"/>
        </w:rPr>
        <w:t xml:space="preserve">Prevalence of Leprosy Cases. </w:t>
      </w:r>
      <w:proofErr w:type="spellStart"/>
      <w:r w:rsidRPr="00B05FB2">
        <w:rPr>
          <w:rFonts w:ascii="Arial" w:hAnsi="Arial" w:cs="Arial"/>
          <w:i/>
          <w:iCs/>
          <w:lang w:val="en-US"/>
        </w:rPr>
        <w:t>Jounal</w:t>
      </w:r>
      <w:proofErr w:type="spellEnd"/>
      <w:r w:rsidRPr="00B05FB2">
        <w:rPr>
          <w:rFonts w:ascii="Arial" w:hAnsi="Arial" w:cs="Arial"/>
          <w:i/>
          <w:iCs/>
          <w:lang w:val="en-US"/>
        </w:rPr>
        <w:t xml:space="preserve"> of Nursing</w:t>
      </w:r>
      <w:r w:rsidRPr="00B05FB2">
        <w:rPr>
          <w:rFonts w:ascii="Arial" w:hAnsi="Arial" w:cs="Arial"/>
          <w:lang w:val="en-US"/>
        </w:rPr>
        <w:t xml:space="preserve">, 11(10), 4045-4055. </w:t>
      </w:r>
      <w:proofErr w:type="spellStart"/>
      <w:r w:rsidRPr="00B05FB2">
        <w:rPr>
          <w:rFonts w:ascii="Arial" w:hAnsi="Arial" w:cs="Arial"/>
          <w:lang w:val="en-US"/>
        </w:rPr>
        <w:t>Recuperado</w:t>
      </w:r>
      <w:proofErr w:type="spellEnd"/>
      <w:r w:rsidR="00291B63" w:rsidRPr="00B05FB2">
        <w:rPr>
          <w:rFonts w:ascii="Arial" w:hAnsi="Arial" w:cs="Arial"/>
          <w:lang w:val="en-US"/>
        </w:rPr>
        <w:t xml:space="preserve"> </w:t>
      </w:r>
      <w:r w:rsidRPr="00B05FB2">
        <w:rPr>
          <w:rFonts w:ascii="Arial" w:hAnsi="Arial" w:cs="Arial"/>
          <w:lang w:val="en-US"/>
        </w:rPr>
        <w:t>de</w:t>
      </w:r>
      <w:r w:rsidR="00291B63" w:rsidRPr="00B05FB2">
        <w:rPr>
          <w:rFonts w:ascii="Arial" w:hAnsi="Arial" w:cs="Arial"/>
          <w:lang w:val="en-US"/>
        </w:rPr>
        <w:t xml:space="preserve"> </w:t>
      </w:r>
      <w:hyperlink r:id="rId17" w:history="1">
        <w:r w:rsidR="00732711" w:rsidRPr="00B05FB2">
          <w:rPr>
            <w:rStyle w:val="Hyperlink"/>
            <w:rFonts w:ascii="Arial" w:hAnsi="Arial" w:cs="Arial"/>
            <w:color w:val="auto"/>
            <w:lang w:val="en-US"/>
          </w:rPr>
          <w:t>http://eds.b.ebscohost.com/eds/pdfviewer/pdfviewer?vid=7&amp;sid=0f15a5e1-35a2-4448-88d5-dbf62fa790c1%40sessionmgr104</w:t>
        </w:r>
      </w:hyperlink>
      <w:r w:rsidR="00732711" w:rsidRPr="00B05FB2">
        <w:rPr>
          <w:rFonts w:ascii="Arial" w:hAnsi="Arial" w:cs="Arial"/>
          <w:lang w:val="en-US"/>
        </w:rPr>
        <w:t xml:space="preserve"> </w:t>
      </w:r>
    </w:p>
    <w:p w:rsidR="00641C5B" w:rsidRDefault="00641C5B" w:rsidP="00B05FB2">
      <w:pPr>
        <w:spacing w:after="120" w:line="360" w:lineRule="auto"/>
        <w:jc w:val="both"/>
        <w:rPr>
          <w:rFonts w:ascii="Arial" w:hAnsi="Arial" w:cs="Arial"/>
        </w:rPr>
        <w:sectPr w:rsidR="00641C5B" w:rsidSect="00641C5B">
          <w:pgSz w:w="11906" w:h="16838"/>
          <w:pgMar w:top="1701" w:right="2268" w:bottom="1134" w:left="1134" w:header="709" w:footer="709" w:gutter="0"/>
          <w:cols w:space="708"/>
          <w:docGrid w:linePitch="360"/>
        </w:sectPr>
      </w:pPr>
    </w:p>
    <w:p w:rsidR="00D7788B" w:rsidRPr="00B05FB2" w:rsidRDefault="00D7788B" w:rsidP="00B05FB2">
      <w:pPr>
        <w:spacing w:after="120" w:line="360" w:lineRule="auto"/>
        <w:jc w:val="both"/>
        <w:rPr>
          <w:rFonts w:ascii="Arial" w:eastAsia="AdvOT82c4f4c4" w:hAnsi="Arial" w:cs="Arial"/>
          <w:lang w:val="en-US"/>
        </w:rPr>
      </w:pPr>
      <w:r w:rsidRPr="00B05FB2">
        <w:rPr>
          <w:rFonts w:ascii="Arial" w:hAnsi="Arial" w:cs="Arial"/>
        </w:rPr>
        <w:lastRenderedPageBreak/>
        <w:t>Santos, V.</w:t>
      </w:r>
      <w:r w:rsidR="00B8766F" w:rsidRPr="00B05FB2">
        <w:rPr>
          <w:rFonts w:ascii="Arial" w:hAnsi="Arial" w:cs="Arial"/>
        </w:rPr>
        <w:t xml:space="preserve"> S.</w:t>
      </w:r>
      <w:r w:rsidRPr="00B05FB2">
        <w:rPr>
          <w:rFonts w:ascii="Arial" w:hAnsi="Arial" w:cs="Arial"/>
        </w:rPr>
        <w:t>, Oliveira, L.</w:t>
      </w:r>
      <w:r w:rsidR="00B8766F" w:rsidRPr="00B05FB2">
        <w:rPr>
          <w:rFonts w:ascii="Arial" w:hAnsi="Arial" w:cs="Arial"/>
        </w:rPr>
        <w:t xml:space="preserve"> S.</w:t>
      </w:r>
      <w:r w:rsidRPr="00B05FB2">
        <w:rPr>
          <w:rFonts w:ascii="Arial" w:hAnsi="Arial" w:cs="Arial"/>
        </w:rPr>
        <w:t>, Castro, F.</w:t>
      </w:r>
      <w:r w:rsidR="00B8766F" w:rsidRPr="00B05FB2">
        <w:rPr>
          <w:rFonts w:ascii="Arial" w:hAnsi="Arial" w:cs="Arial"/>
        </w:rPr>
        <w:t xml:space="preserve"> D. N.</w:t>
      </w:r>
      <w:r w:rsidRPr="00B05FB2">
        <w:rPr>
          <w:rFonts w:ascii="Arial" w:hAnsi="Arial" w:cs="Arial"/>
        </w:rPr>
        <w:t xml:space="preserve">, </w:t>
      </w:r>
      <w:r w:rsidR="00B8766F" w:rsidRPr="00B05FB2">
        <w:rPr>
          <w:rFonts w:ascii="Arial" w:hAnsi="Arial" w:cs="Arial"/>
        </w:rPr>
        <w:t>Góis-</w:t>
      </w:r>
      <w:r w:rsidRPr="00B05FB2">
        <w:rPr>
          <w:rFonts w:ascii="Arial" w:hAnsi="Arial" w:cs="Arial"/>
        </w:rPr>
        <w:t>Santos, V.</w:t>
      </w:r>
      <w:r w:rsidR="00B8766F" w:rsidRPr="00B05FB2">
        <w:rPr>
          <w:rFonts w:ascii="Arial" w:hAnsi="Arial" w:cs="Arial"/>
        </w:rPr>
        <w:t xml:space="preserve"> T.</w:t>
      </w:r>
      <w:r w:rsidRPr="00B05FB2">
        <w:rPr>
          <w:rFonts w:ascii="Arial" w:hAnsi="Arial" w:cs="Arial"/>
        </w:rPr>
        <w:t>, Lemos, L.</w:t>
      </w:r>
      <w:r w:rsidR="00B8766F" w:rsidRPr="00B05FB2">
        <w:rPr>
          <w:rFonts w:ascii="Arial" w:hAnsi="Arial" w:cs="Arial"/>
        </w:rPr>
        <w:t xml:space="preserve"> M. D.</w:t>
      </w:r>
      <w:r w:rsidRPr="00B05FB2">
        <w:rPr>
          <w:rFonts w:ascii="Arial" w:hAnsi="Arial" w:cs="Arial"/>
        </w:rPr>
        <w:t>, Ribeiro, M.</w:t>
      </w:r>
      <w:r w:rsidR="00B8766F" w:rsidRPr="00B05FB2">
        <w:rPr>
          <w:rFonts w:ascii="Arial" w:hAnsi="Arial" w:cs="Arial"/>
        </w:rPr>
        <w:t xml:space="preserve"> C. O.</w:t>
      </w:r>
      <w:r w:rsidRPr="00B05FB2">
        <w:rPr>
          <w:rFonts w:ascii="Arial" w:hAnsi="Arial" w:cs="Arial"/>
        </w:rPr>
        <w:t>, Cuevas, L.</w:t>
      </w:r>
      <w:r w:rsidR="00B8766F" w:rsidRPr="00B05FB2">
        <w:rPr>
          <w:rFonts w:ascii="Arial" w:hAnsi="Arial" w:cs="Arial"/>
        </w:rPr>
        <w:t xml:space="preserve"> E.</w:t>
      </w:r>
      <w:r w:rsidRPr="00B05FB2">
        <w:rPr>
          <w:rFonts w:ascii="Arial" w:hAnsi="Arial" w:cs="Arial"/>
        </w:rPr>
        <w:t xml:space="preserve"> &amp; Gurgel, R.</w:t>
      </w:r>
      <w:r w:rsidR="00B8766F" w:rsidRPr="00B05FB2">
        <w:rPr>
          <w:rFonts w:ascii="Arial" w:hAnsi="Arial" w:cs="Arial"/>
        </w:rPr>
        <w:t xml:space="preserve"> Q. </w:t>
      </w:r>
      <w:r w:rsidRPr="00B05FB2">
        <w:rPr>
          <w:rFonts w:ascii="Arial" w:hAnsi="Arial" w:cs="Arial"/>
        </w:rPr>
        <w:t xml:space="preserve">(2015). </w:t>
      </w:r>
      <w:r w:rsidRPr="00B05FB2">
        <w:rPr>
          <w:rFonts w:ascii="Arial" w:hAnsi="Arial" w:cs="Arial"/>
          <w:lang w:val="en-US"/>
        </w:rPr>
        <w:t xml:space="preserve">Functional Activity Limitation and Quality of Life of Leprosy Cases in an Endemic Area in Northeastern Brazil. </w:t>
      </w:r>
      <w:r w:rsidRPr="00B05FB2">
        <w:rPr>
          <w:rFonts w:ascii="Arial" w:hAnsi="Arial" w:cs="Arial"/>
          <w:i/>
          <w:iCs/>
          <w:lang w:val="en-US"/>
        </w:rPr>
        <w:t>PLOS Neglected Tropical Diseases,</w:t>
      </w:r>
      <w:r w:rsidRPr="00B05FB2">
        <w:rPr>
          <w:rFonts w:ascii="Arial" w:hAnsi="Arial" w:cs="Arial"/>
          <w:lang w:val="en-US"/>
        </w:rPr>
        <w:t xml:space="preserve"> 9(7), </w:t>
      </w:r>
      <w:proofErr w:type="spellStart"/>
      <w:r w:rsidRPr="00B05FB2">
        <w:rPr>
          <w:rFonts w:ascii="Arial" w:hAnsi="Arial" w:cs="Arial"/>
          <w:lang w:val="en-US"/>
        </w:rPr>
        <w:t>doi</w:t>
      </w:r>
      <w:proofErr w:type="spellEnd"/>
      <w:r w:rsidRPr="00B05FB2">
        <w:rPr>
          <w:rFonts w:ascii="Arial" w:hAnsi="Arial" w:cs="Arial"/>
          <w:lang w:val="en-US"/>
        </w:rPr>
        <w:t xml:space="preserve">: </w:t>
      </w:r>
      <w:r w:rsidRPr="00B05FB2">
        <w:rPr>
          <w:rFonts w:ascii="Arial" w:eastAsia="AdvOT82c4f4c4" w:hAnsi="Arial" w:cs="Arial"/>
          <w:lang w:val="en-US"/>
        </w:rPr>
        <w:t>10.1371/journal.pntd.0003900</w:t>
      </w:r>
      <w:r w:rsidR="00732711" w:rsidRPr="00B05FB2">
        <w:rPr>
          <w:rFonts w:ascii="Arial" w:eastAsia="AdvOT82c4f4c4" w:hAnsi="Arial" w:cs="Arial"/>
          <w:lang w:val="en-US"/>
        </w:rPr>
        <w:t xml:space="preserve"> </w:t>
      </w:r>
    </w:p>
    <w:p w:rsidR="00D7788B" w:rsidRPr="00B05FB2" w:rsidRDefault="00D7788B" w:rsidP="00B05FB2">
      <w:pPr>
        <w:spacing w:after="120" w:line="360" w:lineRule="auto"/>
        <w:jc w:val="both"/>
        <w:rPr>
          <w:rFonts w:ascii="Arial" w:hAnsi="Arial" w:cs="Arial"/>
          <w:bCs/>
        </w:rPr>
      </w:pPr>
      <w:proofErr w:type="spellStart"/>
      <w:r w:rsidRPr="00B05FB2">
        <w:rPr>
          <w:rFonts w:ascii="Arial" w:hAnsi="Arial" w:cs="Arial"/>
          <w:lang w:val="en-US"/>
        </w:rPr>
        <w:t>Schub</w:t>
      </w:r>
      <w:proofErr w:type="spellEnd"/>
      <w:r w:rsidRPr="00B05FB2">
        <w:rPr>
          <w:rFonts w:ascii="Arial" w:hAnsi="Arial" w:cs="Arial"/>
          <w:lang w:val="en-US"/>
        </w:rPr>
        <w:t xml:space="preserve">, T., &amp; </w:t>
      </w:r>
      <w:proofErr w:type="spellStart"/>
      <w:r w:rsidRPr="00B05FB2">
        <w:rPr>
          <w:rFonts w:ascii="Arial" w:hAnsi="Arial" w:cs="Arial"/>
          <w:lang w:val="en-US"/>
        </w:rPr>
        <w:t>Heering</w:t>
      </w:r>
      <w:proofErr w:type="spellEnd"/>
      <w:r w:rsidRPr="00B05FB2">
        <w:rPr>
          <w:rFonts w:ascii="Arial" w:hAnsi="Arial" w:cs="Arial"/>
          <w:lang w:val="en-US"/>
        </w:rPr>
        <w:t xml:space="preserve">, H. (2016). Leprosy. </w:t>
      </w:r>
      <w:r w:rsidRPr="00B05FB2">
        <w:rPr>
          <w:rFonts w:ascii="Arial" w:hAnsi="Arial" w:cs="Arial"/>
          <w:i/>
          <w:iCs/>
        </w:rPr>
        <w:t>Cinahl Information Systems.</w:t>
      </w:r>
      <w:r w:rsidRPr="00B05FB2">
        <w:rPr>
          <w:rFonts w:ascii="Arial" w:hAnsi="Arial" w:cs="Arial"/>
        </w:rPr>
        <w:t xml:space="preserve"> Recuperado de </w:t>
      </w:r>
      <w:hyperlink r:id="rId18" w:history="1">
        <w:r w:rsidR="00732711" w:rsidRPr="00B05FB2">
          <w:rPr>
            <w:rStyle w:val="Hyperlink"/>
            <w:rFonts w:ascii="Arial" w:hAnsi="Arial" w:cs="Arial"/>
            <w:bCs/>
            <w:color w:val="auto"/>
          </w:rPr>
          <w:t>http://eds.b.ebscohost.com/eds/pdfviewer/pdfviewer?vid=4&amp;sid=5178e236-b3c0-4c3b-a178-bcd1b27f0162%40sessionmgr101</w:t>
        </w:r>
      </w:hyperlink>
      <w:r w:rsidR="00732711" w:rsidRPr="00B05FB2">
        <w:rPr>
          <w:rFonts w:ascii="Arial" w:hAnsi="Arial" w:cs="Arial"/>
          <w:bCs/>
        </w:rPr>
        <w:t xml:space="preserve"> </w:t>
      </w:r>
    </w:p>
    <w:p w:rsidR="00D7788B" w:rsidRPr="00B05FB2" w:rsidRDefault="00D7788B" w:rsidP="00B05FB2">
      <w:pPr>
        <w:spacing w:after="120" w:line="360" w:lineRule="auto"/>
        <w:jc w:val="both"/>
        <w:rPr>
          <w:rFonts w:ascii="Arial" w:eastAsia="AdvOT82c4f4c4" w:hAnsi="Arial" w:cs="Arial"/>
        </w:rPr>
      </w:pPr>
      <w:proofErr w:type="spellStart"/>
      <w:r w:rsidRPr="00B05FB2">
        <w:rPr>
          <w:rFonts w:ascii="Arial" w:eastAsia="AdvOT82c4f4c4" w:hAnsi="Arial" w:cs="Arial"/>
          <w:lang w:val="en-US"/>
        </w:rPr>
        <w:t>Sillo</w:t>
      </w:r>
      <w:proofErr w:type="spellEnd"/>
      <w:r w:rsidRPr="00B05FB2">
        <w:rPr>
          <w:rFonts w:ascii="Arial" w:eastAsia="AdvOT82c4f4c4" w:hAnsi="Arial" w:cs="Arial"/>
          <w:lang w:val="en-US"/>
        </w:rPr>
        <w:t xml:space="preserve">, S., Lomax, C., </w:t>
      </w:r>
      <w:proofErr w:type="spellStart"/>
      <w:r w:rsidRPr="00B05FB2">
        <w:rPr>
          <w:rFonts w:ascii="Arial" w:eastAsia="AdvOT82c4f4c4" w:hAnsi="Arial" w:cs="Arial"/>
          <w:lang w:val="en-US"/>
        </w:rPr>
        <w:t>Wildt</w:t>
      </w:r>
      <w:proofErr w:type="spellEnd"/>
      <w:r w:rsidRPr="00B05FB2">
        <w:rPr>
          <w:rFonts w:ascii="Arial" w:eastAsia="AdvOT82c4f4c4" w:hAnsi="Arial" w:cs="Arial"/>
          <w:lang w:val="en-US"/>
        </w:rPr>
        <w:t>, G., Fonseca, M.</w:t>
      </w:r>
      <w:r w:rsidR="00B8766F" w:rsidRPr="00B05FB2">
        <w:rPr>
          <w:rFonts w:ascii="Arial" w:eastAsia="AdvOT82c4f4c4" w:hAnsi="Arial" w:cs="Arial"/>
          <w:lang w:val="en-US"/>
        </w:rPr>
        <w:t xml:space="preserve"> S.</w:t>
      </w:r>
      <w:r w:rsidRPr="00B05FB2">
        <w:rPr>
          <w:rFonts w:ascii="Arial" w:eastAsia="AdvOT82c4f4c4" w:hAnsi="Arial" w:cs="Arial"/>
          <w:lang w:val="en-US"/>
        </w:rPr>
        <w:t>, Galan, N.</w:t>
      </w:r>
      <w:r w:rsidR="00B8766F" w:rsidRPr="00B05FB2">
        <w:rPr>
          <w:rFonts w:ascii="Arial" w:eastAsia="AdvOT82c4f4c4" w:hAnsi="Arial" w:cs="Arial"/>
          <w:lang w:val="en-US"/>
        </w:rPr>
        <w:t xml:space="preserve"> G.</w:t>
      </w:r>
      <w:r w:rsidRPr="00B05FB2">
        <w:rPr>
          <w:rFonts w:ascii="Arial" w:eastAsia="AdvOT82c4f4c4" w:hAnsi="Arial" w:cs="Arial"/>
          <w:lang w:val="en-US"/>
        </w:rPr>
        <w:t xml:space="preserve"> &amp; Prado, R.</w:t>
      </w:r>
      <w:r w:rsidR="00B8766F" w:rsidRPr="00B05FB2">
        <w:rPr>
          <w:rFonts w:ascii="Arial" w:eastAsia="AdvOT82c4f4c4" w:hAnsi="Arial" w:cs="Arial"/>
          <w:lang w:val="en-US"/>
        </w:rPr>
        <w:t xml:space="preserve"> B.</w:t>
      </w:r>
      <w:r w:rsidRPr="00B05FB2">
        <w:rPr>
          <w:rFonts w:ascii="Arial" w:eastAsia="AdvOT82c4f4c4" w:hAnsi="Arial" w:cs="Arial"/>
          <w:lang w:val="en-US"/>
        </w:rPr>
        <w:t xml:space="preserve"> (2016). A temporal and a sociocultural exploration of the stigma experiences of leprosy patients in Brazil. </w:t>
      </w:r>
      <w:r w:rsidRPr="00B05FB2">
        <w:rPr>
          <w:rFonts w:ascii="Arial" w:eastAsia="AdvOT82c4f4c4" w:hAnsi="Arial" w:cs="Arial"/>
          <w:i/>
          <w:iCs/>
        </w:rPr>
        <w:t xml:space="preserve">Lepr Rev, </w:t>
      </w:r>
      <w:r w:rsidRPr="00B05FB2">
        <w:rPr>
          <w:rFonts w:ascii="Arial" w:eastAsia="AdvOT82c4f4c4" w:hAnsi="Arial" w:cs="Arial"/>
        </w:rPr>
        <w:t xml:space="preserve">87, 378-395. Recuperado de </w:t>
      </w:r>
      <w:hyperlink r:id="rId19" w:history="1">
        <w:r w:rsidR="00732711" w:rsidRPr="00B05FB2">
          <w:rPr>
            <w:rStyle w:val="Hyperlink"/>
            <w:rFonts w:ascii="Arial" w:eastAsia="AdvOT82c4f4c4" w:hAnsi="Arial" w:cs="Arial"/>
            <w:color w:val="auto"/>
          </w:rPr>
          <w:t>http://eds.a.ebscohost.com/eds/pdfviewer/pdfviewer?vid=1&amp;sid=40731e38-3c42-4a2d-b5f1-e758e6d1a228%40sessionmgr4010</w:t>
        </w:r>
      </w:hyperlink>
      <w:r w:rsidR="00732711" w:rsidRPr="00B05FB2">
        <w:rPr>
          <w:rFonts w:ascii="Arial" w:eastAsia="AdvOT82c4f4c4" w:hAnsi="Arial" w:cs="Arial"/>
        </w:rPr>
        <w:t xml:space="preserve"> </w:t>
      </w:r>
    </w:p>
    <w:p w:rsidR="00D7788B" w:rsidRPr="00B05FB2" w:rsidRDefault="00D7788B" w:rsidP="00B05FB2">
      <w:pPr>
        <w:spacing w:after="120" w:line="360" w:lineRule="auto"/>
        <w:jc w:val="both"/>
        <w:rPr>
          <w:rFonts w:ascii="Arial" w:hAnsi="Arial" w:cs="Arial"/>
        </w:rPr>
      </w:pPr>
      <w:r w:rsidRPr="00B05FB2">
        <w:rPr>
          <w:rFonts w:ascii="Arial" w:hAnsi="Arial" w:cs="Arial"/>
        </w:rPr>
        <w:t>Silveira, M.</w:t>
      </w:r>
      <w:r w:rsidR="000752F2" w:rsidRPr="00B05FB2">
        <w:rPr>
          <w:rFonts w:ascii="Arial" w:hAnsi="Arial" w:cs="Arial"/>
        </w:rPr>
        <w:t xml:space="preserve"> G. B.</w:t>
      </w:r>
      <w:r w:rsidRPr="00B05FB2">
        <w:rPr>
          <w:rFonts w:ascii="Arial" w:hAnsi="Arial" w:cs="Arial"/>
        </w:rPr>
        <w:t>,</w:t>
      </w:r>
      <w:r w:rsidR="000752F2" w:rsidRPr="00B05FB2">
        <w:rPr>
          <w:rFonts w:ascii="Arial" w:hAnsi="Arial" w:cs="Arial"/>
        </w:rPr>
        <w:t xml:space="preserve"> </w:t>
      </w:r>
      <w:r w:rsidRPr="00B05FB2">
        <w:rPr>
          <w:rFonts w:ascii="Arial" w:hAnsi="Arial" w:cs="Arial"/>
        </w:rPr>
        <w:t>Coelho, A.</w:t>
      </w:r>
      <w:r w:rsidR="000752F2" w:rsidRPr="00B05FB2">
        <w:rPr>
          <w:rFonts w:ascii="Arial" w:hAnsi="Arial" w:cs="Arial"/>
        </w:rPr>
        <w:t xml:space="preserve"> R.</w:t>
      </w:r>
      <w:r w:rsidRPr="00B05FB2">
        <w:rPr>
          <w:rFonts w:ascii="Arial" w:hAnsi="Arial" w:cs="Arial"/>
        </w:rPr>
        <w:t>, Rodrigues, S., Soares, M.</w:t>
      </w:r>
      <w:r w:rsidR="000752F2" w:rsidRPr="00B05FB2">
        <w:rPr>
          <w:rFonts w:ascii="Arial" w:hAnsi="Arial" w:cs="Arial"/>
        </w:rPr>
        <w:t xml:space="preserve"> M.</w:t>
      </w:r>
      <w:r w:rsidRPr="00B05FB2">
        <w:rPr>
          <w:rFonts w:ascii="Arial" w:hAnsi="Arial" w:cs="Arial"/>
        </w:rPr>
        <w:t xml:space="preserve"> &amp; Camillo, G. </w:t>
      </w:r>
      <w:r w:rsidR="000752F2" w:rsidRPr="00B05FB2">
        <w:rPr>
          <w:rFonts w:ascii="Arial" w:hAnsi="Arial" w:cs="Arial"/>
        </w:rPr>
        <w:t xml:space="preserve">N. </w:t>
      </w:r>
      <w:r w:rsidRPr="00B05FB2">
        <w:rPr>
          <w:rFonts w:ascii="Arial" w:hAnsi="Arial" w:cs="Arial"/>
        </w:rPr>
        <w:t xml:space="preserve">(2014). Portador de Hanseníase: Impacto Psicologico do Diagnóstico. </w:t>
      </w:r>
      <w:r w:rsidRPr="00B05FB2">
        <w:rPr>
          <w:rFonts w:ascii="Arial" w:hAnsi="Arial" w:cs="Arial"/>
          <w:i/>
          <w:iCs/>
        </w:rPr>
        <w:t>Psicologia &amp; Sociedade</w:t>
      </w:r>
      <w:r w:rsidRPr="00B05FB2">
        <w:rPr>
          <w:rFonts w:ascii="Arial" w:hAnsi="Arial" w:cs="Arial"/>
        </w:rPr>
        <w:t xml:space="preserve">, 26(2), 517-527. Recuperado de </w:t>
      </w:r>
      <w:hyperlink r:id="rId20" w:history="1">
        <w:r w:rsidR="00732711" w:rsidRPr="00B05FB2">
          <w:rPr>
            <w:rStyle w:val="Hyperlink"/>
            <w:rFonts w:ascii="Arial" w:hAnsi="Arial" w:cs="Arial"/>
            <w:color w:val="auto"/>
          </w:rPr>
          <w:t>http://www.scielo.br/pdf/psoc/v26n2/a27v26n2.pdf</w:t>
        </w:r>
      </w:hyperlink>
      <w:r w:rsidR="00732711" w:rsidRPr="00B05FB2">
        <w:rPr>
          <w:rFonts w:ascii="Arial" w:hAnsi="Arial" w:cs="Arial"/>
        </w:rPr>
        <w:t xml:space="preserve"> </w:t>
      </w:r>
    </w:p>
    <w:p w:rsidR="00D7788B" w:rsidRPr="00B05FB2" w:rsidRDefault="00D7788B" w:rsidP="00B05FB2">
      <w:pPr>
        <w:spacing w:after="120" w:line="360" w:lineRule="auto"/>
        <w:jc w:val="both"/>
        <w:rPr>
          <w:rFonts w:ascii="Arial" w:eastAsia="GatineauPlain" w:hAnsi="Arial" w:cs="Arial"/>
        </w:rPr>
      </w:pPr>
      <w:r w:rsidRPr="00B05FB2">
        <w:rPr>
          <w:rFonts w:ascii="Arial" w:hAnsi="Arial" w:cs="Arial"/>
        </w:rPr>
        <w:t>Sousa, G.</w:t>
      </w:r>
      <w:r w:rsidR="00291B63" w:rsidRPr="00B05FB2">
        <w:rPr>
          <w:rFonts w:ascii="Arial" w:hAnsi="Arial" w:cs="Arial"/>
        </w:rPr>
        <w:t xml:space="preserve"> S.</w:t>
      </w:r>
      <w:r w:rsidRPr="00B05FB2">
        <w:rPr>
          <w:rFonts w:ascii="Arial" w:hAnsi="Arial" w:cs="Arial"/>
        </w:rPr>
        <w:t>, Silva, R.</w:t>
      </w:r>
      <w:r w:rsidR="00291B63" w:rsidRPr="00B05FB2">
        <w:rPr>
          <w:rFonts w:ascii="Arial" w:hAnsi="Arial" w:cs="Arial"/>
        </w:rPr>
        <w:t xml:space="preserve"> L. F.</w:t>
      </w:r>
      <w:r w:rsidRPr="00B05FB2">
        <w:rPr>
          <w:rFonts w:ascii="Arial" w:hAnsi="Arial" w:cs="Arial"/>
        </w:rPr>
        <w:t xml:space="preserve"> &amp; Xavier, M.</w:t>
      </w:r>
      <w:r w:rsidR="00291B63" w:rsidRPr="00B05FB2">
        <w:rPr>
          <w:rFonts w:ascii="Arial" w:hAnsi="Arial" w:cs="Arial"/>
        </w:rPr>
        <w:t xml:space="preserve"> B.</w:t>
      </w:r>
      <w:r w:rsidRPr="00B05FB2">
        <w:rPr>
          <w:rFonts w:ascii="Arial" w:hAnsi="Arial" w:cs="Arial"/>
        </w:rPr>
        <w:t xml:space="preserve"> (2017). Atributos da Atenção Primária em Saúde no Controle de Hanseníase: Ótica do Enfermeiro. </w:t>
      </w:r>
      <w:r w:rsidRPr="00B05FB2">
        <w:rPr>
          <w:rFonts w:ascii="Arial" w:hAnsi="Arial" w:cs="Arial"/>
          <w:i/>
          <w:iCs/>
        </w:rPr>
        <w:t xml:space="preserve">Revista Baiana de Enfermagem, </w:t>
      </w:r>
      <w:r w:rsidRPr="00B05FB2">
        <w:rPr>
          <w:rFonts w:ascii="Arial" w:hAnsi="Arial" w:cs="Arial"/>
        </w:rPr>
        <w:t>31(1), 1-10 doi:</w:t>
      </w:r>
      <w:r w:rsidRPr="00B05FB2">
        <w:rPr>
          <w:rFonts w:ascii="Arial" w:eastAsia="GatineauPlain" w:hAnsi="Arial" w:cs="Arial"/>
        </w:rPr>
        <w:t>10.18471/rbe.v31i1.17251</w:t>
      </w:r>
    </w:p>
    <w:p w:rsidR="00641C5B" w:rsidRPr="003B4C6C" w:rsidRDefault="00D7788B" w:rsidP="00641C5B">
      <w:pPr>
        <w:spacing w:after="120" w:line="360" w:lineRule="auto"/>
        <w:jc w:val="both"/>
        <w:rPr>
          <w:rFonts w:ascii="Arial" w:hAnsi="Arial" w:cs="Arial"/>
          <w:u w:val="single"/>
        </w:rPr>
        <w:sectPr w:rsidR="00641C5B" w:rsidRPr="003B4C6C" w:rsidSect="00641C5B">
          <w:pgSz w:w="11906" w:h="16838"/>
          <w:pgMar w:top="1701" w:right="1134" w:bottom="1134" w:left="2268" w:header="709" w:footer="709" w:gutter="0"/>
          <w:cols w:space="708"/>
          <w:docGrid w:linePitch="360"/>
        </w:sectPr>
      </w:pPr>
      <w:r w:rsidRPr="00B05FB2">
        <w:rPr>
          <w:rFonts w:ascii="Arial" w:hAnsi="Arial" w:cs="Arial"/>
        </w:rPr>
        <w:t>Uchôa, R.</w:t>
      </w:r>
      <w:r w:rsidR="00291B63" w:rsidRPr="00B05FB2">
        <w:rPr>
          <w:rFonts w:ascii="Arial" w:hAnsi="Arial" w:cs="Arial"/>
        </w:rPr>
        <w:t xml:space="preserve"> E. M. N.</w:t>
      </w:r>
      <w:r w:rsidRPr="00B05FB2">
        <w:rPr>
          <w:rFonts w:ascii="Arial" w:hAnsi="Arial" w:cs="Arial"/>
        </w:rPr>
        <w:t>, Brito, K.</w:t>
      </w:r>
      <w:r w:rsidR="00291B63" w:rsidRPr="00B05FB2">
        <w:rPr>
          <w:rFonts w:ascii="Arial" w:hAnsi="Arial" w:cs="Arial"/>
        </w:rPr>
        <w:t xml:space="preserve"> K.G.</w:t>
      </w:r>
      <w:r w:rsidRPr="00B05FB2">
        <w:rPr>
          <w:rFonts w:ascii="Arial" w:hAnsi="Arial" w:cs="Arial"/>
        </w:rPr>
        <w:t>, Santana, E.</w:t>
      </w:r>
      <w:r w:rsidR="00291B63" w:rsidRPr="00B05FB2">
        <w:rPr>
          <w:rFonts w:ascii="Arial" w:hAnsi="Arial" w:cs="Arial"/>
        </w:rPr>
        <w:t xml:space="preserve"> M. F.</w:t>
      </w:r>
      <w:r w:rsidRPr="00B05FB2">
        <w:rPr>
          <w:rFonts w:ascii="Arial" w:hAnsi="Arial" w:cs="Arial"/>
        </w:rPr>
        <w:t>, Soares, V.</w:t>
      </w:r>
      <w:r w:rsidR="00291B63" w:rsidRPr="00B05FB2">
        <w:rPr>
          <w:rFonts w:ascii="Arial" w:hAnsi="Arial" w:cs="Arial"/>
        </w:rPr>
        <w:t xml:space="preserve"> L.</w:t>
      </w:r>
      <w:r w:rsidRPr="00B05FB2">
        <w:rPr>
          <w:rFonts w:ascii="Arial" w:hAnsi="Arial" w:cs="Arial"/>
        </w:rPr>
        <w:t xml:space="preserve"> &amp; Silva, M.</w:t>
      </w:r>
      <w:r w:rsidR="00291B63" w:rsidRPr="00B05FB2">
        <w:rPr>
          <w:rFonts w:ascii="Arial" w:hAnsi="Arial" w:cs="Arial"/>
        </w:rPr>
        <w:t xml:space="preserve"> A.</w:t>
      </w:r>
      <w:r w:rsidRPr="00B05FB2">
        <w:rPr>
          <w:rFonts w:ascii="Arial" w:hAnsi="Arial" w:cs="Arial"/>
        </w:rPr>
        <w:t xml:space="preserve"> (2017). </w:t>
      </w:r>
      <w:r w:rsidRPr="00B05FB2">
        <w:rPr>
          <w:rFonts w:ascii="Arial" w:hAnsi="Arial" w:cs="Arial"/>
          <w:lang w:val="en-US"/>
        </w:rPr>
        <w:t xml:space="preserve">Clinical Profile and Physical Disabilities in Patients with Leprosy. </w:t>
      </w:r>
      <w:r w:rsidRPr="00B05FB2">
        <w:rPr>
          <w:rFonts w:ascii="Arial" w:hAnsi="Arial" w:cs="Arial"/>
          <w:i/>
          <w:iCs/>
          <w:lang w:val="en-US"/>
        </w:rPr>
        <w:t>Journal of Nursing,</w:t>
      </w:r>
      <w:r w:rsidRPr="00B05FB2">
        <w:rPr>
          <w:rFonts w:ascii="Arial" w:hAnsi="Arial" w:cs="Arial"/>
          <w:lang w:val="en-US"/>
        </w:rPr>
        <w:t xml:space="preserve"> 11(3), 1464-1472. </w:t>
      </w:r>
      <w:r w:rsidRPr="00B05FB2">
        <w:rPr>
          <w:rFonts w:ascii="Arial" w:hAnsi="Arial" w:cs="Arial"/>
        </w:rPr>
        <w:t xml:space="preserve">Recuperado de </w:t>
      </w:r>
      <w:r w:rsidR="00732711" w:rsidRPr="00F958B1">
        <w:rPr>
          <w:rFonts w:ascii="Arial" w:hAnsi="Arial" w:cs="Arial"/>
        </w:rPr>
        <w:t>http://eds.b.ebscohost.com/eds/pdfviewer/pdfviewer?vid=3&amp;sid=4e1a2345-61e8-4d4d-9ee2-d0fba81161e2%40sessionmgr102</w:t>
      </w:r>
    </w:p>
    <w:p w:rsidR="00226D4A" w:rsidRPr="00B05FB2" w:rsidRDefault="00226D4A" w:rsidP="00B8766F">
      <w:pPr>
        <w:jc w:val="both"/>
        <w:rPr>
          <w:rFonts w:ascii="Arial" w:hAnsi="Arial" w:cs="Arial"/>
        </w:rPr>
      </w:pPr>
    </w:p>
    <w:sectPr w:rsidR="00226D4A" w:rsidRPr="00B05FB2" w:rsidSect="0031114D">
      <w:pgSz w:w="11906" w:h="16838"/>
      <w:pgMar w:top="2835"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AF" w:rsidRDefault="00543AAF" w:rsidP="009F1DD5">
      <w:pPr>
        <w:spacing w:after="0" w:line="240" w:lineRule="auto"/>
      </w:pPr>
      <w:r>
        <w:separator/>
      </w:r>
    </w:p>
  </w:endnote>
  <w:endnote w:type="continuationSeparator" w:id="0">
    <w:p w:rsidR="00543AAF" w:rsidRDefault="00543AAF" w:rsidP="009F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82c4f4c4">
    <w:altName w:val="Segoe Print"/>
    <w:charset w:val="00"/>
    <w:family w:val="swiss"/>
    <w:pitch w:val="default"/>
    <w:sig w:usb0="00000000" w:usb1="00000000" w:usb2="00000000" w:usb3="00000000" w:csb0="00000001" w:csb1="00000000"/>
  </w:font>
  <w:font w:name="GatineauPlain">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81409"/>
      <w:docPartObj>
        <w:docPartGallery w:val="Page Numbers (Bottom of Page)"/>
        <w:docPartUnique/>
      </w:docPartObj>
    </w:sdtPr>
    <w:sdtEndPr/>
    <w:sdtContent>
      <w:p w:rsidR="00E511F1" w:rsidRDefault="00E511F1">
        <w:pPr>
          <w:pStyle w:val="Rodap"/>
          <w:jc w:val="center"/>
        </w:pPr>
        <w:r>
          <w:fldChar w:fldCharType="begin"/>
        </w:r>
        <w:r>
          <w:instrText>PAGE   \* MERGEFORMAT</w:instrText>
        </w:r>
        <w:r>
          <w:fldChar w:fldCharType="separate"/>
        </w:r>
        <w:r w:rsidR="00D6587E">
          <w:rPr>
            <w:noProof/>
          </w:rPr>
          <w:t>21</w:t>
        </w:r>
        <w:r>
          <w:fldChar w:fldCharType="end"/>
        </w:r>
      </w:p>
    </w:sdtContent>
  </w:sdt>
  <w:p w:rsidR="00206D19" w:rsidRPr="00254B32" w:rsidRDefault="00206D19" w:rsidP="00936984">
    <w:pPr>
      <w:pStyle w:val="Rodap"/>
      <w:spacing w:after="120"/>
      <w:rPr>
        <w:rFonts w:ascii="Arial" w:hAnsi="Arial" w:cs="Arial"/>
        <w:i/>
        <w:sz w:val="18"/>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AF" w:rsidRDefault="00543AAF" w:rsidP="009F1DD5">
      <w:pPr>
        <w:spacing w:after="0" w:line="240" w:lineRule="auto"/>
      </w:pPr>
      <w:r>
        <w:separator/>
      </w:r>
    </w:p>
  </w:footnote>
  <w:footnote w:type="continuationSeparator" w:id="0">
    <w:p w:rsidR="00543AAF" w:rsidRDefault="00543AAF" w:rsidP="009F1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D49F0"/>
    <w:multiLevelType w:val="multilevel"/>
    <w:tmpl w:val="6D725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4"/>
    <w:rsid w:val="00022405"/>
    <w:rsid w:val="00045E14"/>
    <w:rsid w:val="00071C3C"/>
    <w:rsid w:val="000752F2"/>
    <w:rsid w:val="0007783B"/>
    <w:rsid w:val="0008106C"/>
    <w:rsid w:val="000D0E79"/>
    <w:rsid w:val="0014690C"/>
    <w:rsid w:val="001B3E60"/>
    <w:rsid w:val="002024FA"/>
    <w:rsid w:val="00206D19"/>
    <w:rsid w:val="00226D4A"/>
    <w:rsid w:val="00254B32"/>
    <w:rsid w:val="00291B63"/>
    <w:rsid w:val="00294901"/>
    <w:rsid w:val="002A442F"/>
    <w:rsid w:val="002B75BD"/>
    <w:rsid w:val="002C38CC"/>
    <w:rsid w:val="002E5E8F"/>
    <w:rsid w:val="0031114D"/>
    <w:rsid w:val="0031681F"/>
    <w:rsid w:val="00327A04"/>
    <w:rsid w:val="00343C0E"/>
    <w:rsid w:val="00370BC0"/>
    <w:rsid w:val="0037131A"/>
    <w:rsid w:val="00375FD3"/>
    <w:rsid w:val="003A7D9D"/>
    <w:rsid w:val="003B0DC3"/>
    <w:rsid w:val="003B374C"/>
    <w:rsid w:val="003B4C6C"/>
    <w:rsid w:val="003B7182"/>
    <w:rsid w:val="003C2CF7"/>
    <w:rsid w:val="00411F6E"/>
    <w:rsid w:val="004179FC"/>
    <w:rsid w:val="004B64AC"/>
    <w:rsid w:val="004C7B36"/>
    <w:rsid w:val="00543AAF"/>
    <w:rsid w:val="00544FC7"/>
    <w:rsid w:val="005C53D6"/>
    <w:rsid w:val="005C5FEC"/>
    <w:rsid w:val="00600873"/>
    <w:rsid w:val="006336A7"/>
    <w:rsid w:val="00641C5B"/>
    <w:rsid w:val="00642098"/>
    <w:rsid w:val="0072240D"/>
    <w:rsid w:val="00732711"/>
    <w:rsid w:val="00744D3A"/>
    <w:rsid w:val="00773A7D"/>
    <w:rsid w:val="0077570C"/>
    <w:rsid w:val="00790C8E"/>
    <w:rsid w:val="007D46E2"/>
    <w:rsid w:val="007E4933"/>
    <w:rsid w:val="00853841"/>
    <w:rsid w:val="008A0421"/>
    <w:rsid w:val="008F714B"/>
    <w:rsid w:val="00910196"/>
    <w:rsid w:val="00950084"/>
    <w:rsid w:val="009E1B7D"/>
    <w:rsid w:val="009F1DD5"/>
    <w:rsid w:val="00A13F99"/>
    <w:rsid w:val="00A6140C"/>
    <w:rsid w:val="00A91F9A"/>
    <w:rsid w:val="00A97F5A"/>
    <w:rsid w:val="00AC21C4"/>
    <w:rsid w:val="00AD67D3"/>
    <w:rsid w:val="00B05FB2"/>
    <w:rsid w:val="00B8766F"/>
    <w:rsid w:val="00C27B94"/>
    <w:rsid w:val="00C46A05"/>
    <w:rsid w:val="00C74288"/>
    <w:rsid w:val="00CB0755"/>
    <w:rsid w:val="00CD182E"/>
    <w:rsid w:val="00CE1BA5"/>
    <w:rsid w:val="00D324B2"/>
    <w:rsid w:val="00D55D2D"/>
    <w:rsid w:val="00D6587E"/>
    <w:rsid w:val="00D7124A"/>
    <w:rsid w:val="00D766B0"/>
    <w:rsid w:val="00D7788B"/>
    <w:rsid w:val="00E001D5"/>
    <w:rsid w:val="00E0191B"/>
    <w:rsid w:val="00E1066C"/>
    <w:rsid w:val="00E358CB"/>
    <w:rsid w:val="00E42BBC"/>
    <w:rsid w:val="00E511F1"/>
    <w:rsid w:val="00E56F7A"/>
    <w:rsid w:val="00E61C06"/>
    <w:rsid w:val="00E632C3"/>
    <w:rsid w:val="00E74446"/>
    <w:rsid w:val="00E8656F"/>
    <w:rsid w:val="00E86CD1"/>
    <w:rsid w:val="00E86EC0"/>
    <w:rsid w:val="00ED3597"/>
    <w:rsid w:val="00EF3242"/>
    <w:rsid w:val="00F02F4D"/>
    <w:rsid w:val="00F421E3"/>
    <w:rsid w:val="00F55798"/>
    <w:rsid w:val="00F55AB4"/>
    <w:rsid w:val="00F65ECB"/>
    <w:rsid w:val="00F902AD"/>
    <w:rsid w:val="00F958B1"/>
    <w:rsid w:val="00FA06DE"/>
    <w:rsid w:val="00FA733D"/>
    <w:rsid w:val="00FC73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2B6613-FEB0-4CE2-89A6-3A76CC4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61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26D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6140C"/>
    <w:pPr>
      <w:spacing w:after="120"/>
    </w:pPr>
  </w:style>
  <w:style w:type="character" w:customStyle="1" w:styleId="CorpodetextoChar">
    <w:name w:val="Corpo de texto Char"/>
    <w:basedOn w:val="Fontepargpadro"/>
    <w:link w:val="Corpodetexto"/>
    <w:uiPriority w:val="99"/>
    <w:rsid w:val="00A6140C"/>
  </w:style>
  <w:style w:type="character" w:customStyle="1" w:styleId="Ttulo1Char">
    <w:name w:val="Título 1 Char"/>
    <w:basedOn w:val="Fontepargpadro"/>
    <w:link w:val="Ttulo1"/>
    <w:uiPriority w:val="9"/>
    <w:rsid w:val="00A6140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226D4A"/>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0752F2"/>
    <w:rPr>
      <w:color w:val="0000FF" w:themeColor="hyperlink"/>
      <w:u w:val="single"/>
    </w:rPr>
  </w:style>
  <w:style w:type="paragraph" w:customStyle="1" w:styleId="Default">
    <w:name w:val="Default"/>
    <w:rsid w:val="00343C0E"/>
    <w:pPr>
      <w:autoSpaceDE w:val="0"/>
      <w:autoSpaceDN w:val="0"/>
      <w:adjustRightInd w:val="0"/>
      <w:spacing w:after="0" w:line="240" w:lineRule="auto"/>
    </w:pPr>
    <w:rPr>
      <w:rFonts w:ascii="Trebuchet MS" w:hAnsi="Trebuchet MS" w:cs="Trebuchet MS"/>
      <w:color w:val="000000"/>
      <w:sz w:val="24"/>
      <w:szCs w:val="24"/>
    </w:rPr>
  </w:style>
  <w:style w:type="paragraph" w:styleId="PargrafodaLista">
    <w:name w:val="List Paragraph"/>
    <w:basedOn w:val="Normal"/>
    <w:uiPriority w:val="34"/>
    <w:qFormat/>
    <w:rsid w:val="00A97F5A"/>
    <w:pPr>
      <w:ind w:left="720"/>
      <w:contextualSpacing/>
    </w:pPr>
  </w:style>
  <w:style w:type="paragraph" w:styleId="Rodap">
    <w:name w:val="footer"/>
    <w:basedOn w:val="Normal"/>
    <w:link w:val="RodapChar"/>
    <w:uiPriority w:val="99"/>
    <w:unhideWhenUsed/>
    <w:rsid w:val="003A7D9D"/>
    <w:pPr>
      <w:tabs>
        <w:tab w:val="center" w:pos="4320"/>
        <w:tab w:val="right" w:pos="8640"/>
      </w:tabs>
      <w:spacing w:after="0" w:line="240" w:lineRule="auto"/>
    </w:pPr>
  </w:style>
  <w:style w:type="character" w:customStyle="1" w:styleId="RodapChar">
    <w:name w:val="Rodapé Char"/>
    <w:basedOn w:val="Fontepargpadro"/>
    <w:link w:val="Rodap"/>
    <w:uiPriority w:val="99"/>
    <w:rsid w:val="003A7D9D"/>
  </w:style>
  <w:style w:type="paragraph" w:styleId="Cabealho">
    <w:name w:val="header"/>
    <w:basedOn w:val="Normal"/>
    <w:link w:val="CabealhoChar"/>
    <w:uiPriority w:val="99"/>
    <w:unhideWhenUsed/>
    <w:rsid w:val="009F1D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1DD5"/>
  </w:style>
  <w:style w:type="paragraph" w:styleId="Textodenotaderodap">
    <w:name w:val="footnote text"/>
    <w:basedOn w:val="Normal"/>
    <w:link w:val="TextodenotaderodapChar"/>
    <w:uiPriority w:val="99"/>
    <w:semiHidden/>
    <w:unhideWhenUsed/>
    <w:rsid w:val="009F1D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1DD5"/>
    <w:rPr>
      <w:sz w:val="20"/>
      <w:szCs w:val="20"/>
    </w:rPr>
  </w:style>
  <w:style w:type="character" w:styleId="Refdenotaderodap">
    <w:name w:val="footnote reference"/>
    <w:basedOn w:val="Fontepargpadro"/>
    <w:uiPriority w:val="99"/>
    <w:semiHidden/>
    <w:unhideWhenUsed/>
    <w:rsid w:val="009F1DD5"/>
    <w:rPr>
      <w:vertAlign w:val="superscript"/>
    </w:rPr>
  </w:style>
  <w:style w:type="character" w:customStyle="1" w:styleId="UnresolvedMention">
    <w:name w:val="Unresolved Mention"/>
    <w:basedOn w:val="Fontepargpadro"/>
    <w:uiPriority w:val="99"/>
    <w:semiHidden/>
    <w:unhideWhenUsed/>
    <w:rsid w:val="003B7182"/>
    <w:rPr>
      <w:color w:val="808080"/>
      <w:shd w:val="clear" w:color="auto" w:fill="E6E6E6"/>
    </w:rPr>
  </w:style>
  <w:style w:type="paragraph" w:styleId="CabealhodoSumrio">
    <w:name w:val="TOC Heading"/>
    <w:basedOn w:val="Ttulo1"/>
    <w:next w:val="Normal"/>
    <w:uiPriority w:val="39"/>
    <w:unhideWhenUsed/>
    <w:qFormat/>
    <w:rsid w:val="00F65ECB"/>
    <w:pPr>
      <w:spacing w:before="240" w:line="259" w:lineRule="auto"/>
      <w:outlineLvl w:val="9"/>
    </w:pPr>
    <w:rPr>
      <w:b w:val="0"/>
      <w:bCs w:val="0"/>
      <w:sz w:val="32"/>
      <w:szCs w:val="32"/>
      <w:lang w:eastAsia="pt-PT"/>
    </w:rPr>
  </w:style>
  <w:style w:type="paragraph" w:styleId="Sumrio2">
    <w:name w:val="toc 2"/>
    <w:basedOn w:val="Normal"/>
    <w:next w:val="Normal"/>
    <w:autoRedefine/>
    <w:uiPriority w:val="39"/>
    <w:unhideWhenUsed/>
    <w:rsid w:val="00022405"/>
    <w:pPr>
      <w:tabs>
        <w:tab w:val="left" w:pos="880"/>
        <w:tab w:val="right" w:leader="dot" w:pos="8494"/>
      </w:tabs>
      <w:spacing w:after="100"/>
    </w:pPr>
  </w:style>
  <w:style w:type="paragraph" w:styleId="Sumrio1">
    <w:name w:val="toc 1"/>
    <w:basedOn w:val="Normal"/>
    <w:next w:val="Normal"/>
    <w:autoRedefine/>
    <w:uiPriority w:val="39"/>
    <w:unhideWhenUsed/>
    <w:rsid w:val="00022405"/>
    <w:pPr>
      <w:tabs>
        <w:tab w:val="right" w:leader="dot" w:pos="8494"/>
      </w:tabs>
      <w:spacing w:after="100"/>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s.a.ebscohost.com/eds/pdfviewer/pdfviewer?vid=2&amp;sid=a094edf9-bf47-4e4b-b2b7-62b88100f280%40sessionmgr4006" TargetMode="External"/><Relationship Id="rId18" Type="http://schemas.openxmlformats.org/officeDocument/2006/relationships/hyperlink" Target="http://eds.b.ebscohost.com/eds/pdfviewer/pdfviewer?vid=4&amp;sid=5178e236-b3c0-4c3b-a178-bcd1b27f0162%40sessionmgr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e.pt/xportal/xmain?xpid=INE&amp;xpgid=ine_indicadores&amp;indOcorrCod=0009106&amp;contexto=bd&amp;selTab=tab2" TargetMode="External"/><Relationship Id="rId17" Type="http://schemas.openxmlformats.org/officeDocument/2006/relationships/hyperlink" Target="http://eds.b.ebscohost.com/eds/pdfviewer/pdfviewer?vid=7&amp;sid=0f15a5e1-35a2-4448-88d5-dbf62fa790c1%40sessionmgr104" TargetMode="External"/><Relationship Id="rId2" Type="http://schemas.openxmlformats.org/officeDocument/2006/relationships/numbering" Target="numbering.xml"/><Relationship Id="rId16" Type="http://schemas.openxmlformats.org/officeDocument/2006/relationships/hyperlink" Target="https://periodicos.ufsm.br/reufsm/article/view/24824/pdf" TargetMode="External"/><Relationship Id="rId20" Type="http://schemas.openxmlformats.org/officeDocument/2006/relationships/hyperlink" Target="http://www.scielo.br/pdf/psoc/v26n2/a27v26n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s.a.ebscohost.com/eds/pdfviewer/pdfviewer?vid=4&amp;sid=121a6b89-def7-4cf7-bfd1-1561e1065c26%40sessionmgr4007" TargetMode="External"/><Relationship Id="rId5" Type="http://schemas.openxmlformats.org/officeDocument/2006/relationships/webSettings" Target="webSettings.xml"/><Relationship Id="rId15" Type="http://schemas.openxmlformats.org/officeDocument/2006/relationships/hyperlink" Target="http://eds.a.ebscohost.com/eds/pdfviewer/pdfviewer?vid=3&amp;sid=97a43323-6256-4267-aee9-56e6398eb1d2%40sessionmgr4007" TargetMode="External"/><Relationship Id="rId10" Type="http://schemas.openxmlformats.org/officeDocument/2006/relationships/hyperlink" Target="https://www.researchgate.net/profile/Natalia_Guerra-Silva/publication/281108669_AVALIACAO_DA_QUALIDADE_DE_VIDA_DOS_PACIENTES_DURANTE_O_TRATAMENTO_DE_HANSENIASE/links/55d5e35f08aed6a199a2c7da.pdf" TargetMode="External"/><Relationship Id="rId19" Type="http://schemas.openxmlformats.org/officeDocument/2006/relationships/hyperlink" Target="http://eds.a.ebscohost.com/eds/pdfviewer/pdfviewer?vid=1&amp;sid=40731e38-3c42-4a2d-b5f1-e758e6d1a228%40sessionmgr40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ds.a.ebscohost.com/eds/pdfviewer/pdfviewer?vid=1&amp;sid=28d43c8f-595d-44cb-82d6-34c2aa194293%40sessionmgr40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B6516F-D1F8-4081-AE9B-34497145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26</Pages>
  <Words>4348</Words>
  <Characters>23483</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 do Windows</cp:lastModifiedBy>
  <cp:revision>65</cp:revision>
  <cp:lastPrinted>2017-11-27T17:46:00Z</cp:lastPrinted>
  <dcterms:created xsi:type="dcterms:W3CDTF">2017-11-23T12:54:00Z</dcterms:created>
  <dcterms:modified xsi:type="dcterms:W3CDTF">2018-01-18T13:23:00Z</dcterms:modified>
</cp:coreProperties>
</file>