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3C94" w:rsidRPr="006D6B04" w:rsidRDefault="00CD3C94" w:rsidP="00CD3C94">
      <w:pPr>
        <w:spacing w:after="0" w:line="280" w:lineRule="atLeast"/>
        <w:rPr>
          <w:rFonts w:ascii="Garamond" w:hAnsi="Garamond" w:cs="Times New Roman"/>
          <w:b/>
          <w:smallCaps/>
          <w:sz w:val="20"/>
          <w:szCs w:val="20"/>
        </w:rPr>
      </w:pPr>
      <w:r w:rsidRPr="006D6B04">
        <w:rPr>
          <w:rFonts w:ascii="Garamond" w:hAnsi="Garamond" w:cs="Times New Roman"/>
          <w:b/>
          <w:smallCaps/>
          <w:sz w:val="20"/>
          <w:szCs w:val="20"/>
        </w:rPr>
        <w:t>Faculdade de Direito de Lisboa</w:t>
      </w:r>
    </w:p>
    <w:p w:rsidR="00CD3C94" w:rsidRPr="006D6B04" w:rsidRDefault="00CD3C94" w:rsidP="00CD3C94">
      <w:pPr>
        <w:spacing w:after="0" w:line="280" w:lineRule="atLeast"/>
        <w:rPr>
          <w:rFonts w:ascii="Garamond" w:hAnsi="Garamond" w:cs="Times New Roman"/>
          <w:i/>
          <w:sz w:val="20"/>
          <w:szCs w:val="20"/>
        </w:rPr>
      </w:pPr>
      <w:r w:rsidRPr="006D6B04">
        <w:rPr>
          <w:rFonts w:ascii="Garamond" w:hAnsi="Garamond" w:cs="Times New Roman"/>
          <w:i/>
          <w:sz w:val="20"/>
          <w:szCs w:val="20"/>
        </w:rPr>
        <w:t>Bruno Ricardo Costa Teixeira, n.º 24661, TAN, subturma 4</w:t>
      </w:r>
    </w:p>
    <w:p w:rsidR="0080672B" w:rsidRPr="006D6B04" w:rsidRDefault="007375A4" w:rsidP="0080672B">
      <w:pPr>
        <w:spacing w:after="0" w:line="280" w:lineRule="atLeast"/>
        <w:rPr>
          <w:rFonts w:ascii="Garamond" w:hAnsi="Garamond" w:cs="Times New Roman"/>
          <w:sz w:val="20"/>
          <w:szCs w:val="20"/>
        </w:rPr>
      </w:pPr>
      <w:r>
        <w:rPr>
          <w:rFonts w:ascii="Garamond" w:hAnsi="Garamond" w:cs="Times New Roman"/>
          <w:sz w:val="20"/>
          <w:szCs w:val="20"/>
        </w:rPr>
        <w:t>Teoria Geral Direito Civil II</w:t>
      </w:r>
      <w:r w:rsidR="00CB668E" w:rsidRPr="006D6B04">
        <w:rPr>
          <w:rFonts w:ascii="Garamond" w:hAnsi="Garamond" w:cs="Times New Roman"/>
          <w:sz w:val="20"/>
          <w:szCs w:val="20"/>
        </w:rPr>
        <w:t xml:space="preserve"> </w:t>
      </w:r>
      <w:r w:rsidR="00CD3C94" w:rsidRPr="006D6B04">
        <w:rPr>
          <w:rFonts w:ascii="Garamond" w:hAnsi="Garamond" w:cs="Times New Roman"/>
          <w:sz w:val="20"/>
          <w:szCs w:val="20"/>
        </w:rPr>
        <w:t>- 1.º Ano</w:t>
      </w:r>
    </w:p>
    <w:p w:rsidR="0080672B" w:rsidRDefault="0080672B" w:rsidP="0080672B">
      <w:pPr>
        <w:spacing w:after="0" w:line="240" w:lineRule="auto"/>
        <w:rPr>
          <w:rFonts w:ascii="Garamond" w:hAnsi="Garamond" w:cs="Times New Roman"/>
          <w:sz w:val="2"/>
          <w:szCs w:val="2"/>
        </w:rPr>
      </w:pPr>
    </w:p>
    <w:p w:rsidR="007B50A4" w:rsidRDefault="007B50A4" w:rsidP="0080672B">
      <w:pPr>
        <w:spacing w:after="0" w:line="240" w:lineRule="auto"/>
        <w:rPr>
          <w:rFonts w:ascii="Garamond" w:hAnsi="Garamond" w:cs="Times New Roman"/>
          <w:sz w:val="2"/>
          <w:szCs w:val="2"/>
        </w:rPr>
      </w:pPr>
    </w:p>
    <w:p w:rsidR="0080672B" w:rsidRDefault="0080672B" w:rsidP="0080672B">
      <w:pPr>
        <w:spacing w:after="0" w:line="240" w:lineRule="auto"/>
        <w:rPr>
          <w:rFonts w:ascii="Garamond" w:hAnsi="Garamond" w:cs="Times New Roman"/>
          <w:sz w:val="2"/>
          <w:szCs w:val="2"/>
        </w:rPr>
      </w:pPr>
    </w:p>
    <w:p w:rsidR="00537F2F" w:rsidRPr="006D6B04" w:rsidRDefault="00537F2F" w:rsidP="00537F2F">
      <w:pPr>
        <w:spacing w:after="0" w:line="240" w:lineRule="auto"/>
        <w:jc w:val="right"/>
        <w:rPr>
          <w:rFonts w:ascii="Garamond" w:hAnsi="Garamond"/>
          <w:sz w:val="2"/>
          <w:szCs w:val="20"/>
        </w:rPr>
      </w:pPr>
    </w:p>
    <w:p w:rsidR="0009309E" w:rsidRDefault="0009309E" w:rsidP="0009309E">
      <w:pPr>
        <w:jc w:val="both"/>
        <w:rPr>
          <w:rFonts w:ascii="Garamond" w:hAnsi="Garamond"/>
          <w:sz w:val="20"/>
          <w:szCs w:val="20"/>
        </w:rPr>
      </w:pPr>
    </w:p>
    <w:tbl>
      <w:tblPr>
        <w:tblStyle w:val="Tabelacomgrelha"/>
        <w:tblW w:w="9781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pct12" w:color="auto" w:fill="auto"/>
        <w:tblLook w:val="04A0" w:firstRow="1" w:lastRow="0" w:firstColumn="1" w:lastColumn="0" w:noHBand="0" w:noVBand="1"/>
      </w:tblPr>
      <w:tblGrid>
        <w:gridCol w:w="9781"/>
      </w:tblGrid>
      <w:tr w:rsidR="00537F2F" w:rsidRPr="002449B5" w:rsidTr="006D6B04">
        <w:tc>
          <w:tcPr>
            <w:tcW w:w="9781" w:type="dxa"/>
            <w:shd w:val="pct12" w:color="auto" w:fill="auto"/>
          </w:tcPr>
          <w:p w:rsidR="00537F2F" w:rsidRPr="002449B5" w:rsidRDefault="00537F2F" w:rsidP="00501B68">
            <w:pPr>
              <w:jc w:val="center"/>
              <w:rPr>
                <w:rFonts w:ascii="Garamond" w:hAnsi="Garamond"/>
                <w:i/>
                <w:sz w:val="16"/>
                <w:szCs w:val="20"/>
              </w:rPr>
            </w:pPr>
          </w:p>
          <w:p w:rsidR="00537F2F" w:rsidRPr="006D6B04" w:rsidRDefault="007375A4" w:rsidP="00501B68">
            <w:pPr>
              <w:jc w:val="center"/>
              <w:rPr>
                <w:rFonts w:ascii="Garamond" w:hAnsi="Garamond"/>
                <w:i/>
                <w:sz w:val="28"/>
                <w:szCs w:val="20"/>
              </w:rPr>
            </w:pPr>
            <w:r>
              <w:rPr>
                <w:rFonts w:ascii="Garamond" w:hAnsi="Garamond"/>
                <w:i/>
                <w:sz w:val="28"/>
                <w:szCs w:val="20"/>
              </w:rPr>
              <w:t>Caso Prático</w:t>
            </w:r>
            <w:r w:rsidR="00140B50">
              <w:rPr>
                <w:rFonts w:ascii="Garamond" w:hAnsi="Garamond"/>
                <w:i/>
                <w:sz w:val="28"/>
                <w:szCs w:val="20"/>
              </w:rPr>
              <w:t xml:space="preserve"> 28</w:t>
            </w:r>
          </w:p>
          <w:p w:rsidR="00537F2F" w:rsidRPr="002449B5" w:rsidRDefault="00537F2F" w:rsidP="00501B68">
            <w:pPr>
              <w:jc w:val="center"/>
              <w:rPr>
                <w:rFonts w:ascii="Garamond" w:hAnsi="Garamond"/>
                <w:i/>
                <w:sz w:val="16"/>
                <w:szCs w:val="16"/>
              </w:rPr>
            </w:pPr>
          </w:p>
        </w:tc>
      </w:tr>
    </w:tbl>
    <w:p w:rsidR="00537F2F" w:rsidRPr="006D6B04" w:rsidRDefault="00537F2F" w:rsidP="0009309E">
      <w:pPr>
        <w:jc w:val="both"/>
        <w:rPr>
          <w:rFonts w:ascii="Garamond" w:hAnsi="Garamond"/>
          <w:sz w:val="10"/>
          <w:szCs w:val="20"/>
        </w:rPr>
      </w:pPr>
    </w:p>
    <w:p w:rsidR="00140B50" w:rsidRDefault="00140B50" w:rsidP="00140B50">
      <w:pPr>
        <w:spacing w:after="0" w:line="340" w:lineRule="atLeast"/>
        <w:ind w:left="-284" w:right="-285" w:firstLine="992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Mário decidiu comprar a Bruno uma autocaravana, mas como não sabia se ia de férias, consegui que no contrato de compra e venda constasse a seguinte cláusula: “A presente venda só produz efeitos se Mário tiver férias este ano, devendo-me comunicar se tem férias até ao dia 10 de Junho”.</w:t>
      </w:r>
    </w:p>
    <w:p w:rsidR="00140B50" w:rsidRDefault="00140B50" w:rsidP="00140B50">
      <w:pPr>
        <w:spacing w:after="0" w:line="340" w:lineRule="atLeast"/>
        <w:ind w:left="-284" w:right="-285" w:firstLine="992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No dia 1 de Maio, Bruno vendeu a autocaravana a Jorge.</w:t>
      </w:r>
    </w:p>
    <w:p w:rsidR="00F664FE" w:rsidRDefault="00140B50" w:rsidP="00140B50">
      <w:pPr>
        <w:spacing w:after="0" w:line="340" w:lineRule="atLeast"/>
        <w:ind w:left="-284" w:right="-285" w:firstLine="992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No dia 13 de Maio, Mário comunicou a Bruno que ia ter férias entre 1 e 20 de Agosto.</w:t>
      </w:r>
      <w:bookmarkStart w:id="0" w:name="_GoBack"/>
      <w:bookmarkEnd w:id="0"/>
      <w:r w:rsidR="00F664FE">
        <w:rPr>
          <w:rFonts w:ascii="Garamond" w:hAnsi="Garamond"/>
          <w:sz w:val="24"/>
          <w:szCs w:val="24"/>
        </w:rPr>
        <w:t xml:space="preserve"> </w:t>
      </w:r>
    </w:p>
    <w:p w:rsidR="00327CC8" w:rsidRDefault="00327CC8" w:rsidP="00EA7977">
      <w:pPr>
        <w:spacing w:after="0" w:line="340" w:lineRule="atLeast"/>
        <w:ind w:left="-284" w:right="-285" w:firstLine="992"/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</w:t>
      </w:r>
    </w:p>
    <w:p w:rsidR="00501B68" w:rsidRDefault="00501B68" w:rsidP="0035782A">
      <w:pPr>
        <w:spacing w:after="0" w:line="340" w:lineRule="atLeast"/>
        <w:ind w:left="-284" w:right="-285" w:firstLine="992"/>
        <w:jc w:val="both"/>
        <w:rPr>
          <w:rFonts w:ascii="Garamond" w:hAnsi="Garamond"/>
          <w:sz w:val="24"/>
          <w:szCs w:val="24"/>
        </w:rPr>
      </w:pPr>
    </w:p>
    <w:p w:rsidR="00501B68" w:rsidRPr="00501B68" w:rsidRDefault="00501B68" w:rsidP="0035782A">
      <w:pPr>
        <w:spacing w:after="0" w:line="340" w:lineRule="atLeast"/>
        <w:ind w:left="-284" w:right="-285" w:firstLine="992"/>
        <w:jc w:val="both"/>
        <w:rPr>
          <w:rFonts w:ascii="Garamond" w:hAnsi="Garamond"/>
          <w:i/>
          <w:sz w:val="24"/>
          <w:szCs w:val="24"/>
        </w:rPr>
      </w:pPr>
      <w:r w:rsidRPr="00501B68">
        <w:rPr>
          <w:rFonts w:ascii="Garamond" w:hAnsi="Garamond"/>
          <w:i/>
          <w:sz w:val="24"/>
          <w:szCs w:val="24"/>
        </w:rPr>
        <w:t>Quid Juris?</w:t>
      </w:r>
    </w:p>
    <w:sectPr w:rsidR="00501B68" w:rsidRPr="00501B68" w:rsidSect="00DA3DD0">
      <w:pgSz w:w="11906" w:h="16838"/>
      <w:pgMar w:top="851" w:right="1701" w:bottom="851" w:left="1701" w:header="708" w:footer="75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78D8" w:rsidRDefault="00DB78D8" w:rsidP="00CD3C94">
      <w:pPr>
        <w:spacing w:after="0" w:line="240" w:lineRule="auto"/>
      </w:pPr>
      <w:r>
        <w:separator/>
      </w:r>
    </w:p>
  </w:endnote>
  <w:endnote w:type="continuationSeparator" w:id="0">
    <w:p w:rsidR="00DB78D8" w:rsidRDefault="00DB78D8" w:rsidP="00CD3C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78D8" w:rsidRDefault="00DB78D8" w:rsidP="00CD3C94">
      <w:pPr>
        <w:spacing w:after="0" w:line="240" w:lineRule="auto"/>
      </w:pPr>
      <w:r>
        <w:separator/>
      </w:r>
    </w:p>
  </w:footnote>
  <w:footnote w:type="continuationSeparator" w:id="0">
    <w:p w:rsidR="00DB78D8" w:rsidRDefault="00DB78D8" w:rsidP="00CD3C9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6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D3C94"/>
    <w:rsid w:val="00017738"/>
    <w:rsid w:val="000411AA"/>
    <w:rsid w:val="000433D2"/>
    <w:rsid w:val="00053B6C"/>
    <w:rsid w:val="00064C39"/>
    <w:rsid w:val="00075533"/>
    <w:rsid w:val="00091E63"/>
    <w:rsid w:val="0009309E"/>
    <w:rsid w:val="00093211"/>
    <w:rsid w:val="000A03B0"/>
    <w:rsid w:val="000A1327"/>
    <w:rsid w:val="000B7627"/>
    <w:rsid w:val="000C38FD"/>
    <w:rsid w:val="000C75CF"/>
    <w:rsid w:val="000E1F56"/>
    <w:rsid w:val="000F5C17"/>
    <w:rsid w:val="00102535"/>
    <w:rsid w:val="0010690B"/>
    <w:rsid w:val="00132BEE"/>
    <w:rsid w:val="00140B50"/>
    <w:rsid w:val="001B0C22"/>
    <w:rsid w:val="001B7E2A"/>
    <w:rsid w:val="001C6E86"/>
    <w:rsid w:val="001E3564"/>
    <w:rsid w:val="001F6B7E"/>
    <w:rsid w:val="002068AA"/>
    <w:rsid w:val="0022274E"/>
    <w:rsid w:val="00223653"/>
    <w:rsid w:val="00232F7A"/>
    <w:rsid w:val="00241FC9"/>
    <w:rsid w:val="002449B5"/>
    <w:rsid w:val="002451E8"/>
    <w:rsid w:val="00247619"/>
    <w:rsid w:val="00254F6B"/>
    <w:rsid w:val="00255C83"/>
    <w:rsid w:val="002578D8"/>
    <w:rsid w:val="002657AE"/>
    <w:rsid w:val="0026740D"/>
    <w:rsid w:val="00270B31"/>
    <w:rsid w:val="00270E8B"/>
    <w:rsid w:val="00274A7A"/>
    <w:rsid w:val="002C0AEA"/>
    <w:rsid w:val="002C2598"/>
    <w:rsid w:val="002D6F9B"/>
    <w:rsid w:val="002E00FA"/>
    <w:rsid w:val="002F23F0"/>
    <w:rsid w:val="00304158"/>
    <w:rsid w:val="00327CC8"/>
    <w:rsid w:val="00337C6E"/>
    <w:rsid w:val="0035782A"/>
    <w:rsid w:val="003948EC"/>
    <w:rsid w:val="00396D1C"/>
    <w:rsid w:val="003A35DC"/>
    <w:rsid w:val="003C4F3D"/>
    <w:rsid w:val="003C7429"/>
    <w:rsid w:val="003E47C1"/>
    <w:rsid w:val="003F2CD3"/>
    <w:rsid w:val="003F62BC"/>
    <w:rsid w:val="00404D4C"/>
    <w:rsid w:val="004058C0"/>
    <w:rsid w:val="00406A16"/>
    <w:rsid w:val="004078E0"/>
    <w:rsid w:val="004342CC"/>
    <w:rsid w:val="00445233"/>
    <w:rsid w:val="004625F0"/>
    <w:rsid w:val="00483AD2"/>
    <w:rsid w:val="004871E1"/>
    <w:rsid w:val="00491C88"/>
    <w:rsid w:val="0049247B"/>
    <w:rsid w:val="004A4B2D"/>
    <w:rsid w:val="004B41D2"/>
    <w:rsid w:val="004B7BEB"/>
    <w:rsid w:val="004B7E7F"/>
    <w:rsid w:val="004D11CF"/>
    <w:rsid w:val="004E6C3C"/>
    <w:rsid w:val="004F0BF4"/>
    <w:rsid w:val="004F3E5E"/>
    <w:rsid w:val="00501B68"/>
    <w:rsid w:val="0051090C"/>
    <w:rsid w:val="00513D18"/>
    <w:rsid w:val="005244E4"/>
    <w:rsid w:val="00537F2F"/>
    <w:rsid w:val="00555C14"/>
    <w:rsid w:val="00555ED5"/>
    <w:rsid w:val="00580E48"/>
    <w:rsid w:val="005B0508"/>
    <w:rsid w:val="005B32D2"/>
    <w:rsid w:val="005C0CBB"/>
    <w:rsid w:val="005E623A"/>
    <w:rsid w:val="005F59CE"/>
    <w:rsid w:val="00612862"/>
    <w:rsid w:val="00620795"/>
    <w:rsid w:val="00627682"/>
    <w:rsid w:val="00632B75"/>
    <w:rsid w:val="006432CF"/>
    <w:rsid w:val="00677F61"/>
    <w:rsid w:val="00683ABF"/>
    <w:rsid w:val="00684809"/>
    <w:rsid w:val="006931A0"/>
    <w:rsid w:val="00695AA7"/>
    <w:rsid w:val="006A3D20"/>
    <w:rsid w:val="006A747C"/>
    <w:rsid w:val="006B0CB0"/>
    <w:rsid w:val="006B56FB"/>
    <w:rsid w:val="006B7DC9"/>
    <w:rsid w:val="006D6B04"/>
    <w:rsid w:val="006F0701"/>
    <w:rsid w:val="007009BF"/>
    <w:rsid w:val="007375A4"/>
    <w:rsid w:val="00737B70"/>
    <w:rsid w:val="0075155C"/>
    <w:rsid w:val="00775A19"/>
    <w:rsid w:val="00790045"/>
    <w:rsid w:val="00791133"/>
    <w:rsid w:val="0079460D"/>
    <w:rsid w:val="007B50A4"/>
    <w:rsid w:val="007B6328"/>
    <w:rsid w:val="007D3ED2"/>
    <w:rsid w:val="008046BB"/>
    <w:rsid w:val="0080672B"/>
    <w:rsid w:val="0080787E"/>
    <w:rsid w:val="00807BD3"/>
    <w:rsid w:val="00810153"/>
    <w:rsid w:val="00827D4B"/>
    <w:rsid w:val="0084029C"/>
    <w:rsid w:val="00860B92"/>
    <w:rsid w:val="0087238A"/>
    <w:rsid w:val="00874FBE"/>
    <w:rsid w:val="00875763"/>
    <w:rsid w:val="008902DE"/>
    <w:rsid w:val="008A006F"/>
    <w:rsid w:val="008D24EC"/>
    <w:rsid w:val="008E3273"/>
    <w:rsid w:val="008F7548"/>
    <w:rsid w:val="00903AE9"/>
    <w:rsid w:val="009159C2"/>
    <w:rsid w:val="009219EF"/>
    <w:rsid w:val="00921F7F"/>
    <w:rsid w:val="009327DF"/>
    <w:rsid w:val="00943A08"/>
    <w:rsid w:val="009522FF"/>
    <w:rsid w:val="0095383F"/>
    <w:rsid w:val="00970EB5"/>
    <w:rsid w:val="009804FB"/>
    <w:rsid w:val="00982F14"/>
    <w:rsid w:val="009A5FCF"/>
    <w:rsid w:val="009B1E67"/>
    <w:rsid w:val="009B2828"/>
    <w:rsid w:val="009B45CE"/>
    <w:rsid w:val="009F0126"/>
    <w:rsid w:val="00A00D84"/>
    <w:rsid w:val="00A01DF6"/>
    <w:rsid w:val="00A1116C"/>
    <w:rsid w:val="00A114CC"/>
    <w:rsid w:val="00A15010"/>
    <w:rsid w:val="00A23910"/>
    <w:rsid w:val="00A2743C"/>
    <w:rsid w:val="00A304FB"/>
    <w:rsid w:val="00A8438D"/>
    <w:rsid w:val="00A8675E"/>
    <w:rsid w:val="00A910BB"/>
    <w:rsid w:val="00A94C87"/>
    <w:rsid w:val="00A9643E"/>
    <w:rsid w:val="00AA3EC3"/>
    <w:rsid w:val="00AA7C1D"/>
    <w:rsid w:val="00AB0A9B"/>
    <w:rsid w:val="00AB21D7"/>
    <w:rsid w:val="00AC59C0"/>
    <w:rsid w:val="00AD3D70"/>
    <w:rsid w:val="00AD743D"/>
    <w:rsid w:val="00AE38F9"/>
    <w:rsid w:val="00AE5C6B"/>
    <w:rsid w:val="00AF18F3"/>
    <w:rsid w:val="00AF26D2"/>
    <w:rsid w:val="00AF3D46"/>
    <w:rsid w:val="00B131E3"/>
    <w:rsid w:val="00B202B0"/>
    <w:rsid w:val="00B25415"/>
    <w:rsid w:val="00B3180D"/>
    <w:rsid w:val="00B37F22"/>
    <w:rsid w:val="00B4692F"/>
    <w:rsid w:val="00B47514"/>
    <w:rsid w:val="00B671E5"/>
    <w:rsid w:val="00B97A04"/>
    <w:rsid w:val="00BA7C54"/>
    <w:rsid w:val="00C01AD7"/>
    <w:rsid w:val="00C1597F"/>
    <w:rsid w:val="00C506B7"/>
    <w:rsid w:val="00C521AC"/>
    <w:rsid w:val="00C668E8"/>
    <w:rsid w:val="00C75171"/>
    <w:rsid w:val="00C836D4"/>
    <w:rsid w:val="00CB4AA0"/>
    <w:rsid w:val="00CB668E"/>
    <w:rsid w:val="00CD3C94"/>
    <w:rsid w:val="00CD5851"/>
    <w:rsid w:val="00CF2578"/>
    <w:rsid w:val="00D16E9D"/>
    <w:rsid w:val="00D227F8"/>
    <w:rsid w:val="00D6218E"/>
    <w:rsid w:val="00D66A24"/>
    <w:rsid w:val="00D91335"/>
    <w:rsid w:val="00D97437"/>
    <w:rsid w:val="00DA3DD0"/>
    <w:rsid w:val="00DA6E69"/>
    <w:rsid w:val="00DB78D8"/>
    <w:rsid w:val="00DC32CA"/>
    <w:rsid w:val="00DD3642"/>
    <w:rsid w:val="00DD3FE3"/>
    <w:rsid w:val="00DD46F9"/>
    <w:rsid w:val="00DD6324"/>
    <w:rsid w:val="00DE333A"/>
    <w:rsid w:val="00DE7BE3"/>
    <w:rsid w:val="00E03B93"/>
    <w:rsid w:val="00E13DF2"/>
    <w:rsid w:val="00E158F4"/>
    <w:rsid w:val="00E21CAA"/>
    <w:rsid w:val="00E27621"/>
    <w:rsid w:val="00E527BB"/>
    <w:rsid w:val="00E552DE"/>
    <w:rsid w:val="00E57347"/>
    <w:rsid w:val="00E60B97"/>
    <w:rsid w:val="00E610EA"/>
    <w:rsid w:val="00E63889"/>
    <w:rsid w:val="00E65670"/>
    <w:rsid w:val="00E67B6B"/>
    <w:rsid w:val="00E8193E"/>
    <w:rsid w:val="00E878B3"/>
    <w:rsid w:val="00EA7977"/>
    <w:rsid w:val="00EB0B4D"/>
    <w:rsid w:val="00ED33DB"/>
    <w:rsid w:val="00ED7D29"/>
    <w:rsid w:val="00EE1AB9"/>
    <w:rsid w:val="00EF3CD5"/>
    <w:rsid w:val="00EF4DA7"/>
    <w:rsid w:val="00F005C0"/>
    <w:rsid w:val="00F24B7C"/>
    <w:rsid w:val="00F308F2"/>
    <w:rsid w:val="00F41431"/>
    <w:rsid w:val="00F56036"/>
    <w:rsid w:val="00F60404"/>
    <w:rsid w:val="00F61C3E"/>
    <w:rsid w:val="00F664FE"/>
    <w:rsid w:val="00F962B5"/>
    <w:rsid w:val="00FA3F48"/>
    <w:rsid w:val="00FC0950"/>
    <w:rsid w:val="00FD1F91"/>
    <w:rsid w:val="00FD4A1F"/>
    <w:rsid w:val="00FD4D49"/>
    <w:rsid w:val="00FE445E"/>
    <w:rsid w:val="00FF59ED"/>
    <w:rsid w:val="00FF5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04FB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elha">
    <w:name w:val="Table Grid"/>
    <w:basedOn w:val="Tabelanormal"/>
    <w:uiPriority w:val="59"/>
    <w:rsid w:val="00CD3C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arcter"/>
    <w:uiPriority w:val="99"/>
    <w:semiHidden/>
    <w:unhideWhenUsed/>
    <w:rsid w:val="00CD3C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CD3C94"/>
    <w:rPr>
      <w:rFonts w:ascii="Tahoma" w:hAnsi="Tahoma" w:cs="Tahoma"/>
      <w:sz w:val="16"/>
      <w:szCs w:val="16"/>
    </w:rPr>
  </w:style>
  <w:style w:type="paragraph" w:styleId="Textodenotaderodap">
    <w:name w:val="footnote text"/>
    <w:basedOn w:val="Normal"/>
    <w:link w:val="TextodenotaderodapCarcter"/>
    <w:uiPriority w:val="99"/>
    <w:semiHidden/>
    <w:unhideWhenUsed/>
    <w:rsid w:val="00CD3C94"/>
    <w:pPr>
      <w:spacing w:after="0" w:line="240" w:lineRule="auto"/>
    </w:pPr>
    <w:rPr>
      <w:sz w:val="20"/>
      <w:szCs w:val="20"/>
    </w:rPr>
  </w:style>
  <w:style w:type="character" w:customStyle="1" w:styleId="TextodenotaderodapCarcter">
    <w:name w:val="Texto de nota de rodapé Carácter"/>
    <w:basedOn w:val="Tipodeletrapredefinidodopargrafo"/>
    <w:link w:val="Textodenotaderodap"/>
    <w:uiPriority w:val="99"/>
    <w:semiHidden/>
    <w:rsid w:val="00CD3C94"/>
    <w:rPr>
      <w:sz w:val="20"/>
      <w:szCs w:val="20"/>
    </w:rPr>
  </w:style>
  <w:style w:type="character" w:styleId="Refdenotaderodap">
    <w:name w:val="footnote reference"/>
    <w:basedOn w:val="Tipodeletrapredefinidodopargrafo"/>
    <w:uiPriority w:val="99"/>
    <w:semiHidden/>
    <w:unhideWhenUsed/>
    <w:rsid w:val="00CD3C94"/>
    <w:rPr>
      <w:vertAlign w:val="superscript"/>
    </w:rPr>
  </w:style>
  <w:style w:type="paragraph" w:styleId="Cabealho">
    <w:name w:val="header"/>
    <w:basedOn w:val="Normal"/>
    <w:link w:val="CabealhoCarcter"/>
    <w:uiPriority w:val="99"/>
    <w:unhideWhenUsed/>
    <w:rsid w:val="00C1597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C1597F"/>
  </w:style>
  <w:style w:type="paragraph" w:styleId="Rodap">
    <w:name w:val="footer"/>
    <w:basedOn w:val="Normal"/>
    <w:link w:val="RodapCarcter"/>
    <w:uiPriority w:val="99"/>
    <w:unhideWhenUsed/>
    <w:rsid w:val="00C1597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C1597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elha">
    <w:name w:val="Table Grid"/>
    <w:basedOn w:val="Tabelanormal"/>
    <w:uiPriority w:val="59"/>
    <w:rsid w:val="00CD3C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arcter"/>
    <w:uiPriority w:val="99"/>
    <w:semiHidden/>
    <w:unhideWhenUsed/>
    <w:rsid w:val="00CD3C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CD3C94"/>
    <w:rPr>
      <w:rFonts w:ascii="Tahoma" w:hAnsi="Tahoma" w:cs="Tahoma"/>
      <w:sz w:val="16"/>
      <w:szCs w:val="16"/>
    </w:rPr>
  </w:style>
  <w:style w:type="paragraph" w:styleId="Textodenotaderodap">
    <w:name w:val="footnote text"/>
    <w:basedOn w:val="Normal"/>
    <w:link w:val="TextodenotaderodapCarcter"/>
    <w:uiPriority w:val="99"/>
    <w:semiHidden/>
    <w:unhideWhenUsed/>
    <w:rsid w:val="00CD3C94"/>
    <w:pPr>
      <w:spacing w:after="0" w:line="240" w:lineRule="auto"/>
    </w:pPr>
    <w:rPr>
      <w:sz w:val="20"/>
      <w:szCs w:val="20"/>
    </w:rPr>
  </w:style>
  <w:style w:type="character" w:customStyle="1" w:styleId="TextodenotaderodapCarcter">
    <w:name w:val="Texto de nota de rodapé Carácter"/>
    <w:basedOn w:val="Tipodeletrapredefinidodopargrafo"/>
    <w:link w:val="Textodenotaderodap"/>
    <w:uiPriority w:val="99"/>
    <w:semiHidden/>
    <w:rsid w:val="00CD3C94"/>
    <w:rPr>
      <w:sz w:val="20"/>
      <w:szCs w:val="20"/>
    </w:rPr>
  </w:style>
  <w:style w:type="character" w:styleId="Refdenotaderodap">
    <w:name w:val="footnote reference"/>
    <w:basedOn w:val="Tipodeletrapredefinidodopargrafo"/>
    <w:uiPriority w:val="99"/>
    <w:semiHidden/>
    <w:unhideWhenUsed/>
    <w:rsid w:val="00CD3C94"/>
    <w:rPr>
      <w:vertAlign w:val="superscript"/>
    </w:rPr>
  </w:style>
  <w:style w:type="paragraph" w:styleId="Cabealho">
    <w:name w:val="header"/>
    <w:basedOn w:val="Normal"/>
    <w:link w:val="CabealhoCarcter"/>
    <w:uiPriority w:val="99"/>
    <w:unhideWhenUsed/>
    <w:rsid w:val="00C1597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C1597F"/>
  </w:style>
  <w:style w:type="paragraph" w:styleId="Rodap">
    <w:name w:val="footer"/>
    <w:basedOn w:val="Normal"/>
    <w:link w:val="RodapCarcter"/>
    <w:uiPriority w:val="99"/>
    <w:unhideWhenUsed/>
    <w:rsid w:val="00C1597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C159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94AB71-2C93-4371-AB28-EA4F97FD9F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</Pages>
  <Words>92</Words>
  <Characters>503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PC</dc:creator>
  <cp:lastModifiedBy>PC</cp:lastModifiedBy>
  <cp:revision>174</cp:revision>
  <cp:lastPrinted>2014-03-24T17:39:00Z</cp:lastPrinted>
  <dcterms:created xsi:type="dcterms:W3CDTF">2014-03-21T09:01:00Z</dcterms:created>
  <dcterms:modified xsi:type="dcterms:W3CDTF">2014-04-14T00:09:00Z</dcterms:modified>
</cp:coreProperties>
</file>