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94" w:rsidRPr="006D6B04" w:rsidRDefault="00CD3C94" w:rsidP="00CD3C94">
      <w:pPr>
        <w:spacing w:after="0" w:line="280" w:lineRule="atLeast"/>
        <w:rPr>
          <w:rFonts w:ascii="Garamond" w:hAnsi="Garamond" w:cs="Times New Roman"/>
          <w:b/>
          <w:smallCaps/>
          <w:sz w:val="20"/>
          <w:szCs w:val="20"/>
        </w:rPr>
      </w:pPr>
      <w:r w:rsidRPr="006D6B04">
        <w:rPr>
          <w:rFonts w:ascii="Garamond" w:hAnsi="Garamond" w:cs="Times New Roman"/>
          <w:b/>
          <w:smallCaps/>
          <w:sz w:val="20"/>
          <w:szCs w:val="20"/>
        </w:rPr>
        <w:t>Faculdade de Direito de Lisboa</w:t>
      </w:r>
    </w:p>
    <w:p w:rsidR="00CD3C94" w:rsidRPr="006D6B04" w:rsidRDefault="00CD3C94" w:rsidP="00CD3C94">
      <w:pPr>
        <w:spacing w:after="0" w:line="280" w:lineRule="atLeast"/>
        <w:rPr>
          <w:rFonts w:ascii="Garamond" w:hAnsi="Garamond" w:cs="Times New Roman"/>
          <w:i/>
          <w:sz w:val="20"/>
          <w:szCs w:val="20"/>
        </w:rPr>
      </w:pPr>
      <w:r w:rsidRPr="006D6B04">
        <w:rPr>
          <w:rFonts w:ascii="Garamond" w:hAnsi="Garamond" w:cs="Times New Roman"/>
          <w:i/>
          <w:sz w:val="20"/>
          <w:szCs w:val="20"/>
        </w:rPr>
        <w:t>Bruno Ricardo Costa Teixeira, n.º 24661, TAN, subturma 4</w:t>
      </w:r>
    </w:p>
    <w:p w:rsidR="0080672B" w:rsidRPr="006D6B04" w:rsidRDefault="007375A4" w:rsidP="0080672B">
      <w:pPr>
        <w:spacing w:after="0" w:line="280" w:lineRule="atLeast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Teoria Geral Direito Civil II</w:t>
      </w:r>
      <w:r w:rsidR="00CB668E" w:rsidRPr="006D6B04">
        <w:rPr>
          <w:rFonts w:ascii="Garamond" w:hAnsi="Garamond" w:cs="Times New Roman"/>
          <w:sz w:val="20"/>
          <w:szCs w:val="20"/>
        </w:rPr>
        <w:t xml:space="preserve"> </w:t>
      </w:r>
      <w:r w:rsidR="00CD3C94" w:rsidRPr="006D6B04">
        <w:rPr>
          <w:rFonts w:ascii="Garamond" w:hAnsi="Garamond" w:cs="Times New Roman"/>
          <w:sz w:val="20"/>
          <w:szCs w:val="20"/>
        </w:rPr>
        <w:t>- 1.º Ano</w:t>
      </w:r>
    </w:p>
    <w:p w:rsidR="0080672B" w:rsidRDefault="0080672B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7B50A4" w:rsidRDefault="007B50A4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80672B" w:rsidRDefault="0080672B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537F2F" w:rsidRPr="006D6B04" w:rsidRDefault="00537F2F" w:rsidP="00537F2F">
      <w:pPr>
        <w:spacing w:after="0" w:line="240" w:lineRule="auto"/>
        <w:jc w:val="right"/>
        <w:rPr>
          <w:rFonts w:ascii="Garamond" w:hAnsi="Garamond"/>
          <w:sz w:val="2"/>
          <w:szCs w:val="20"/>
        </w:rPr>
      </w:pPr>
    </w:p>
    <w:p w:rsidR="0009309E" w:rsidRDefault="0009309E" w:rsidP="0009309E">
      <w:pPr>
        <w:jc w:val="both"/>
        <w:rPr>
          <w:rFonts w:ascii="Garamond" w:hAnsi="Garamond"/>
          <w:sz w:val="20"/>
          <w:szCs w:val="20"/>
        </w:rPr>
      </w:pPr>
    </w:p>
    <w:tbl>
      <w:tblPr>
        <w:tblStyle w:val="Tabelacomgrelha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781"/>
      </w:tblGrid>
      <w:tr w:rsidR="00537F2F" w:rsidRPr="002449B5" w:rsidTr="006D6B04">
        <w:tc>
          <w:tcPr>
            <w:tcW w:w="9781" w:type="dxa"/>
            <w:shd w:val="pct12" w:color="auto" w:fill="auto"/>
          </w:tcPr>
          <w:p w:rsidR="00537F2F" w:rsidRPr="002449B5" w:rsidRDefault="00537F2F" w:rsidP="00501B68">
            <w:pPr>
              <w:jc w:val="center"/>
              <w:rPr>
                <w:rFonts w:ascii="Garamond" w:hAnsi="Garamond"/>
                <w:i/>
                <w:sz w:val="16"/>
                <w:szCs w:val="20"/>
              </w:rPr>
            </w:pPr>
          </w:p>
          <w:p w:rsidR="00537F2F" w:rsidRPr="006D6B04" w:rsidRDefault="007375A4" w:rsidP="00501B68">
            <w:pPr>
              <w:jc w:val="center"/>
              <w:rPr>
                <w:rFonts w:ascii="Garamond" w:hAnsi="Garamond"/>
                <w:i/>
                <w:sz w:val="28"/>
                <w:szCs w:val="20"/>
              </w:rPr>
            </w:pPr>
            <w:r>
              <w:rPr>
                <w:rFonts w:ascii="Garamond" w:hAnsi="Garamond"/>
                <w:i/>
                <w:sz w:val="28"/>
                <w:szCs w:val="20"/>
              </w:rPr>
              <w:t>Caso Prático</w:t>
            </w:r>
            <w:r w:rsidR="003E47C1">
              <w:rPr>
                <w:rFonts w:ascii="Garamond" w:hAnsi="Garamond"/>
                <w:i/>
                <w:sz w:val="28"/>
                <w:szCs w:val="20"/>
              </w:rPr>
              <w:t xml:space="preserve"> 2</w:t>
            </w:r>
            <w:r w:rsidR="00187162">
              <w:rPr>
                <w:rFonts w:ascii="Garamond" w:hAnsi="Garamond"/>
                <w:i/>
                <w:sz w:val="28"/>
                <w:szCs w:val="20"/>
              </w:rPr>
              <w:t>0</w:t>
            </w:r>
          </w:p>
          <w:p w:rsidR="00537F2F" w:rsidRPr="002449B5" w:rsidRDefault="00537F2F" w:rsidP="00501B68">
            <w:pPr>
              <w:jc w:val="center"/>
              <w:rPr>
                <w:rFonts w:ascii="Garamond" w:hAnsi="Garamond"/>
                <w:i/>
                <w:sz w:val="16"/>
                <w:szCs w:val="16"/>
              </w:rPr>
            </w:pPr>
          </w:p>
        </w:tc>
      </w:tr>
    </w:tbl>
    <w:p w:rsidR="00537F2F" w:rsidRPr="006D6B04" w:rsidRDefault="00537F2F" w:rsidP="0009309E">
      <w:pPr>
        <w:jc w:val="both"/>
        <w:rPr>
          <w:rFonts w:ascii="Garamond" w:hAnsi="Garamond"/>
          <w:sz w:val="10"/>
          <w:szCs w:val="20"/>
        </w:rPr>
      </w:pPr>
    </w:p>
    <w:p w:rsidR="00187162" w:rsidRDefault="00187162" w:rsidP="00187162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e B, durante negociações para compra de lote de garrafas de vinho, não se entenderam quanto ao preço.</w:t>
      </w:r>
    </w:p>
    <w:p w:rsidR="00327CC8" w:rsidRDefault="00187162" w:rsidP="00187162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Porém, como A precisava muito de vender aquele lote de garrafas de vinho, encostou uma faca às costas de B e disse: “Ou assinas o contrato, ou espeto-te a faca!”</w:t>
      </w:r>
      <w:r w:rsidR="006931A0">
        <w:rPr>
          <w:rFonts w:ascii="Garamond" w:hAnsi="Garamond"/>
          <w:sz w:val="24"/>
          <w:szCs w:val="24"/>
        </w:rPr>
        <w:t xml:space="preserve"> </w:t>
      </w:r>
    </w:p>
    <w:p w:rsidR="00501B68" w:rsidRDefault="00501B68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</w:p>
    <w:p w:rsidR="00501B68" w:rsidRDefault="00501B68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 w:rsidRPr="00501B68">
        <w:rPr>
          <w:rFonts w:ascii="Garamond" w:hAnsi="Garamond"/>
          <w:i/>
          <w:sz w:val="24"/>
          <w:szCs w:val="24"/>
        </w:rPr>
        <w:t>Quid Juris?</w:t>
      </w:r>
    </w:p>
    <w:p w:rsidR="003822F9" w:rsidRDefault="003822F9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</w:p>
    <w:p w:rsidR="003822F9" w:rsidRDefault="003822F9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Neste caso, temos um vício na formação da vontade de B, tendo sido apontadas duas soluções:</w:t>
      </w:r>
    </w:p>
    <w:p w:rsidR="003822F9" w:rsidRDefault="003822F9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</w:p>
    <w:p w:rsidR="003822F9" w:rsidRDefault="003822F9" w:rsidP="003822F9">
      <w:pPr>
        <w:pStyle w:val="PargrafodaLista"/>
        <w:numPr>
          <w:ilvl w:val="0"/>
          <w:numId w:val="1"/>
        </w:numPr>
        <w:spacing w:after="0" w:line="340" w:lineRule="atLeast"/>
        <w:ind w:right="-285"/>
        <w:jc w:val="both"/>
        <w:rPr>
          <w:rFonts w:ascii="Garamond" w:hAnsi="Garamond"/>
          <w:sz w:val="24"/>
          <w:szCs w:val="24"/>
        </w:rPr>
      </w:pPr>
      <w:r w:rsidRPr="00F20A4D">
        <w:rPr>
          <w:rFonts w:ascii="Garamond" w:hAnsi="Garamond"/>
          <w:sz w:val="24"/>
          <w:szCs w:val="24"/>
        </w:rPr>
        <w:t xml:space="preserve">Por via do art.º 246.º, onde refere a celebração de negócio com recurso à </w:t>
      </w:r>
      <w:r w:rsidRPr="00F20A4D">
        <w:rPr>
          <w:rFonts w:ascii="Garamond" w:hAnsi="Garamond"/>
          <w:i/>
          <w:sz w:val="24"/>
          <w:szCs w:val="24"/>
        </w:rPr>
        <w:t>coacção física</w:t>
      </w:r>
      <w:r w:rsidRPr="00F20A4D">
        <w:rPr>
          <w:rFonts w:ascii="Garamond" w:hAnsi="Garamond"/>
          <w:sz w:val="24"/>
          <w:szCs w:val="24"/>
        </w:rPr>
        <w:t xml:space="preserve"> como meio de obtenção da declaração negocial, onde esta sob esta configuração não pode produzir qualquer efeito; </w:t>
      </w:r>
    </w:p>
    <w:p w:rsidR="00F20A4D" w:rsidRPr="00F20A4D" w:rsidRDefault="00F20A4D" w:rsidP="00F20A4D">
      <w:pPr>
        <w:pStyle w:val="PargrafodaLista"/>
        <w:spacing w:after="0" w:line="340" w:lineRule="atLeast"/>
        <w:ind w:left="1068" w:right="-285"/>
        <w:jc w:val="both"/>
        <w:rPr>
          <w:rFonts w:ascii="Garamond" w:hAnsi="Garamond"/>
          <w:sz w:val="24"/>
          <w:szCs w:val="24"/>
        </w:rPr>
      </w:pPr>
    </w:p>
    <w:p w:rsidR="003822F9" w:rsidRDefault="003822F9" w:rsidP="003822F9">
      <w:pPr>
        <w:pStyle w:val="PargrafodaLista"/>
        <w:numPr>
          <w:ilvl w:val="0"/>
          <w:numId w:val="1"/>
        </w:numPr>
        <w:spacing w:after="0" w:line="340" w:lineRule="atLeast"/>
        <w:ind w:right="-2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Ou então, não tanto explícito, por via do art.º 255.º, onde é referida a </w:t>
      </w:r>
      <w:r w:rsidRPr="003822F9">
        <w:rPr>
          <w:rFonts w:ascii="Garamond" w:hAnsi="Garamond"/>
          <w:i/>
          <w:sz w:val="24"/>
          <w:szCs w:val="24"/>
        </w:rPr>
        <w:t>coacção moral</w:t>
      </w:r>
      <w:r>
        <w:rPr>
          <w:rFonts w:ascii="Garamond" w:hAnsi="Garamond"/>
          <w:sz w:val="24"/>
          <w:szCs w:val="24"/>
        </w:rPr>
        <w:t>, pese embora pela letra da lei não ser tão expressiva a contundência sobre a integridade física da pessoa obrigada</w:t>
      </w:r>
      <w:r w:rsidR="009258E8">
        <w:rPr>
          <w:rFonts w:ascii="Garamond" w:hAnsi="Garamond"/>
          <w:sz w:val="24"/>
          <w:szCs w:val="24"/>
        </w:rPr>
        <w:t>. À coacção moral normalmente associam-se factores linguísticos e não físicos, logo optaria pela opção antedita.</w:t>
      </w:r>
      <w:r>
        <w:rPr>
          <w:rFonts w:ascii="Garamond" w:hAnsi="Garamond"/>
          <w:sz w:val="24"/>
          <w:szCs w:val="24"/>
        </w:rPr>
        <w:t xml:space="preserve">  </w:t>
      </w:r>
    </w:p>
    <w:p w:rsidR="00F20A4D" w:rsidRPr="00F20A4D" w:rsidRDefault="00F20A4D" w:rsidP="00F20A4D">
      <w:pPr>
        <w:pStyle w:val="PargrafodaLista"/>
        <w:rPr>
          <w:rFonts w:ascii="Garamond" w:hAnsi="Garamond"/>
          <w:sz w:val="24"/>
          <w:szCs w:val="24"/>
        </w:rPr>
      </w:pPr>
    </w:p>
    <w:p w:rsidR="00F20A4D" w:rsidRDefault="00F20A4D" w:rsidP="00F20A4D">
      <w:pPr>
        <w:pStyle w:val="PargrafodaLista"/>
        <w:numPr>
          <w:ilvl w:val="0"/>
          <w:numId w:val="1"/>
        </w:numPr>
        <w:spacing w:after="0" w:line="340" w:lineRule="atLeast"/>
        <w:ind w:right="-2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Conjugar-se-ia </w:t>
      </w:r>
      <w:r>
        <w:rPr>
          <w:rFonts w:ascii="Garamond" w:hAnsi="Garamond"/>
          <w:sz w:val="24"/>
          <w:szCs w:val="24"/>
        </w:rPr>
        <w:t xml:space="preserve">a ambos,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o art.º 256.º, que configura os efeitos da coacção na celebração do negócio decretando a correspondente anulabilidade;</w:t>
      </w:r>
    </w:p>
    <w:p w:rsidR="00F20A4D" w:rsidRPr="003822F9" w:rsidRDefault="00F20A4D" w:rsidP="00F20A4D">
      <w:pPr>
        <w:pStyle w:val="PargrafodaLista"/>
        <w:spacing w:after="0" w:line="340" w:lineRule="atLeast"/>
        <w:ind w:left="1068" w:right="-285"/>
        <w:jc w:val="both"/>
        <w:rPr>
          <w:rFonts w:ascii="Garamond" w:hAnsi="Garamond"/>
          <w:sz w:val="24"/>
          <w:szCs w:val="24"/>
        </w:rPr>
      </w:pPr>
    </w:p>
    <w:sectPr w:rsidR="00F20A4D" w:rsidRPr="003822F9" w:rsidSect="00DA3DD0">
      <w:pgSz w:w="11906" w:h="16838"/>
      <w:pgMar w:top="851" w:right="1701" w:bottom="851" w:left="1701" w:header="708" w:footer="7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D8" w:rsidRDefault="00DB78D8" w:rsidP="00CD3C94">
      <w:pPr>
        <w:spacing w:after="0" w:line="240" w:lineRule="auto"/>
      </w:pPr>
      <w:r>
        <w:separator/>
      </w:r>
    </w:p>
  </w:endnote>
  <w:endnote w:type="continuationSeparator" w:id="0">
    <w:p w:rsidR="00DB78D8" w:rsidRDefault="00DB78D8" w:rsidP="00CD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D8" w:rsidRDefault="00DB78D8" w:rsidP="00CD3C94">
      <w:pPr>
        <w:spacing w:after="0" w:line="240" w:lineRule="auto"/>
      </w:pPr>
      <w:r>
        <w:separator/>
      </w:r>
    </w:p>
  </w:footnote>
  <w:footnote w:type="continuationSeparator" w:id="0">
    <w:p w:rsidR="00DB78D8" w:rsidRDefault="00DB78D8" w:rsidP="00CD3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A1490"/>
    <w:multiLevelType w:val="hybridMultilevel"/>
    <w:tmpl w:val="EF66C094"/>
    <w:lvl w:ilvl="0" w:tplc="0C14AD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C94"/>
    <w:rsid w:val="00017738"/>
    <w:rsid w:val="000411AA"/>
    <w:rsid w:val="000433D2"/>
    <w:rsid w:val="00053B6C"/>
    <w:rsid w:val="00064C39"/>
    <w:rsid w:val="00075533"/>
    <w:rsid w:val="00091E63"/>
    <w:rsid w:val="0009309E"/>
    <w:rsid w:val="00093211"/>
    <w:rsid w:val="000A03B0"/>
    <w:rsid w:val="000A1327"/>
    <w:rsid w:val="000B7627"/>
    <w:rsid w:val="000C38FD"/>
    <w:rsid w:val="000C75CF"/>
    <w:rsid w:val="000E1F56"/>
    <w:rsid w:val="000F5C17"/>
    <w:rsid w:val="00102535"/>
    <w:rsid w:val="0010690B"/>
    <w:rsid w:val="00132BEE"/>
    <w:rsid w:val="00187162"/>
    <w:rsid w:val="001B0C22"/>
    <w:rsid w:val="001B7E2A"/>
    <w:rsid w:val="001C6E86"/>
    <w:rsid w:val="001E3564"/>
    <w:rsid w:val="001F6B7E"/>
    <w:rsid w:val="002068AA"/>
    <w:rsid w:val="0022274E"/>
    <w:rsid w:val="00223653"/>
    <w:rsid w:val="00232F7A"/>
    <w:rsid w:val="00241FC9"/>
    <w:rsid w:val="002449B5"/>
    <w:rsid w:val="002451E8"/>
    <w:rsid w:val="00247619"/>
    <w:rsid w:val="00254F6B"/>
    <w:rsid w:val="00255C83"/>
    <w:rsid w:val="002578D8"/>
    <w:rsid w:val="002657AE"/>
    <w:rsid w:val="0026740D"/>
    <w:rsid w:val="00270E8B"/>
    <w:rsid w:val="00274A7A"/>
    <w:rsid w:val="002C0AEA"/>
    <w:rsid w:val="002C2598"/>
    <w:rsid w:val="002D6F9B"/>
    <w:rsid w:val="002E00FA"/>
    <w:rsid w:val="002F23F0"/>
    <w:rsid w:val="00304158"/>
    <w:rsid w:val="00327CC8"/>
    <w:rsid w:val="00337C6E"/>
    <w:rsid w:val="0035782A"/>
    <w:rsid w:val="003822F9"/>
    <w:rsid w:val="003948EC"/>
    <w:rsid w:val="00396D1C"/>
    <w:rsid w:val="003A35DC"/>
    <w:rsid w:val="003C4F3D"/>
    <w:rsid w:val="003C7429"/>
    <w:rsid w:val="003E47C1"/>
    <w:rsid w:val="003F2CD3"/>
    <w:rsid w:val="003F62BC"/>
    <w:rsid w:val="00404D4C"/>
    <w:rsid w:val="004058C0"/>
    <w:rsid w:val="00406A16"/>
    <w:rsid w:val="004078E0"/>
    <w:rsid w:val="004342CC"/>
    <w:rsid w:val="00445233"/>
    <w:rsid w:val="004625F0"/>
    <w:rsid w:val="00483AD2"/>
    <w:rsid w:val="004871E1"/>
    <w:rsid w:val="00491C88"/>
    <w:rsid w:val="0049247B"/>
    <w:rsid w:val="004A4B2D"/>
    <w:rsid w:val="004B41D2"/>
    <w:rsid w:val="004B7BEB"/>
    <w:rsid w:val="004B7E7F"/>
    <w:rsid w:val="004D11CF"/>
    <w:rsid w:val="004E6C3C"/>
    <w:rsid w:val="004F0BF4"/>
    <w:rsid w:val="004F3E5E"/>
    <w:rsid w:val="00501B68"/>
    <w:rsid w:val="0051090C"/>
    <w:rsid w:val="00513D18"/>
    <w:rsid w:val="005244E4"/>
    <w:rsid w:val="00537F2F"/>
    <w:rsid w:val="00555C14"/>
    <w:rsid w:val="00555ED5"/>
    <w:rsid w:val="00580E48"/>
    <w:rsid w:val="005B0508"/>
    <w:rsid w:val="005B32D2"/>
    <w:rsid w:val="005C0CBB"/>
    <w:rsid w:val="005E623A"/>
    <w:rsid w:val="005F59CE"/>
    <w:rsid w:val="00612862"/>
    <w:rsid w:val="00620795"/>
    <w:rsid w:val="00627682"/>
    <w:rsid w:val="00632B75"/>
    <w:rsid w:val="006432CF"/>
    <w:rsid w:val="00677F61"/>
    <w:rsid w:val="00683ABF"/>
    <w:rsid w:val="00684809"/>
    <w:rsid w:val="006931A0"/>
    <w:rsid w:val="00695AA7"/>
    <w:rsid w:val="006A3D20"/>
    <w:rsid w:val="006A747C"/>
    <w:rsid w:val="006B0CB0"/>
    <w:rsid w:val="006B56FB"/>
    <w:rsid w:val="006B7DC9"/>
    <w:rsid w:val="006D6B04"/>
    <w:rsid w:val="006F0701"/>
    <w:rsid w:val="007009BF"/>
    <w:rsid w:val="007375A4"/>
    <w:rsid w:val="00737B70"/>
    <w:rsid w:val="0075155C"/>
    <w:rsid w:val="00775A19"/>
    <w:rsid w:val="00790045"/>
    <w:rsid w:val="00791133"/>
    <w:rsid w:val="0079460D"/>
    <w:rsid w:val="007B50A4"/>
    <w:rsid w:val="007D3ED2"/>
    <w:rsid w:val="008046BB"/>
    <w:rsid w:val="0080672B"/>
    <w:rsid w:val="0080787E"/>
    <w:rsid w:val="00807BD3"/>
    <w:rsid w:val="00810153"/>
    <w:rsid w:val="00827D4B"/>
    <w:rsid w:val="0084029C"/>
    <w:rsid w:val="00860B92"/>
    <w:rsid w:val="0087238A"/>
    <w:rsid w:val="00874FBE"/>
    <w:rsid w:val="00875763"/>
    <w:rsid w:val="008902DE"/>
    <w:rsid w:val="008A006F"/>
    <w:rsid w:val="008D24EC"/>
    <w:rsid w:val="008E3273"/>
    <w:rsid w:val="008F7548"/>
    <w:rsid w:val="00903AE9"/>
    <w:rsid w:val="009159C2"/>
    <w:rsid w:val="009219EF"/>
    <w:rsid w:val="00921F7F"/>
    <w:rsid w:val="009258E8"/>
    <w:rsid w:val="009327DF"/>
    <w:rsid w:val="00943A08"/>
    <w:rsid w:val="009522FF"/>
    <w:rsid w:val="0095383F"/>
    <w:rsid w:val="00970EB5"/>
    <w:rsid w:val="009804FB"/>
    <w:rsid w:val="00982F14"/>
    <w:rsid w:val="009A5FCF"/>
    <w:rsid w:val="009B1E67"/>
    <w:rsid w:val="009B2828"/>
    <w:rsid w:val="009B45CE"/>
    <w:rsid w:val="009F0126"/>
    <w:rsid w:val="00A00D84"/>
    <w:rsid w:val="00A01DF6"/>
    <w:rsid w:val="00A1116C"/>
    <w:rsid w:val="00A114CC"/>
    <w:rsid w:val="00A15010"/>
    <w:rsid w:val="00A23910"/>
    <w:rsid w:val="00A2743C"/>
    <w:rsid w:val="00A304FB"/>
    <w:rsid w:val="00A8438D"/>
    <w:rsid w:val="00A8675E"/>
    <w:rsid w:val="00A910BB"/>
    <w:rsid w:val="00A94C87"/>
    <w:rsid w:val="00A9643E"/>
    <w:rsid w:val="00AA3EC3"/>
    <w:rsid w:val="00AA7C1D"/>
    <w:rsid w:val="00AB0A9B"/>
    <w:rsid w:val="00AB21D7"/>
    <w:rsid w:val="00AC59C0"/>
    <w:rsid w:val="00AD3D70"/>
    <w:rsid w:val="00AD743D"/>
    <w:rsid w:val="00AE38F9"/>
    <w:rsid w:val="00AE5C6B"/>
    <w:rsid w:val="00AF18F3"/>
    <w:rsid w:val="00AF26D2"/>
    <w:rsid w:val="00AF3D46"/>
    <w:rsid w:val="00B131E3"/>
    <w:rsid w:val="00B202B0"/>
    <w:rsid w:val="00B25415"/>
    <w:rsid w:val="00B3180D"/>
    <w:rsid w:val="00B37F22"/>
    <w:rsid w:val="00B4692F"/>
    <w:rsid w:val="00B47514"/>
    <w:rsid w:val="00B671E5"/>
    <w:rsid w:val="00B97A04"/>
    <w:rsid w:val="00BA7C54"/>
    <w:rsid w:val="00C01AD7"/>
    <w:rsid w:val="00C1597F"/>
    <w:rsid w:val="00C506B7"/>
    <w:rsid w:val="00C521AC"/>
    <w:rsid w:val="00C668E8"/>
    <w:rsid w:val="00C75171"/>
    <w:rsid w:val="00CB4AA0"/>
    <w:rsid w:val="00CB668E"/>
    <w:rsid w:val="00CD3C94"/>
    <w:rsid w:val="00CD5851"/>
    <w:rsid w:val="00CF2578"/>
    <w:rsid w:val="00D16E9D"/>
    <w:rsid w:val="00D227F8"/>
    <w:rsid w:val="00D6218E"/>
    <w:rsid w:val="00D66A24"/>
    <w:rsid w:val="00D91335"/>
    <w:rsid w:val="00D97437"/>
    <w:rsid w:val="00DA3DD0"/>
    <w:rsid w:val="00DA6E69"/>
    <w:rsid w:val="00DB78D8"/>
    <w:rsid w:val="00DC32CA"/>
    <w:rsid w:val="00DD3642"/>
    <w:rsid w:val="00DD3FE3"/>
    <w:rsid w:val="00DD46F9"/>
    <w:rsid w:val="00DD6324"/>
    <w:rsid w:val="00DE333A"/>
    <w:rsid w:val="00DE7BE3"/>
    <w:rsid w:val="00E03B93"/>
    <w:rsid w:val="00E13DF2"/>
    <w:rsid w:val="00E158F4"/>
    <w:rsid w:val="00E21CAA"/>
    <w:rsid w:val="00E27621"/>
    <w:rsid w:val="00E527BB"/>
    <w:rsid w:val="00E552DE"/>
    <w:rsid w:val="00E57347"/>
    <w:rsid w:val="00E60B97"/>
    <w:rsid w:val="00E610EA"/>
    <w:rsid w:val="00E63889"/>
    <w:rsid w:val="00E65670"/>
    <w:rsid w:val="00E67B6B"/>
    <w:rsid w:val="00E8193E"/>
    <w:rsid w:val="00E878B3"/>
    <w:rsid w:val="00EB0B4D"/>
    <w:rsid w:val="00ED7D29"/>
    <w:rsid w:val="00EE1AB9"/>
    <w:rsid w:val="00EF3CD5"/>
    <w:rsid w:val="00EF4DA7"/>
    <w:rsid w:val="00F005C0"/>
    <w:rsid w:val="00F20A4D"/>
    <w:rsid w:val="00F24B7C"/>
    <w:rsid w:val="00F308F2"/>
    <w:rsid w:val="00F41431"/>
    <w:rsid w:val="00F56036"/>
    <w:rsid w:val="00F60404"/>
    <w:rsid w:val="00F61C3E"/>
    <w:rsid w:val="00F962B5"/>
    <w:rsid w:val="00FA3F48"/>
    <w:rsid w:val="00FC0950"/>
    <w:rsid w:val="00FD1F91"/>
    <w:rsid w:val="00FD4A1F"/>
    <w:rsid w:val="00FD4D49"/>
    <w:rsid w:val="00FE445E"/>
    <w:rsid w:val="00FF59ED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F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D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D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C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D3C9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D3C9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C94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597F"/>
  </w:style>
  <w:style w:type="paragraph" w:styleId="Rodap">
    <w:name w:val="footer"/>
    <w:basedOn w:val="Normal"/>
    <w:link w:val="Rodap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597F"/>
  </w:style>
  <w:style w:type="paragraph" w:styleId="PargrafodaLista">
    <w:name w:val="List Paragraph"/>
    <w:basedOn w:val="Normal"/>
    <w:uiPriority w:val="34"/>
    <w:qFormat/>
    <w:rsid w:val="00382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D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D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C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D3C9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D3C9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C94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597F"/>
  </w:style>
  <w:style w:type="paragraph" w:styleId="Rodap">
    <w:name w:val="footer"/>
    <w:basedOn w:val="Normal"/>
    <w:link w:val="Rodap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FD31B-405A-460F-A8D5-F5912ABC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170</cp:revision>
  <cp:lastPrinted>2014-03-24T17:39:00Z</cp:lastPrinted>
  <dcterms:created xsi:type="dcterms:W3CDTF">2014-03-21T09:01:00Z</dcterms:created>
  <dcterms:modified xsi:type="dcterms:W3CDTF">2014-04-15T23:32:00Z</dcterms:modified>
</cp:coreProperties>
</file>