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211"/>
        <w:gridCol w:w="6293"/>
      </w:tblGrid>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jc w:val="center"/>
              <w:rPr>
                <w:rFonts w:ascii="Times New Roman" w:eastAsia="Times New Roman" w:hAnsi="Times New Roman" w:cs="Times New Roman"/>
                <w:color w:val="000000"/>
                <w:sz w:val="24"/>
                <w:szCs w:val="24"/>
                <w:lang w:val="pt-PT" w:eastAsia="pt-PT"/>
              </w:rPr>
            </w:pPr>
            <w:hyperlink r:id="rId5" w:history="1">
              <w:r w:rsidRPr="00B52AD0">
                <w:rPr>
                  <w:rFonts w:ascii="Times New Roman" w:eastAsia="Times New Roman" w:hAnsi="Times New Roman" w:cs="Times New Roman"/>
                  <w:b/>
                  <w:bCs/>
                  <w:color w:val="0000FF"/>
                  <w:sz w:val="20"/>
                  <w:szCs w:val="20"/>
                  <w:u w:val="single"/>
                  <w:lang w:val="pt-PT" w:eastAsia="pt-PT"/>
                </w:rPr>
                <w:t>Acórdãos STJ</w:t>
              </w:r>
            </w:hyperlink>
          </w:p>
        </w:tc>
        <w:tc>
          <w:tcPr>
            <w:tcW w:w="3700" w:type="pct"/>
            <w:shd w:val="clear" w:color="auto" w:fill="71B2CF"/>
            <w:hideMark/>
          </w:tcPr>
          <w:p w:rsidR="00B52AD0" w:rsidRPr="00B52AD0" w:rsidRDefault="00B52AD0" w:rsidP="00B52AD0">
            <w:pPr>
              <w:spacing w:after="0" w:line="240" w:lineRule="auto"/>
              <w:jc w:val="center"/>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7"/>
                <w:szCs w:val="27"/>
                <w:lang w:val="pt-PT" w:eastAsia="pt-PT"/>
              </w:rPr>
              <w:t>Acórdão do Supremo Tribunal de Justiça</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Processo:</w:t>
            </w:r>
          </w:p>
        </w:tc>
        <w:tc>
          <w:tcPr>
            <w:tcW w:w="3700" w:type="pct"/>
            <w:shd w:val="clear" w:color="auto" w:fill="E0F1FF"/>
            <w:hideMark/>
          </w:tcPr>
          <w:tbl>
            <w:tblPr>
              <w:tblW w:w="5000" w:type="pct"/>
              <w:tblCellSpacing w:w="0" w:type="dxa"/>
              <w:tblCellMar>
                <w:left w:w="0" w:type="dxa"/>
                <w:right w:w="0" w:type="dxa"/>
              </w:tblCellMar>
              <w:tblLook w:val="04A0" w:firstRow="1" w:lastRow="0" w:firstColumn="1" w:lastColumn="0" w:noHBand="0" w:noVBand="1"/>
            </w:tblPr>
            <w:tblGrid>
              <w:gridCol w:w="3146"/>
              <w:gridCol w:w="3147"/>
            </w:tblGrid>
            <w:tr w:rsidR="00B52AD0" w:rsidRPr="00B52AD0">
              <w:trPr>
                <w:tblCellSpacing w:w="0" w:type="dxa"/>
              </w:trPr>
              <w:tc>
                <w:tcPr>
                  <w:tcW w:w="2500" w:type="pct"/>
                  <w:vAlign w:val="center"/>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9434/06.6TBMTS.P1.S1</w:t>
                  </w:r>
                </w:p>
              </w:tc>
              <w:tc>
                <w:tcPr>
                  <w:tcW w:w="2500" w:type="pct"/>
                  <w:vAlign w:val="center"/>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62FC6F3D" wp14:editId="0944653C">
                        <wp:extent cx="5715" cy="5715"/>
                        <wp:effectExtent l="0" t="0" r="0" b="0"/>
                        <wp:docPr id="1" name="Imagem 1"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Nº Convencional:</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7ª SECÇÃO</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Relator:</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ANA PAULA BOULAROT</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Descritores:</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RESPONSABILIDADE MÉDICA</w:t>
            </w:r>
            <w:r w:rsidRPr="00B52AD0">
              <w:rPr>
                <w:rFonts w:ascii="Times New Roman" w:eastAsia="Times New Roman" w:hAnsi="Times New Roman" w:cs="Times New Roman"/>
                <w:b/>
                <w:bCs/>
                <w:color w:val="000080"/>
                <w:sz w:val="20"/>
                <w:szCs w:val="20"/>
                <w:lang w:val="pt-PT" w:eastAsia="pt-PT"/>
              </w:rPr>
              <w:br/>
              <w:t>RESPONSABILIDADE CONTRATUAL</w:t>
            </w:r>
            <w:r w:rsidRPr="00B52AD0">
              <w:rPr>
                <w:rFonts w:ascii="Times New Roman" w:eastAsia="Times New Roman" w:hAnsi="Times New Roman" w:cs="Times New Roman"/>
                <w:b/>
                <w:bCs/>
                <w:color w:val="000080"/>
                <w:sz w:val="20"/>
                <w:szCs w:val="20"/>
                <w:lang w:val="pt-PT" w:eastAsia="pt-PT"/>
              </w:rPr>
              <w:br/>
              <w:t>DANOS NÃO PATRIMONIAIS</w:t>
            </w:r>
            <w:r w:rsidRPr="00B52AD0">
              <w:rPr>
                <w:rFonts w:ascii="Times New Roman" w:eastAsia="Times New Roman" w:hAnsi="Times New Roman" w:cs="Times New Roman"/>
                <w:b/>
                <w:bCs/>
                <w:color w:val="000080"/>
                <w:sz w:val="20"/>
                <w:szCs w:val="20"/>
                <w:lang w:val="pt-PT" w:eastAsia="pt-PT"/>
              </w:rPr>
              <w:br/>
              <w:t>INTERRUPÇÃO DA GRAVIDEZ</w:t>
            </w:r>
            <w:r w:rsidRPr="00B52AD0">
              <w:rPr>
                <w:rFonts w:ascii="Times New Roman" w:eastAsia="Times New Roman" w:hAnsi="Times New Roman" w:cs="Times New Roman"/>
                <w:b/>
                <w:bCs/>
                <w:color w:val="000080"/>
                <w:sz w:val="20"/>
                <w:szCs w:val="20"/>
                <w:lang w:val="pt-PT" w:eastAsia="pt-PT"/>
              </w:rPr>
              <w:br/>
              <w:t>DIREITO À NÃO EXISTÊNCIA</w:t>
            </w:r>
            <w:r w:rsidRPr="00B52AD0">
              <w:rPr>
                <w:rFonts w:ascii="Times New Roman" w:eastAsia="Times New Roman" w:hAnsi="Times New Roman" w:cs="Times New Roman"/>
                <w:b/>
                <w:bCs/>
                <w:color w:val="000080"/>
                <w:sz w:val="20"/>
                <w:szCs w:val="20"/>
                <w:lang w:val="pt-PT" w:eastAsia="pt-PT"/>
              </w:rPr>
              <w:br/>
              <w:t>DIREITO À VIDA</w:t>
            </w:r>
          </w:p>
        </w:tc>
      </w:tr>
      <w:tr w:rsidR="00B52AD0" w:rsidRPr="00B52AD0" w:rsidTr="00B52AD0">
        <w:trPr>
          <w:tblCellSpacing w:w="0" w:type="dxa"/>
        </w:trPr>
        <w:tc>
          <w:tcPr>
            <w:tcW w:w="13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1FEC5BC2" wp14:editId="4988D45A">
                  <wp:extent cx="5715" cy="5715"/>
                  <wp:effectExtent l="0" t="0" r="0" b="0"/>
                  <wp:docPr id="2" name="Imagem 2"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21476759" wp14:editId="4B549554">
                  <wp:extent cx="5715" cy="5715"/>
                  <wp:effectExtent l="0" t="0" r="0" b="0"/>
                  <wp:docPr id="3" name="Imagem 3"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Data do Acordão:</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17-01-2013</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Votação:</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MAIORIA COM * DEC VOT E * VOT VENC</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Texto Integral:</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S</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Privacidade:</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1</w:t>
            </w:r>
          </w:p>
        </w:tc>
      </w:tr>
      <w:tr w:rsidR="00B52AD0" w:rsidRPr="00B52AD0" w:rsidTr="00B52AD0">
        <w:trPr>
          <w:tblCellSpacing w:w="0" w:type="dxa"/>
        </w:trPr>
        <w:tc>
          <w:tcPr>
            <w:tcW w:w="13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06F182BF" wp14:editId="7A319AF2">
                  <wp:extent cx="5715" cy="5715"/>
                  <wp:effectExtent l="0" t="0" r="0" b="0"/>
                  <wp:docPr id="4" name="Imagem 4"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5C1233A4" wp14:editId="415412FD">
                  <wp:extent cx="5715" cy="5715"/>
                  <wp:effectExtent l="0" t="0" r="0" b="0"/>
                  <wp:docPr id="5" name="Imagem 5"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Meio Processual:</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REVISTA</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Decisão:</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t>NEGADA A REVISTA</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Área Temática:</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br/>
              <w:t>DIREITO CIVIL - RELAÇÕES JURÍDICAS / PESSOAS SINGULARES / PERSONALIDADE JURÍDICA / PROVAS - DIREITO DAS OBRIGAÇÕES / FONTES DAS OBRIGAÇÕES / RESPONSABILIDADE CIVIL / MODALIDADES DAS OBRIGAÇÕES / OBRIGAÇÃO DE INDEMNIZAÇÃO / NÃO CUMPRIMENTO IMPUTÁVEL AO DEVEDOR / CONTRATOS EM ESPECIAL.</w:t>
            </w:r>
            <w:r w:rsidRPr="00B52AD0">
              <w:rPr>
                <w:rFonts w:ascii="Times New Roman" w:eastAsia="Times New Roman" w:hAnsi="Times New Roman" w:cs="Times New Roman"/>
                <w:b/>
                <w:bCs/>
                <w:color w:val="000080"/>
                <w:sz w:val="20"/>
                <w:szCs w:val="20"/>
                <w:lang w:val="pt-PT" w:eastAsia="pt-PT"/>
              </w:rPr>
              <w:br/>
              <w:t>DIREITO CONSTITUCIONAL - PRINCÍPIOS FUNDAMENTAIS - DIREITOS, LIBERDADES E GARANTIAS PESSOAIS - DIREITOS E DEVERES SOCIAIS.</w:t>
            </w:r>
            <w:r w:rsidRPr="00B52AD0">
              <w:rPr>
                <w:rFonts w:ascii="Times New Roman" w:eastAsia="Times New Roman" w:hAnsi="Times New Roman" w:cs="Times New Roman"/>
                <w:b/>
                <w:bCs/>
                <w:color w:val="000080"/>
                <w:sz w:val="20"/>
                <w:szCs w:val="20"/>
                <w:lang w:val="pt-PT" w:eastAsia="pt-PT"/>
              </w:rPr>
              <w:br/>
              <w:t>DIREITO PENAL - CRIMES CONTRA AS PESSOAS / CRIMES CONTRA A VIDA INTRA-UTERINA.</w:t>
            </w:r>
            <w:r w:rsidRPr="00B52AD0">
              <w:rPr>
                <w:rFonts w:ascii="Times New Roman" w:eastAsia="Times New Roman" w:hAnsi="Times New Roman" w:cs="Times New Roman"/>
                <w:b/>
                <w:bCs/>
                <w:color w:val="000080"/>
                <w:sz w:val="20"/>
                <w:szCs w:val="20"/>
                <w:lang w:val="pt-PT" w:eastAsia="pt-PT"/>
              </w:rPr>
              <w:br/>
              <w:t>DIREITO PROCESSUAL CIVIL - PROCESSO DE DECLARAÇÃO / DISCUSSÃO E JULGAMENTO DA CAUSA / SENTENÇA / RECURSOS.</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Doutrina:</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br/>
              <w:t>- Almeida Costa, Direito das Obrigações, 5ª edição, 431, 971; Direito das Obrigações, 6ª edição, 507.</w:t>
            </w:r>
            <w:r w:rsidRPr="00B52AD0">
              <w:rPr>
                <w:rFonts w:ascii="Times New Roman" w:eastAsia="Times New Roman" w:hAnsi="Times New Roman" w:cs="Times New Roman"/>
                <w:b/>
                <w:bCs/>
                <w:color w:val="000080"/>
                <w:sz w:val="20"/>
                <w:szCs w:val="20"/>
                <w:lang w:val="pt-PT" w:eastAsia="pt-PT"/>
              </w:rPr>
              <w:br/>
              <w:t>- Álvaro da Cunha Gomes Rodrigues, Reflexões em torno da Responsabilidade Civil dos Médicos, in Direito e Justiça, Vol XIV, Tomo III, Universidade Católica, 2005, 161/252; Responsabilidade Civil por erro médico: Esclarecimento/Consentimento do Doente, 5/27, in Data Venia, Revista Jurídica Digital, Ano 1, nº1, Julho-Dezembro 2012, disponível na internet; Responsabilidade Médica Em Direito Penal, Estudo Dos Pressupostos Sistemáticos, 2007, 53/59.</w:t>
            </w:r>
            <w:r w:rsidRPr="00B52AD0">
              <w:rPr>
                <w:rFonts w:ascii="Times New Roman" w:eastAsia="Times New Roman" w:hAnsi="Times New Roman" w:cs="Times New Roman"/>
                <w:b/>
                <w:bCs/>
                <w:color w:val="000080"/>
                <w:sz w:val="20"/>
                <w:szCs w:val="20"/>
                <w:lang w:val="pt-PT" w:eastAsia="pt-PT"/>
              </w:rPr>
              <w:br/>
              <w:t>- Álvaro Dias, Breves considerações em torno da responsabilidade civil médica, RPDC, 1993, Ano II, nº3, 27/59.</w:t>
            </w:r>
            <w:r w:rsidRPr="00B52AD0">
              <w:rPr>
                <w:rFonts w:ascii="Times New Roman" w:eastAsia="Times New Roman" w:hAnsi="Times New Roman" w:cs="Times New Roman"/>
                <w:b/>
                <w:bCs/>
                <w:color w:val="000080"/>
                <w:sz w:val="20"/>
                <w:szCs w:val="20"/>
                <w:lang w:val="pt-PT" w:eastAsia="pt-PT"/>
              </w:rPr>
              <w:br/>
              <w:t>- António Pinto Monteiro, Direito à não existência, direito a não nascer, in Comemorações dos 35 anos do Código Civil e dos 25 anos da reforma de 1977, Vol II, A parte geral do código e a teoria geral do direito civil, 131/138; em anotação ao Acórdão do S.T.J. de 19 de Junho de 2001, in RLJ, ano 134, nº3933, 377/384, 387.</w:t>
            </w:r>
            <w:r w:rsidRPr="00B52AD0">
              <w:rPr>
                <w:rFonts w:ascii="Times New Roman" w:eastAsia="Times New Roman" w:hAnsi="Times New Roman" w:cs="Times New Roman"/>
                <w:b/>
                <w:bCs/>
                <w:color w:val="000080"/>
                <w:sz w:val="20"/>
                <w:szCs w:val="20"/>
                <w:lang w:val="pt-PT" w:eastAsia="pt-PT"/>
              </w:rPr>
              <w:br/>
              <w:t>- Antunes Varela, Das Obrigações em Geral, II volume, 5ª edição, 10.</w:t>
            </w:r>
            <w:r w:rsidRPr="00B52AD0">
              <w:rPr>
                <w:rFonts w:ascii="Times New Roman" w:eastAsia="Times New Roman" w:hAnsi="Times New Roman" w:cs="Times New Roman"/>
                <w:b/>
                <w:bCs/>
                <w:color w:val="000080"/>
                <w:sz w:val="20"/>
                <w:szCs w:val="20"/>
                <w:lang w:val="pt-PT" w:eastAsia="pt-PT"/>
              </w:rPr>
              <w:br/>
              <w:t>- Carlos Ferreira de Almeida, Os Contratos Civis de Prestação de Serviço Médico, in Direito da Saúde e Bioética, 1996, 110/112.</w:t>
            </w:r>
            <w:r w:rsidRPr="00B52AD0">
              <w:rPr>
                <w:rFonts w:ascii="Times New Roman" w:eastAsia="Times New Roman" w:hAnsi="Times New Roman" w:cs="Times New Roman"/>
                <w:b/>
                <w:bCs/>
                <w:color w:val="000080"/>
                <w:sz w:val="20"/>
                <w:szCs w:val="20"/>
                <w:lang w:val="pt-PT" w:eastAsia="pt-PT"/>
              </w:rPr>
              <w:br/>
              <w:t>- Carlos Mota Pinto, Cessão da Posição Contratual, 423.</w:t>
            </w:r>
            <w:r w:rsidRPr="00B52AD0">
              <w:rPr>
                <w:rFonts w:ascii="Times New Roman" w:eastAsia="Times New Roman" w:hAnsi="Times New Roman" w:cs="Times New Roman"/>
                <w:b/>
                <w:bCs/>
                <w:color w:val="000080"/>
                <w:sz w:val="20"/>
                <w:szCs w:val="20"/>
                <w:lang w:val="pt-PT" w:eastAsia="pt-PT"/>
              </w:rPr>
              <w:br/>
              <w:t>- Carneiro da Frada, A própria vida como dano? Dimensões civis e constitucionais de uma questão limite, in Revista da Ordem dos Advogados, 2008, I, 215/253; Contratos e deveres de protecção, in BFDUC, suplemento Vol XXXVIII, 1993, 335/337.</w:t>
            </w:r>
            <w:r w:rsidRPr="00B52AD0">
              <w:rPr>
                <w:rFonts w:ascii="Times New Roman" w:eastAsia="Times New Roman" w:hAnsi="Times New Roman" w:cs="Times New Roman"/>
                <w:b/>
                <w:bCs/>
                <w:color w:val="000080"/>
                <w:sz w:val="20"/>
                <w:szCs w:val="20"/>
                <w:lang w:val="pt-PT" w:eastAsia="pt-PT"/>
              </w:rPr>
              <w:br/>
              <w:t>- Dias Pereira, O Consentimento Informado na relação médico-paciente. Estudo de direito civil, 2004, 378/391.</w:t>
            </w:r>
            <w:r w:rsidRPr="00B52AD0">
              <w:rPr>
                <w:rFonts w:ascii="Times New Roman" w:eastAsia="Times New Roman" w:hAnsi="Times New Roman" w:cs="Times New Roman"/>
                <w:b/>
                <w:bCs/>
                <w:color w:val="000080"/>
                <w:sz w:val="20"/>
                <w:szCs w:val="20"/>
                <w:lang w:val="pt-PT" w:eastAsia="pt-PT"/>
              </w:rPr>
              <w:br/>
              <w:t xml:space="preserve">- Fernando Dias Simões, Vida Indevida, As acções por wrongful life e a dignidade da vida humana, in Revista de Estudos Politécnicos, </w:t>
            </w:r>
            <w:r w:rsidRPr="00B52AD0">
              <w:rPr>
                <w:rFonts w:ascii="Times New Roman" w:eastAsia="Times New Roman" w:hAnsi="Times New Roman" w:cs="Times New Roman"/>
                <w:b/>
                <w:bCs/>
                <w:color w:val="000080"/>
                <w:sz w:val="20"/>
                <w:szCs w:val="20"/>
                <w:lang w:val="pt-PT" w:eastAsia="pt-PT"/>
              </w:rPr>
              <w:lastRenderedPageBreak/>
              <w:t>Polytechnical Studies Revuew, 2010, Vol. VIII, nº13, 187/203.</w:t>
            </w:r>
            <w:r w:rsidRPr="00B52AD0">
              <w:rPr>
                <w:rFonts w:ascii="Times New Roman" w:eastAsia="Times New Roman" w:hAnsi="Times New Roman" w:cs="Times New Roman"/>
                <w:b/>
                <w:bCs/>
                <w:color w:val="000080"/>
                <w:sz w:val="20"/>
                <w:szCs w:val="20"/>
                <w:lang w:val="pt-PT" w:eastAsia="pt-PT"/>
              </w:rPr>
              <w:br/>
              <w:t xml:space="preserve">- Figueiredo Dias e Sinde Monteiro, A Responsabilidade Médica em Portugal, in BMJ, nº332, 21/79; e, Responsabilidade Médica na Europa Ocidental – Considerações de lege ferenda, in Scientia Iuridica, Tomo XXXIII, 1984, 100/107. </w:t>
            </w:r>
            <w:r w:rsidRPr="00B52AD0">
              <w:rPr>
                <w:rFonts w:ascii="Times New Roman" w:eastAsia="Times New Roman" w:hAnsi="Times New Roman" w:cs="Times New Roman"/>
                <w:b/>
                <w:bCs/>
                <w:color w:val="000080"/>
                <w:sz w:val="20"/>
                <w:szCs w:val="20"/>
                <w:lang w:val="pt-PT" w:eastAsia="pt-PT"/>
              </w:rPr>
              <w:br/>
              <w:t>- Guilherme de Oliveira, O fim da arte silenciosa – O dever de informação dos médicos, in RLJ, ano 128º, 1995/1996, 70/104.</w:t>
            </w:r>
            <w:r w:rsidRPr="00B52AD0">
              <w:rPr>
                <w:rFonts w:ascii="Times New Roman" w:eastAsia="Times New Roman" w:hAnsi="Times New Roman" w:cs="Times New Roman"/>
                <w:b/>
                <w:bCs/>
                <w:color w:val="000080"/>
                <w:sz w:val="20"/>
                <w:szCs w:val="20"/>
                <w:lang w:val="pt-PT" w:eastAsia="pt-PT"/>
              </w:rPr>
              <w:br/>
              <w:t xml:space="preserve">- Henriques Gaspar, A Responsabilidade Civil do Médico, in CJ Ano III, Tomo I, 1978, 341, 342. </w:t>
            </w:r>
            <w:r w:rsidRPr="00B52AD0">
              <w:rPr>
                <w:rFonts w:ascii="Times New Roman" w:eastAsia="Times New Roman" w:hAnsi="Times New Roman" w:cs="Times New Roman"/>
                <w:b/>
                <w:bCs/>
                <w:color w:val="000080"/>
                <w:sz w:val="20"/>
                <w:szCs w:val="20"/>
                <w:lang w:val="pt-PT" w:eastAsia="pt-PT"/>
              </w:rPr>
              <w:br/>
              <w:t>- João Álvaro Dias, Culpa Médica: algumas ideias força, in Revista Portuguesa Do Dano Corporal, Novembro 1995, Ano IV, nº5, pags 23 e 55; Dano Corporal, 503/504.</w:t>
            </w:r>
            <w:r w:rsidRPr="00B52AD0">
              <w:rPr>
                <w:rFonts w:ascii="Times New Roman" w:eastAsia="Times New Roman" w:hAnsi="Times New Roman" w:cs="Times New Roman"/>
                <w:b/>
                <w:bCs/>
                <w:color w:val="000080"/>
                <w:sz w:val="20"/>
                <w:szCs w:val="20"/>
                <w:lang w:val="pt-PT" w:eastAsia="pt-PT"/>
              </w:rPr>
              <w:br/>
              <w:t>- João de Castro Mendes, Teoria Geral do Direito Civil, Volume I, 1978, 103/109.</w:t>
            </w:r>
            <w:r w:rsidRPr="00B52AD0">
              <w:rPr>
                <w:rFonts w:ascii="Times New Roman" w:eastAsia="Times New Roman" w:hAnsi="Times New Roman" w:cs="Times New Roman"/>
                <w:b/>
                <w:bCs/>
                <w:color w:val="000080"/>
                <w:sz w:val="20"/>
                <w:szCs w:val="20"/>
                <w:lang w:val="pt-PT" w:eastAsia="pt-PT"/>
              </w:rPr>
              <w:br/>
              <w:t>- José de Faria Costa, em Redor Da Noção De Acto Médico, in RLJ, Ano 138º, nº3954, 135.</w:t>
            </w:r>
            <w:r w:rsidRPr="00B52AD0">
              <w:rPr>
                <w:rFonts w:ascii="Times New Roman" w:eastAsia="Times New Roman" w:hAnsi="Times New Roman" w:cs="Times New Roman"/>
                <w:b/>
                <w:bCs/>
                <w:color w:val="000080"/>
                <w:sz w:val="20"/>
                <w:szCs w:val="20"/>
                <w:lang w:val="pt-PT" w:eastAsia="pt-PT"/>
              </w:rPr>
              <w:br/>
              <w:t>- José Lebre de Freitas e Armindo Ribeiro Mendes, "Código de Processo Civil", Anotado, vol 3º, tomo I, 2ª edição, 162/163.</w:t>
            </w:r>
            <w:r w:rsidRPr="00B52AD0">
              <w:rPr>
                <w:rFonts w:ascii="Times New Roman" w:eastAsia="Times New Roman" w:hAnsi="Times New Roman" w:cs="Times New Roman"/>
                <w:b/>
                <w:bCs/>
                <w:color w:val="000080"/>
                <w:sz w:val="20"/>
                <w:szCs w:val="20"/>
                <w:lang w:val="pt-PT" w:eastAsia="pt-PT"/>
              </w:rPr>
              <w:br/>
              <w:t>- Manuel de Andrade, Teoria Geral das Obrigações, 1963, 2ª edição, 413/4215.</w:t>
            </w:r>
            <w:r w:rsidRPr="00B52AD0">
              <w:rPr>
                <w:rFonts w:ascii="Times New Roman" w:eastAsia="Times New Roman" w:hAnsi="Times New Roman" w:cs="Times New Roman"/>
                <w:b/>
                <w:bCs/>
                <w:color w:val="000080"/>
                <w:sz w:val="20"/>
                <w:szCs w:val="20"/>
                <w:lang w:val="pt-PT" w:eastAsia="pt-PT"/>
              </w:rPr>
              <w:br/>
              <w:t>- Maria Paula Ribeiro de Faria, O Erro Em Medicina E O Direito Penal, in Lex Medicinae, Revista Portuguesa de Direito da Saúde, Ano 7. nº14, 2010, 21/24.</w:t>
            </w:r>
            <w:r w:rsidRPr="00B52AD0">
              <w:rPr>
                <w:rFonts w:ascii="Times New Roman" w:eastAsia="Times New Roman" w:hAnsi="Times New Roman" w:cs="Times New Roman"/>
                <w:b/>
                <w:bCs/>
                <w:color w:val="000080"/>
                <w:sz w:val="20"/>
                <w:szCs w:val="20"/>
                <w:lang w:val="pt-PT" w:eastAsia="pt-PT"/>
              </w:rPr>
              <w:br/>
              <w:t>- Mark Cohen, Park v. Chessin: the continuing judicial development of the theory of «wrongful life», in American Journal of Law &amp; Medicine, 1978, vol 4, nº2, 211/232.</w:t>
            </w:r>
            <w:r w:rsidRPr="00B52AD0">
              <w:rPr>
                <w:rFonts w:ascii="Times New Roman" w:eastAsia="Times New Roman" w:hAnsi="Times New Roman" w:cs="Times New Roman"/>
                <w:b/>
                <w:bCs/>
                <w:color w:val="000080"/>
                <w:sz w:val="20"/>
                <w:szCs w:val="20"/>
                <w:lang w:val="pt-PT" w:eastAsia="pt-PT"/>
              </w:rPr>
              <w:br/>
              <w:t>- Marta de Sousa Nunes Vicente, Algumas Reflexões sobre as acções de “wrongful life”), in Lex Medicinae, Revista Portuguesa de Direito da Saúde, Ano 6, nº11, 2009, 117/141.</w:t>
            </w:r>
            <w:r w:rsidRPr="00B52AD0">
              <w:rPr>
                <w:rFonts w:ascii="Times New Roman" w:eastAsia="Times New Roman" w:hAnsi="Times New Roman" w:cs="Times New Roman"/>
                <w:b/>
                <w:bCs/>
                <w:color w:val="000080"/>
                <w:sz w:val="20"/>
                <w:szCs w:val="20"/>
                <w:lang w:val="pt-PT" w:eastAsia="pt-PT"/>
              </w:rPr>
              <w:br/>
              <w:t>- Menezes Cordeiro, Da Boa Fé no Direito Civil, 1984, vol II, 684; Direito das Obrigações, I volume, 1980, 380; Tratado de Direito Civil Português, I, Tomo III, 331, 358/359.</w:t>
            </w:r>
            <w:r w:rsidRPr="00B52AD0">
              <w:rPr>
                <w:rFonts w:ascii="Times New Roman" w:eastAsia="Times New Roman" w:hAnsi="Times New Roman" w:cs="Times New Roman"/>
                <w:b/>
                <w:bCs/>
                <w:color w:val="000080"/>
                <w:sz w:val="20"/>
                <w:szCs w:val="20"/>
                <w:lang w:val="pt-PT" w:eastAsia="pt-PT"/>
              </w:rPr>
              <w:br/>
              <w:t>- Menezes Leitão, A Responsabilidade do gestor perante o dono do negócio no Direito Civil português, 2005, 340; Direito das Obrigações, Vol I, 4ª edição, 128/130.</w:t>
            </w:r>
            <w:r w:rsidRPr="00B52AD0">
              <w:rPr>
                <w:rFonts w:ascii="Times New Roman" w:eastAsia="Times New Roman" w:hAnsi="Times New Roman" w:cs="Times New Roman"/>
                <w:b/>
                <w:bCs/>
                <w:color w:val="000080"/>
                <w:sz w:val="20"/>
                <w:szCs w:val="20"/>
                <w:lang w:val="pt-PT" w:eastAsia="pt-PT"/>
              </w:rPr>
              <w:br/>
              <w:t>- Moitinho de Almeida, A Responsabilidade Civil do Médico e o seu Seguro, in Scientia Iuridica, Tomo XXI, 1972, 329/336.</w:t>
            </w:r>
            <w:r w:rsidRPr="00B52AD0">
              <w:rPr>
                <w:rFonts w:ascii="Times New Roman" w:eastAsia="Times New Roman" w:hAnsi="Times New Roman" w:cs="Times New Roman"/>
                <w:b/>
                <w:bCs/>
                <w:color w:val="000080"/>
                <w:sz w:val="20"/>
                <w:szCs w:val="20"/>
                <w:lang w:val="pt-PT" w:eastAsia="pt-PT"/>
              </w:rPr>
              <w:br/>
              <w:t>- Paulo Mota Pinto, Indemnização em caso de “nascimento indevido” e de «vida indevida” (“wrongful birth” e“wrongful life”), in Lex Medicinae, Revista Portuguesa de Direito da Saúde, Ano 4, nº7, 2007, 5/27.</w:t>
            </w:r>
            <w:r w:rsidRPr="00B52AD0">
              <w:rPr>
                <w:rFonts w:ascii="Times New Roman" w:eastAsia="Times New Roman" w:hAnsi="Times New Roman" w:cs="Times New Roman"/>
                <w:b/>
                <w:bCs/>
                <w:color w:val="000080"/>
                <w:sz w:val="20"/>
                <w:szCs w:val="20"/>
                <w:lang w:val="pt-PT" w:eastAsia="pt-PT"/>
              </w:rPr>
              <w:br/>
              <w:t>- Pedro Romano Martinez, Responsabilidade Civil Por Acto Ou Omissão do Médico, in Estudos De Homenagem ao Professor Doutor Carlos Ferreira de Almeida, 468/472.</w:t>
            </w:r>
            <w:r w:rsidRPr="00B52AD0">
              <w:rPr>
                <w:rFonts w:ascii="Times New Roman" w:eastAsia="Times New Roman" w:hAnsi="Times New Roman" w:cs="Times New Roman"/>
                <w:b/>
                <w:bCs/>
                <w:color w:val="000080"/>
                <w:sz w:val="20"/>
                <w:szCs w:val="20"/>
                <w:lang w:val="pt-PT" w:eastAsia="pt-PT"/>
              </w:rPr>
              <w:br/>
              <w:t>- Pinto de Oliveira, in Responsabilidade Civil em instituições privadas de saúde: problemas de ilicitude e de culpa, responsabilidade civil dos médicos, 2005, 245.</w:t>
            </w:r>
            <w:r w:rsidRPr="00B52AD0">
              <w:rPr>
                <w:rFonts w:ascii="Times New Roman" w:eastAsia="Times New Roman" w:hAnsi="Times New Roman" w:cs="Times New Roman"/>
                <w:b/>
                <w:bCs/>
                <w:color w:val="000080"/>
                <w:sz w:val="20"/>
                <w:szCs w:val="20"/>
                <w:lang w:val="pt-PT" w:eastAsia="pt-PT"/>
              </w:rPr>
              <w:br/>
              <w:t>- Rabindranath Capelo de Sousa, O Direito Geral De Personalidade, 205/206.</w:t>
            </w:r>
            <w:r w:rsidRPr="00B52AD0">
              <w:rPr>
                <w:rFonts w:ascii="Times New Roman" w:eastAsia="Times New Roman" w:hAnsi="Times New Roman" w:cs="Times New Roman"/>
                <w:b/>
                <w:bCs/>
                <w:color w:val="000080"/>
                <w:sz w:val="20"/>
                <w:szCs w:val="20"/>
                <w:lang w:val="pt-PT" w:eastAsia="pt-PT"/>
              </w:rPr>
              <w:br/>
              <w:t>- Ribeiro de Faria, Da Prova na Responsabilidade Civil Médica - Reflexões em torno do direito alemão, RFDUP, Ano I, 2004, 115/118.</w:t>
            </w:r>
            <w:r w:rsidRPr="00B52AD0">
              <w:rPr>
                <w:rFonts w:ascii="Times New Roman" w:eastAsia="Times New Roman" w:hAnsi="Times New Roman" w:cs="Times New Roman"/>
                <w:b/>
                <w:bCs/>
                <w:color w:val="000080"/>
                <w:sz w:val="20"/>
                <w:szCs w:val="20"/>
                <w:lang w:val="pt-PT" w:eastAsia="pt-PT"/>
              </w:rPr>
              <w:br/>
              <w:t>- Ricardo Lucas Ribeiro, Obrigações De meios E Obrigações De Resultado, 1ª edição, 2010, 38/47.</w:t>
            </w:r>
            <w:r w:rsidRPr="00B52AD0">
              <w:rPr>
                <w:rFonts w:ascii="Times New Roman" w:eastAsia="Times New Roman" w:hAnsi="Times New Roman" w:cs="Times New Roman"/>
                <w:b/>
                <w:bCs/>
                <w:color w:val="000080"/>
                <w:sz w:val="20"/>
                <w:szCs w:val="20"/>
                <w:lang w:val="pt-PT" w:eastAsia="pt-PT"/>
              </w:rPr>
              <w:br/>
              <w:t>- Rute Teixeira Pedro, A Responsabilidade Civil Do Médico reflexões Sobre A Noção Da Perda De Chance E A Tutela Do Doente Lesado, in FDUC Centro De Direito Biomédico, 15, 272/277.</w:t>
            </w:r>
            <w:r w:rsidRPr="00B52AD0">
              <w:rPr>
                <w:rFonts w:ascii="Times New Roman" w:eastAsia="Times New Roman" w:hAnsi="Times New Roman" w:cs="Times New Roman"/>
                <w:b/>
                <w:bCs/>
                <w:color w:val="000080"/>
                <w:sz w:val="20"/>
                <w:szCs w:val="20"/>
                <w:lang w:val="pt-PT" w:eastAsia="pt-PT"/>
              </w:rPr>
              <w:br/>
              <w:t>- Sinde Monteiro, Responsabilidade Civil, in Revista de Direito e Economia, Ano IV, nº1 Jan-Jun, 1978, 319.</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lastRenderedPageBreak/>
              <w:t>Legislação Nacional:</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br/>
              <w:t>CÓDIGO CIVIL (CC): - ARTIGOS 66.º, N.ºS 1 E 2, 358.º, 364.º, 393.º, 483.º, N.º1, 563.º, 799.º, N.º1, 1154.º.</w:t>
            </w:r>
            <w:r w:rsidRPr="00B52AD0">
              <w:rPr>
                <w:rFonts w:ascii="Times New Roman" w:eastAsia="Times New Roman" w:hAnsi="Times New Roman" w:cs="Times New Roman"/>
                <w:b/>
                <w:bCs/>
                <w:color w:val="000080"/>
                <w:sz w:val="20"/>
                <w:szCs w:val="20"/>
                <w:lang w:val="pt-PT" w:eastAsia="pt-PT"/>
              </w:rPr>
              <w:br/>
            </w:r>
            <w:r w:rsidRPr="00B52AD0">
              <w:rPr>
                <w:rFonts w:ascii="Times New Roman" w:eastAsia="Times New Roman" w:hAnsi="Times New Roman" w:cs="Times New Roman"/>
                <w:b/>
                <w:bCs/>
                <w:color w:val="000080"/>
                <w:sz w:val="20"/>
                <w:szCs w:val="20"/>
                <w:lang w:val="pt-PT" w:eastAsia="pt-PT"/>
              </w:rPr>
              <w:lastRenderedPageBreak/>
              <w:t>CÓDIGO DE PROCESSO CIVIL (CPC): - ARTIGOS 655.º, 660.º, N.º2, 710.º, N.º1, 722.º, N.º3, 726.º, 729.º, N.º3.</w:t>
            </w:r>
            <w:r w:rsidRPr="00B52AD0">
              <w:rPr>
                <w:rFonts w:ascii="Times New Roman" w:eastAsia="Times New Roman" w:hAnsi="Times New Roman" w:cs="Times New Roman"/>
                <w:b/>
                <w:bCs/>
                <w:color w:val="000080"/>
                <w:sz w:val="20"/>
                <w:szCs w:val="20"/>
                <w:lang w:val="pt-PT" w:eastAsia="pt-PT"/>
              </w:rPr>
              <w:br/>
              <w:t>CÓDIGO DEONTOLÓGICO DOS MÉDICOS, APROVADO EM 23 DE FEVEREIRO DE 1985, PUBLICADO REVISTA DA ORDEM DOS MÉDICOS 3/85: – ARTIGO 26.º.</w:t>
            </w:r>
            <w:r w:rsidRPr="00B52AD0">
              <w:rPr>
                <w:rFonts w:ascii="Times New Roman" w:eastAsia="Times New Roman" w:hAnsi="Times New Roman" w:cs="Times New Roman"/>
                <w:b/>
                <w:bCs/>
                <w:color w:val="000080"/>
                <w:sz w:val="20"/>
                <w:szCs w:val="20"/>
                <w:lang w:val="pt-PT" w:eastAsia="pt-PT"/>
              </w:rPr>
              <w:br/>
              <w:t>CÓDIGO PENAL (CP): - ARTIGO 142.º, N.º1, ALÍNEA C).</w:t>
            </w:r>
            <w:r w:rsidRPr="00B52AD0">
              <w:rPr>
                <w:rFonts w:ascii="Times New Roman" w:eastAsia="Times New Roman" w:hAnsi="Times New Roman" w:cs="Times New Roman"/>
                <w:b/>
                <w:bCs/>
                <w:color w:val="000080"/>
                <w:sz w:val="20"/>
                <w:szCs w:val="20"/>
                <w:lang w:val="pt-PT" w:eastAsia="pt-PT"/>
              </w:rPr>
              <w:br/>
              <w:t>CONSTITUIÇÃO DA REPÚBLICA PORTUGUESA (CRP): - ARTIGOS 1.º, 24.º, 25.º, 71.º, N.º2.</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lastRenderedPageBreak/>
              <w:t>Jurisprudência Nacional:</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br/>
              <w:t>ACÓRDÃOS DO SUPREMO TRIBUNAL DE JUSTIÇA:</w:t>
            </w:r>
            <w:r w:rsidRPr="00B52AD0">
              <w:rPr>
                <w:rFonts w:ascii="Times New Roman" w:eastAsia="Times New Roman" w:hAnsi="Times New Roman" w:cs="Times New Roman"/>
                <w:b/>
                <w:bCs/>
                <w:color w:val="000080"/>
                <w:sz w:val="20"/>
                <w:szCs w:val="20"/>
                <w:lang w:val="pt-PT" w:eastAsia="pt-PT"/>
              </w:rPr>
              <w:br/>
              <w:t>-DE 16 DE JUNHO DE 2001, DE 19 DE JUNHO DE 2001, 5 DE JULHO DE 2001, 17 DE DEZEMBRO DE 2002, 6 DE MAIO DE 2004, 7 DE ABRIL DE 2005, 11 DE JULHO DE 2006, 22 DE MARÇO DE 2003, 18 DE SETEMBRO DE 2007, 27 DE NOVEMBRO DE 2007, 4 DE MARÇO DE 2008, 16 DE JUNHO DE 2009, 15 DE OUTUBRO DE 2009, 17 DE DEZEMBRO DE 2009, 21 DE JANEIRO DE 2010, 1 DE JULHO DE 2010, 7 DE OUTUBRO DE 2010, 18 DE MAIO DE 2011, 24 DE MAIO DE 2011, 13 DE SETEMBRO DE 2011, 15 DE NOVEMBRO DE 2011 E 23 DE FEVEREIRO DE 2012, IN WWW.DGSI.PT E SITE STJ, LINK JURISPRUDÊNCIA SUMÁRIOS DE ACÓRDÃOS.</w:t>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Jurisprudência Internacional:</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000080"/>
                <w:sz w:val="20"/>
                <w:szCs w:val="20"/>
                <w:lang w:val="pt-PT" w:eastAsia="pt-PT"/>
              </w:rPr>
              <w:br/>
              <w:t>JURISPRUDÊNCIA FRANCESA: - DECISÃO DE 17 DE NOVEMBRO DE 2000, ARRÊT PERRUCHE, DA COUR DE CASSATION FRANCESA, EM WWW.COURDECASSATION.FR E WWW.LEGIFRANCE.GOUV.FR.</w:t>
            </w:r>
            <w:r w:rsidRPr="00B52AD0">
              <w:rPr>
                <w:rFonts w:ascii="Times New Roman" w:eastAsia="Times New Roman" w:hAnsi="Times New Roman" w:cs="Times New Roman"/>
                <w:b/>
                <w:bCs/>
                <w:color w:val="000080"/>
                <w:sz w:val="20"/>
                <w:szCs w:val="20"/>
                <w:lang w:val="pt-PT" w:eastAsia="pt-PT"/>
              </w:rPr>
              <w:br/>
              <w:t xml:space="preserve">JURISPRUDÊNCIA HOLANDESA: - DECISÃO NO CASO «BABY KELLY MOLENAAR», PELO HOGE RAAD HOLANDÊS. </w:t>
            </w:r>
            <w:r w:rsidRPr="00B52AD0">
              <w:rPr>
                <w:rFonts w:ascii="Times New Roman" w:eastAsia="Times New Roman" w:hAnsi="Times New Roman" w:cs="Times New Roman"/>
                <w:b/>
                <w:bCs/>
                <w:color w:val="000080"/>
                <w:sz w:val="20"/>
                <w:szCs w:val="20"/>
                <w:lang w:val="pt-PT" w:eastAsia="pt-PT"/>
              </w:rPr>
              <w:br/>
              <w:t>JURISPRUDÊNCIA NORTE AMERICANA: - DECISÃO DO TRIBUNAL DO ESTADO DO ILLINOIS, NO CASO ZEPEDA VERSUS ZEPEDA; DECISÃO DO CASO GLEITMAN V. COSGROVE, IN HARVEY TEFF, THE ACTION FOR WRONGFUL LIFE IN ENGLAND AND THE UNITED STATES, IN INTERNATIONAL AND COMPARATIVE LAW QUATERLY, Nº34, ISSUE 3, JULHO 1985, 423/441; CFR. TAMBÉM “WRONGFUL BIRTH» “WRONGFUL LIFE” Y “WRONGFUL PREGNANCY, ANALISIS DE LA JURISPRUDENCIA NORTAMERICANA. RESEÑA DE JURISPRUDÊNCIA FRANCESA, POR GRACIELA MEDINA Y CAROLINA WINOGRAD, DISPONÍVEL NA INTERNET NO SITE BIBLIOTECA JURÍDICA VIRTUAL.</w:t>
            </w:r>
          </w:p>
        </w:tc>
      </w:tr>
      <w:tr w:rsidR="00B52AD0" w:rsidRPr="00B52AD0" w:rsidTr="00B52AD0">
        <w:trPr>
          <w:tblCellSpacing w:w="0" w:type="dxa"/>
        </w:trPr>
        <w:tc>
          <w:tcPr>
            <w:tcW w:w="13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516949C7" wp14:editId="4F403747">
                  <wp:extent cx="5715" cy="5715"/>
                  <wp:effectExtent l="0" t="0" r="0" b="0"/>
                  <wp:docPr id="6" name="Imagem 6"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6D956C6B" wp14:editId="186D259B">
                  <wp:extent cx="5715" cy="5715"/>
                  <wp:effectExtent l="0" t="0" r="0" b="0"/>
                  <wp:docPr id="7" name="Imagem 7"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Sumário :</w:t>
            </w:r>
          </w:p>
        </w:tc>
        <w:tc>
          <w:tcPr>
            <w:tcW w:w="3700" w:type="pct"/>
            <w:shd w:val="clear" w:color="auto" w:fill="E0F1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I O acordo havido entre a a Autora e os Réus com vista à efectivação dos exames neo-natais, consistentes nas duas ecografias estabelecidas como obrigatórias no protocolo da Direcção Geral de Saúde, configura uma obrigação de meios pois tais exames destinavam-se, primacialmente, à identificação, determinação e informação de eventuais distúrbios e malformações do feto.</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II Sendo a obrigação principal assumida pelo médico a de tratamento e dividindo-se esta obrigação em outras quantas prestações diversas que passariam, ou poderiam passar, consoante o protocolo a seguir segundo o caso concreto, por actividades de mera observação, diagnóstico, terapêutica efectiva e vigilância, é a mesma </w:t>
            </w:r>
            <w:r w:rsidRPr="00B52AD0">
              <w:rPr>
                <w:rFonts w:ascii="Times New Roman" w:eastAsia="Times New Roman" w:hAnsi="Times New Roman" w:cs="Times New Roman"/>
                <w:color w:val="000080"/>
                <w:sz w:val="27"/>
                <w:szCs w:val="27"/>
                <w:lang w:val="pt-PT" w:eastAsia="pt-PT"/>
              </w:rPr>
              <w:lastRenderedPageBreak/>
              <w:t>de qualificar como obrigação de meios e não de resultado</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III Há um erro médico, quando ocorra uma falha profissional, não intencional, consistente numa deformada representação da realidade, </w:t>
            </w:r>
            <w:r w:rsidRPr="00B52AD0">
              <w:rPr>
                <w:rFonts w:ascii="Times New Roman" w:eastAsia="Times New Roman" w:hAnsi="Times New Roman" w:cs="Times New Roman"/>
                <w:i/>
                <w:iCs/>
                <w:color w:val="000080"/>
                <w:sz w:val="27"/>
                <w:szCs w:val="27"/>
                <w:lang w:val="pt-PT" w:eastAsia="pt-PT"/>
              </w:rPr>
              <w:t>in casu</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i/>
                <w:iCs/>
                <w:color w:val="000080"/>
                <w:sz w:val="27"/>
                <w:szCs w:val="27"/>
                <w:lang w:val="pt-PT" w:eastAsia="pt-PT"/>
              </w:rPr>
              <w:t xml:space="preserve"> </w:t>
            </w:r>
            <w:r w:rsidRPr="00B52AD0">
              <w:rPr>
                <w:rFonts w:ascii="Times New Roman" w:eastAsia="Times New Roman" w:hAnsi="Times New Roman" w:cs="Times New Roman"/>
                <w:color w:val="000080"/>
                <w:sz w:val="27"/>
                <w:szCs w:val="27"/>
                <w:lang w:val="pt-PT" w:eastAsia="pt-PT"/>
              </w:rPr>
              <w:t>imagiológica, decorrente das ecografias que foram efectuadas à Autora.</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III Por parte dos Réus houve uma conduta ilícita e culposa, pois poderiam e deveriam ter agido de outro modo face à constatação inequívoca de malformações do feto, traduzindo-se a violação do dever cuidado na preterição da </w:t>
            </w:r>
            <w:r w:rsidRPr="00B52AD0">
              <w:rPr>
                <w:rFonts w:ascii="Times New Roman" w:eastAsia="Times New Roman" w:hAnsi="Times New Roman" w:cs="Times New Roman"/>
                <w:i/>
                <w:iCs/>
                <w:color w:val="000080"/>
                <w:sz w:val="27"/>
                <w:szCs w:val="27"/>
                <w:lang w:val="pt-PT" w:eastAsia="pt-PT"/>
              </w:rPr>
              <w:t>leges artis</w:t>
            </w:r>
            <w:r w:rsidRPr="00B52AD0">
              <w:rPr>
                <w:rFonts w:ascii="Times New Roman" w:eastAsia="Times New Roman" w:hAnsi="Times New Roman" w:cs="Times New Roman"/>
                <w:color w:val="000080"/>
                <w:sz w:val="27"/>
                <w:szCs w:val="27"/>
                <w:lang w:val="pt-PT" w:eastAsia="pt-PT"/>
              </w:rPr>
              <w:t xml:space="preserve"> na matéria de execução do diagnóstico porque este deveria ter conduzido à aferição das aludidas malformações, atentos os meios empregues em termos de equipamento e tendo em atenção a preparação privilegiada do Réu.</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IV A conduta dos Réus ao fornecerem à Autora uma «falsa» representação da realidade fetal, através dos resultados dos exames ecográficos que lhe foram feitos, contribuíram e foram decisivos para que a mesma, de forma descansada e segura, pensando que tudo corria dentro da normalidade, levasse a sua gravidez até ao termo.</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V Estamos em sede de causalidade adequada, pois a conduta dos Réus foi decisiva para o resultado produzido, qual foi o de possibilitarem o nascimento do Autor com as malformações de que o mesmo era portador, o que não teria acontecido se aqueles mesmos Réus tivessem agido de forma diligente, com a elaboração dos relatórios concordantes com as imagens que os mesmos forneciam, isto é, com a representação das malformações de que padecia o Autor ainda em gestação.</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VI Como deflui inequivocamente do preceituado na alínea c) do artigo 142º do CPenal, a Lei não pune a interrupção da gravidez nos casos em que há «seguros motivos para prever que o nascituro virá a sofrer, de forma incurável, de doença grave ou malformação congénita e for realizada nas primeiras 24 semanas de gravidez», constituindo aquela solução o único meio de tutela de interesses juridicamente protegidos, isto é, um meio sem alternativa, exigindo-se que sobre o caso haja um juízo de previsão fundada em motivos seguros, integrada por conseguinte pela certeza de que o nascituro sofre já da doença e/ou malformação, conduzindo desta sorte ao aborto por indicação embriopática ou fetopática.</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VII A circunstância de a Lei permitir à grávidas a interrupção da gravidez nesta situação, além do mais, não </w:t>
            </w:r>
            <w:r w:rsidRPr="00B52AD0">
              <w:rPr>
                <w:rFonts w:ascii="Times New Roman" w:eastAsia="Times New Roman" w:hAnsi="Times New Roman" w:cs="Times New Roman"/>
                <w:color w:val="000080"/>
                <w:sz w:val="27"/>
                <w:szCs w:val="27"/>
                <w:lang w:val="pt-PT" w:eastAsia="pt-PT"/>
              </w:rPr>
              <w:lastRenderedPageBreak/>
              <w:t>tem de per si a virtualidade de «interromper» o apontado nexo, fazendo antes parte do mesmo, porque sendo aquela solução uma opção das interessadas, desde que devidamente informadas com o rigor que se impõe neste tipo de ocorrências, impenderia sobre os Réus os mais elementares deveres de cuidado no que tange à elaboração do diagnóstico, o que de forma culposa omitiram, impedindo assim a Autora de utilizar o meio legal que lhe era oferecido, atento o tempo de gestação em curso (inferior às vinte quatro semanas), de não levar a termo a sua gravidez caso o entendesse, o que esta teria feito atentas as circunstâncias, daqui decorrendo o dever de indemnizar a Autora por banda dos Réus</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VIII De uma maneira geral a doutrina e jurisprudência europeia e norte americana admite as acções de </w:t>
            </w:r>
            <w:r w:rsidRPr="00B52AD0">
              <w:rPr>
                <w:rFonts w:ascii="Times New Roman" w:eastAsia="Times New Roman" w:hAnsi="Times New Roman" w:cs="Times New Roman"/>
                <w:i/>
                <w:iCs/>
                <w:color w:val="000080"/>
                <w:sz w:val="27"/>
                <w:szCs w:val="27"/>
                <w:lang w:val="pt-PT" w:eastAsia="pt-PT"/>
              </w:rPr>
              <w:t>wrongful birth</w:t>
            </w:r>
            <w:r w:rsidRPr="00B52AD0">
              <w:rPr>
                <w:rFonts w:ascii="Times New Roman" w:eastAsia="Times New Roman" w:hAnsi="Times New Roman" w:cs="Times New Roman"/>
                <w:color w:val="000080"/>
                <w:sz w:val="27"/>
                <w:szCs w:val="27"/>
                <w:lang w:val="pt-PT" w:eastAsia="pt-PT"/>
              </w:rPr>
              <w:t xml:space="preserve">, no caso sujeito a que se mostra intentada pela Autora, mãe do Autor, com vista a ser ressarcida pelos danos decorrentes da gravidez, bem como aqueles que decorrem das necessidades especiais da criança (onde se inclui a doutrina portuguesa maioritária, já que a nível jurisprudencial apenas existe uma única decisão deste STJ a propósito desta temática, de 19 de Junho de 2001 (Relator Pinto Monteiro)). </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IX Todavia, aquelas mesmas correntes, nos casos em que a par da </w:t>
            </w:r>
            <w:r w:rsidRPr="00B52AD0">
              <w:rPr>
                <w:rFonts w:ascii="Times New Roman" w:eastAsia="Times New Roman" w:hAnsi="Times New Roman" w:cs="Times New Roman"/>
                <w:i/>
                <w:iCs/>
                <w:color w:val="000080"/>
                <w:sz w:val="27"/>
                <w:szCs w:val="27"/>
                <w:lang w:val="pt-PT" w:eastAsia="pt-PT"/>
              </w:rPr>
              <w:t>wrongful birth action</w:t>
            </w:r>
            <w:r w:rsidRPr="00B52AD0">
              <w:rPr>
                <w:rFonts w:ascii="Times New Roman" w:eastAsia="Times New Roman" w:hAnsi="Times New Roman" w:cs="Times New Roman"/>
                <w:color w:val="000080"/>
                <w:sz w:val="27"/>
                <w:szCs w:val="27"/>
                <w:lang w:val="pt-PT" w:eastAsia="pt-PT"/>
              </w:rPr>
              <w:t xml:space="preserve"> se cumula uma </w:t>
            </w:r>
            <w:r w:rsidRPr="00B52AD0">
              <w:rPr>
                <w:rFonts w:ascii="Times New Roman" w:eastAsia="Times New Roman" w:hAnsi="Times New Roman" w:cs="Times New Roman"/>
                <w:i/>
                <w:iCs/>
                <w:color w:val="000080"/>
                <w:sz w:val="27"/>
                <w:szCs w:val="27"/>
                <w:lang w:val="pt-PT" w:eastAsia="pt-PT"/>
              </w:rPr>
              <w:t>wrongful life action</w:t>
            </w:r>
            <w:r w:rsidRPr="00B52AD0">
              <w:rPr>
                <w:rFonts w:ascii="Times New Roman" w:eastAsia="Times New Roman" w:hAnsi="Times New Roman" w:cs="Times New Roman"/>
                <w:color w:val="000080"/>
                <w:sz w:val="27"/>
                <w:szCs w:val="27"/>
                <w:lang w:val="pt-PT" w:eastAsia="pt-PT"/>
              </w:rPr>
              <w:t xml:space="preserve">, esta é rejeitada </w:t>
            </w:r>
            <w:r w:rsidRPr="00B52AD0">
              <w:rPr>
                <w:rFonts w:ascii="Times New Roman" w:eastAsia="Times New Roman" w:hAnsi="Times New Roman" w:cs="Times New Roman"/>
                <w:i/>
                <w:iCs/>
                <w:color w:val="000080"/>
                <w:sz w:val="27"/>
                <w:szCs w:val="27"/>
                <w:lang w:val="pt-PT" w:eastAsia="pt-PT"/>
              </w:rPr>
              <w:t xml:space="preserve">in limine </w:t>
            </w:r>
            <w:r w:rsidRPr="00B52AD0">
              <w:rPr>
                <w:rFonts w:ascii="Times New Roman" w:eastAsia="Times New Roman" w:hAnsi="Times New Roman" w:cs="Times New Roman"/>
                <w:color w:val="000080"/>
                <w:sz w:val="27"/>
                <w:szCs w:val="27"/>
                <w:lang w:val="pt-PT" w:eastAsia="pt-PT"/>
              </w:rPr>
              <w:t>por se considerar inadmissível o ressarcimento do dano pessoal de se ter nascido (para além igualmente das questões suscitadas a nível da quantificação do valor da vida – quanto vale a vida? pode uma vida valer mais do que outra? uma vida com deficiência é menos valiosa que uma vida sem deficiência? quais os critérios de valoração? etc - caso tal indemnização fosse possível), sendo que esta questão nos coloca perplexidades várias, passando pelas filosóficas, morais, religiosas, politicas, acrescidas, obviamente, das jurídicas.</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X O problema com o qual nos deparamos, neste particular é o de saber se a atribuição de uma indemnização nestas circunstâncias específicas, o nascimento deficiente do Autor, constitui um dano juridicamente reparável atento o nosso ordenamento jurídico, o que não nos parece ser enquadrável em termos normativos, antes se nos afigurando a sua impossibilidade e nos levaria a questionar outras situações paralelas tais como a eutanásia e o suicídio, as quais passariam a ter leituras </w:t>
            </w:r>
            <w:r w:rsidRPr="00B52AD0">
              <w:rPr>
                <w:rFonts w:ascii="Times New Roman" w:eastAsia="Times New Roman" w:hAnsi="Times New Roman" w:cs="Times New Roman"/>
                <w:color w:val="000080"/>
                <w:sz w:val="27"/>
                <w:szCs w:val="27"/>
                <w:lang w:val="pt-PT" w:eastAsia="pt-PT"/>
              </w:rPr>
              <w:lastRenderedPageBreak/>
              <w:t>diversas, chegando-se então à conclusão que afinal poderá existir um “</w:t>
            </w:r>
            <w:r w:rsidRPr="00B52AD0">
              <w:rPr>
                <w:rFonts w:ascii="Times New Roman" w:eastAsia="Times New Roman" w:hAnsi="Times New Roman" w:cs="Times New Roman"/>
                <w:i/>
                <w:iCs/>
                <w:color w:val="000080"/>
                <w:sz w:val="27"/>
                <w:szCs w:val="27"/>
                <w:lang w:val="pt-PT" w:eastAsia="pt-PT"/>
              </w:rPr>
              <w:t>direito à não vida</w:t>
            </w:r>
            <w:r w:rsidRPr="00B52AD0">
              <w:rPr>
                <w:rFonts w:ascii="Times New Roman" w:eastAsia="Times New Roman" w:hAnsi="Times New Roman" w:cs="Times New Roman"/>
                <w:color w:val="000080"/>
                <w:sz w:val="27"/>
                <w:szCs w:val="27"/>
                <w:lang w:val="pt-PT" w:eastAsia="pt-PT"/>
              </w:rPr>
              <w:t>”, o que poria em causa princípios constitucionais estruturantes plasmados nos artigos 1º, 24º e 25º da CRPortuguesa, no que tange à protecção da dignidade, inviolabilidade e integridade da vida humana, quer na vertente do «ser», quer na vertente do «não ser».</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XI Nem se poderá seguir pela chamada «terceira via» da responsabilidade civil, através do enquadramento neste instituto do contrato com eficácia de protecção para terceiro, </w:t>
            </w:r>
            <w:r w:rsidRPr="00B52AD0">
              <w:rPr>
                <w:rFonts w:ascii="Times New Roman" w:eastAsia="Times New Roman" w:hAnsi="Times New Roman" w:cs="Times New Roman"/>
                <w:i/>
                <w:iCs/>
                <w:color w:val="000080"/>
                <w:sz w:val="27"/>
                <w:szCs w:val="27"/>
                <w:lang w:val="pt-PT" w:eastAsia="pt-PT"/>
              </w:rPr>
              <w:t>um tertium genus</w:t>
            </w:r>
            <w:r w:rsidRPr="00B52AD0">
              <w:rPr>
                <w:rFonts w:ascii="Times New Roman" w:eastAsia="Times New Roman" w:hAnsi="Times New Roman" w:cs="Times New Roman"/>
                <w:color w:val="000080"/>
                <w:sz w:val="27"/>
                <w:szCs w:val="27"/>
                <w:lang w:val="pt-PT" w:eastAsia="pt-PT"/>
              </w:rPr>
              <w:t>, o que possibilitaria abarcar as situações de violação de deveres específicos de protecção e cuidado emergentes daquele acordo havido com os Réus e para com terceiros.</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XII A nossa grande dificuldade, nesta possível construção jurídica, consiste na impossibilidade de se considerar como «terceiro» o feto, pois não se pode aceitar, de todo em todo que a criança, inexistente enquanto ser humano – em gestação apenas – face ao preceituado no normativo inserto no artigo 66º, nº1 do CCivil, que prescreve que a personalidade se adquire «(…) no momento do nascimento completo e com vida.», possa ser tida como parte interessada num contrato havido entre aqueles que a conceberam e outrem, sendo a mesma na altura um nascituro e por isso carecida de personalidade jurídica, sem prejuízo da Lei lhe atribuir alguns direitos. </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XIII Nenhum outro direito se afigura concretizável com o nascimento do nascituro, </w:t>
            </w:r>
            <w:r w:rsidRPr="00B52AD0">
              <w:rPr>
                <w:rFonts w:ascii="Times New Roman" w:eastAsia="Times New Roman" w:hAnsi="Times New Roman" w:cs="Times New Roman"/>
                <w:i/>
                <w:iCs/>
                <w:color w:val="000080"/>
                <w:sz w:val="27"/>
                <w:szCs w:val="27"/>
                <w:lang w:val="pt-PT" w:eastAsia="pt-PT"/>
              </w:rPr>
              <w:t>maxime</w:t>
            </w:r>
            <w:r w:rsidRPr="00B52AD0">
              <w:rPr>
                <w:rFonts w:ascii="Times New Roman" w:eastAsia="Times New Roman" w:hAnsi="Times New Roman" w:cs="Times New Roman"/>
                <w:color w:val="000080"/>
                <w:sz w:val="27"/>
                <w:szCs w:val="27"/>
                <w:lang w:val="pt-PT" w:eastAsia="pt-PT"/>
              </w:rPr>
              <w:t xml:space="preserve">, o decorrente de um pretenso contrato com eficácia de protecção de terceiro (terceiro este apenas nascituro, falho da qualidade jurídica de terceiro para efeitos obrigacionais, por ausência de personalidade jurídica), a quem a Lei não concede qualquer protecção por via da celebração daqueloutro contrato de prestação de serviços médicos, a não ser a protecção directa do mesmo, ou seja, a decorrente de uma actuação do médico dirigida especificamente ao feto e por isso causadora das suas eventuais malformações, o que não se mostra ter ocorrido no caso </w:t>
            </w:r>
            <w:r w:rsidRPr="00B52AD0">
              <w:rPr>
                <w:rFonts w:ascii="Times New Roman" w:eastAsia="Times New Roman" w:hAnsi="Times New Roman" w:cs="Times New Roman"/>
                <w:i/>
                <w:iCs/>
                <w:color w:val="000080"/>
                <w:sz w:val="27"/>
                <w:szCs w:val="27"/>
                <w:lang w:val="pt-PT" w:eastAsia="pt-PT"/>
              </w:rPr>
              <w:t>sub judice</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XV O Autor existe, mas concluir-se que o mesmo não deveria existir assim desta forma deficiente e por isso tem o direito a ser ressarcido, não pode ser, uma vez que a tal se opõe, além do mais, o direito.</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APB</w:t>
            </w:r>
          </w:p>
        </w:tc>
      </w:tr>
      <w:tr w:rsidR="00B52AD0" w:rsidRPr="00B52AD0" w:rsidTr="00B52AD0">
        <w:trPr>
          <w:tblCellSpacing w:w="0" w:type="dxa"/>
        </w:trPr>
        <w:tc>
          <w:tcPr>
            <w:tcW w:w="13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lastRenderedPageBreak/>
              <w:drawing>
                <wp:inline distT="0" distB="0" distL="0" distR="0" wp14:anchorId="2E4871F8" wp14:editId="2C48F596">
                  <wp:extent cx="5715" cy="5715"/>
                  <wp:effectExtent l="0" t="0" r="0" b="0"/>
                  <wp:docPr id="8" name="Imagem 8"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noProof/>
                <w:color w:val="000000"/>
                <w:sz w:val="24"/>
                <w:szCs w:val="24"/>
                <w:lang w:val="pt-PT" w:eastAsia="pt-PT"/>
              </w:rPr>
              <w:drawing>
                <wp:inline distT="0" distB="0" distL="0" distR="0" wp14:anchorId="060241B4" wp14:editId="1F9F5170">
                  <wp:extent cx="5715" cy="5715"/>
                  <wp:effectExtent l="0" t="0" r="0" b="0"/>
                  <wp:docPr id="9" name="Imagem 9"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B52AD0" w:rsidRPr="00B52AD0" w:rsidTr="00B52AD0">
        <w:trPr>
          <w:tblCellSpacing w:w="0" w:type="dxa"/>
        </w:trPr>
        <w:tc>
          <w:tcPr>
            <w:tcW w:w="1300" w:type="pct"/>
            <w:shd w:val="clear" w:color="auto" w:fill="71B2CF"/>
            <w:hideMark/>
          </w:tcPr>
          <w:p w:rsidR="00B52AD0" w:rsidRPr="00B52AD0" w:rsidRDefault="00B52AD0" w:rsidP="00B52AD0">
            <w:pPr>
              <w:spacing w:after="0"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b/>
                <w:bCs/>
                <w:color w:val="FFFFFF"/>
                <w:sz w:val="20"/>
                <w:szCs w:val="20"/>
                <w:lang w:val="pt-PT" w:eastAsia="pt-PT"/>
              </w:rPr>
              <w:t>Decisão Texto Integral:</w:t>
            </w:r>
          </w:p>
        </w:tc>
        <w:tc>
          <w:tcPr>
            <w:tcW w:w="3700" w:type="pct"/>
            <w:shd w:val="clear" w:color="auto" w:fill="FFFFFF"/>
            <w:hideMark/>
          </w:tcPr>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ACORDAM NO SUPREMO TRIBUNAL DE JUSTIÇA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I S, por si e em representação do seu filho menor J, instaurou acção declarativa com processo ordinário contra CENTRO DE RADIOLOGIA X, LDA, DR. M, director clínico da primeira Ré, e DR.ª H, alegando essencialmente que o J nasceu a 26 de Novembro de 2003 (e não 26 de Novembro de 2006 como por lapso se escreveu na Petição Inicial) com sindroma polimalformativo às 38 semanas de gestação, designadamente sem mãos nem braços, deformação dos pés, da língua, do nariz, das orelhas, da mandíbula e do céu da boca. Durante a gravidez, a Autora realizou as ecografias obstétricas medicamente previstas para gravidez na 1ª Ré, onde foi sempre assistida pelo Sr. Dr. M, que elaborou os relatórios correspondentes às ecografias realizadas. À medida que os exames eram efectuados e visualizados, pelo Réu sempre foi dito e mostrado à Autora que o bebé era perfeitamente normal. Porém, incorreu em manifesto e grosseiro erro de apreciação e diagnóstico, pois que, segundo as actuais exigências das leges artis, com os conhecimentos científicos existentes na época, e actuando de acordo com um dever objectivo de resultado, seria visualizável a um médico radiologista, pela análise das películas em causa que existiam já determinadas patologias ou, pelo menos, indícios delas que deveriam constar dos relatórios efectuados, permitindo um diagnóstico definitivo através de novos exames. Caso não se demonstre que as películas demonstravam tais patologia, então houve troca grosseira das imagens. Não possuindo o Autor mãos e antebraços, fossem visíveis nas imagens ecográfícas – que não são – estas não lhe poderiam pertencer. Agindo como agiram, podendo e devendo ter identificado as patologias observáveis nos exames que realizaram, malformações congénitas permanentes e irreversíveis, os 1º e 2º Réus deixaram a Autora no desconhecimento de que gerava um feto que nasceria com profundas patologias morfológicas. Se as conhecesse à data dos exames ecográficos realizados, a Autora teria optado, por interromper voluntariamente a gravidez.</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26 de Agosto de 2003 a Autora foi encaminhada pela sua médica de família para o Hospital P, por lhe ter sido diagnosticada ITU de repetição onde foi à consulta da 3ª Ré, Dr.ª H, especialista em obstetrícia, que qualificou a gravidez de “alto risco”, mas, procedendo à visualização </w:t>
            </w:r>
            <w:r w:rsidRPr="00B52AD0">
              <w:rPr>
                <w:rFonts w:ascii="Times New Roman" w:eastAsia="Times New Roman" w:hAnsi="Times New Roman" w:cs="Times New Roman"/>
                <w:color w:val="000080"/>
                <w:sz w:val="27"/>
                <w:szCs w:val="27"/>
                <w:lang w:val="pt-PT" w:eastAsia="pt-PT"/>
              </w:rPr>
              <w:lastRenderedPageBreak/>
              <w:t xml:space="preserve">e análise das ecografias referiu à Autora que nada de anormal se passava com o embrião, receitando-lhe medicamentos para a dita ITU. Pelo que também esta Ré incorreu em manifesto e grosseiro erro de apreciação e diagnóstico.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Por sucessiva negligência grosseira, foi coarctado à Autora o direito de auto-determinar a sua vontade relativamente ao destino da sua gravidez, pelo que ambos os Autores terão de encarar para a vida as malformações congénitas descritas. O Autor sempre dependerá de terceiros para a sua sobrevivência, e necessitará dos cuidados permanentes da Autora para a execução das mais simples tarefas do quotidiano.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Com o nascimento do Autor com as patologias da malformação, a Autora passou a viver num desequilíbrio emocional profundo, já previsível aquando dos errados diagnósticos e a interrupção da gravidez seria, então, o único meio idóneo a evitar o real perigo que a gravidez constitui para a sua saúde psíquica.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Também o Autor sofre danos não patrimoniais, no interesse do qual a Autora deveria ter abortado, evitando a vida de angústia e sofrimento por que ambos os Autores passam.</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O Autor tem graves problemas de formação, desenvolvimento e crescimento que advêm da malformação uterina, pelo que nunca poderá, de forma independente, ter uma vida normal, mesmo no que se refere à realização das mais básicas tarefas do quotidiano. Tendo perfeita consciência disso por ter um desenvolvimento mental normal, sofre profunda revolta, nervosismo e incompreensão no seu penoso dia a dia.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Pela sua gravidade e perenidade, os critérios de equidade impõem compensação global nunca inferior a € 100.000.00.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 Autor sofre também danos patrimoniais resultantes da total falta de capacidade de trabalho que se irá prolongar por toda a sua maioridade, completamente dependente de terceiras pessoas. A capacidade de ganho está totalmente afectada, ou pelo menos é extremamente reduzida, </w:t>
            </w:r>
            <w:r w:rsidRPr="00B52AD0">
              <w:rPr>
                <w:rFonts w:ascii="Times New Roman" w:eastAsia="Times New Roman" w:hAnsi="Times New Roman" w:cs="Times New Roman"/>
                <w:color w:val="000080"/>
                <w:sz w:val="27"/>
                <w:szCs w:val="27"/>
                <w:lang w:val="pt-PT" w:eastAsia="pt-PT"/>
              </w:rPr>
              <w:lastRenderedPageBreak/>
              <w:t>constituindo um dano futuro previsível a reparar desde já por recurso à equidade e, assim, num valor que estima em € 300.000,00.</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Quanto à Autora: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Estima a compensação dos seus graves danos não patrimoniais na quantia de € 100.000,00.</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Relativamente aos seus danos patrimoniais, invoca as despesas de farmácia para cuidar do J, a impossibilidade de trabalhar por causa da indispensável dedicação quase exclusiva ao Autor, vivendo ela apenas do rendimento social de inserção no valor mensal de € 318,32, tendo ainda a mãe e um outro filho menor, mais velho, a cargo. Antes do nascimento do Autor auferia, em média, € 600,00 por mês do seu trabalho. O seu prejuízo patrimonial ascende já a € 10.140.48 (36 meses).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Além disso, os Réus devem ser condenados no pagamento da quantia de € 281,68 (€ 600,00 - € 318,32) por cada mês que decorra entre a data da petição inicial (19 de Novembro de 2006) e a efectiva contratação de técnico que venha a acompanhar o Autor, permitindo que a Autora regresse ao trabalho.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 situação clínica do Autor determinará um acréscimo de despesas para a Autora que só no futuro poderão ser determinadas.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Terminam com o seguinte pedido: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«Termos em que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Deve a acção ser julgada totalmente procedente por provada e, por via dela, serem os Réus solidariamente condenados: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a liquidar ao Primeiro Autor quantia nunca inferior a €. 100.000 (cem mil euros), pela gravidade e perenidade dos danos não patrimoniais descritos nos artigos 137° a 179°, directamente imputáveis às condutas dos Réus;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b) a liquidar ao Primeiro Autor quantia nunca inferior a €. 300.000,00 (trezentos mil euros), pelos danos patrimoniais causados pelos R.R., melhor descritos nos </w:t>
            </w:r>
            <w:r w:rsidRPr="00B52AD0">
              <w:rPr>
                <w:rFonts w:ascii="Times New Roman" w:eastAsia="Times New Roman" w:hAnsi="Times New Roman" w:cs="Times New Roman"/>
                <w:color w:val="000080"/>
                <w:sz w:val="27"/>
                <w:szCs w:val="27"/>
                <w:lang w:val="pt-PT" w:eastAsia="pt-PT"/>
              </w:rPr>
              <w:lastRenderedPageBreak/>
              <w:t xml:space="preserve">artigos 180° a 202°, montante equitativo atendendo a que aquele Autor poderia ter cerca de 50 anos de vida útil, e poderia vir a auferir um rendimento equitativamente médio de cerca de €. 500,00,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 a liquidar à Segunda Autora quantia nunca inferior a €. 100.000 (cem mil euros), pela gravidade e perenidade dos danos não patrimoniais descritos nos artigos 203° a 249°, directamente imputáveis às condutas dos Réus;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 a liquidar à Segunda Autora a quantia de €. 10.957,91 (dez mil novecentos e cinquenta e sete euros e noventa e um cêntimos, acrescida de €. 281,68 (€. 600,00 - €. 318,32) por cada mês que decorra entre a presente data de 19 de Novembro de 2006 até à efectiva contratação de técnico que venha a acompanhar o Primeiro Autora, - para compensação dos danos patrimoniais líquidos melhor alegados nos artigos 250° a 265°.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 A liquidar à Segunda Autora quantia correspondente às despesas médicas e de educação que assumem carácter extraordinário, melhor alegadas nos artigos 266° a 286°, quantia essa a fixar em sede de incidente de liquidação ou, em alternativa, em sede de execução de sentença, ou ainda por critérios de equidade, caso a instrução da demanda assim venha a permitir.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f) No pagamento de juros moratórios, à taxa legal, contados sobre as importâncias líquidas acima peticionadas, desde a data da citação até efectivo e integral pagamento;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g) No pagamento de todas as custas e encargos do processo, bem como de procuradoria.» (sic)</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Citados, os Réus contestaram a acção.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 1º Réu, Centro de Radiologia, impugnou parcialmente os factos alegados pelos Autores dizendo que as ecografias realizadas não são “as medicamente previstas” e que apenas permitem uma avaliação fotográfica do instante/momento em que o exame é realizado, sem uma natureza definitiva, atento o carácter dinâmico e progressivo da gestação que, por seu lado, é interferível por uma multiplicidade de factores endógenos e exógenos </w:t>
            </w:r>
            <w:r w:rsidRPr="00B52AD0">
              <w:rPr>
                <w:rFonts w:ascii="Times New Roman" w:eastAsia="Times New Roman" w:hAnsi="Times New Roman" w:cs="Times New Roman"/>
                <w:color w:val="000080"/>
                <w:sz w:val="27"/>
                <w:szCs w:val="27"/>
                <w:lang w:val="pt-PT" w:eastAsia="pt-PT"/>
              </w:rPr>
              <w:lastRenderedPageBreak/>
              <w:t xml:space="preserve">com os quais, naturalmente, o exame ecográfico em si mesmo não contende.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As expressões utilizadas de «favorável», «compatível» e «feto normal», são o que a imagem do equipamento permite visualizar, e não a absoluta realidade, o diagnóstico absoluto, que os equipamentos não captam nem captarão e não é possível realizar, nem nos dias de hoje.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Dada a limitação dos equipamentos imageológicos, não houve qualquer erro de diagnóstico e as imagens tiradas (doc.s de fl.s 110 e seg.s) não permitiam conclusões diversas das constantes dos relatórios.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Ascende a 45% a percentagem de erro na execução técnica dos exames ecográficos, mesmo quando realizada pelos melhores especialistas médicos. E no exame ecográfico não há qualquer resultado de diagnóstico alcançável fora do contexto de intervenção do equipamento ecográfico, com a sua falibilidade intrínseca própria. Não se pode garantir um resultado que o equipamento não atinge (e que por essa circunstância não pode ser atingido).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Por outro lado, a leitura que o ecografista faz das imagens por si captadas da forma medicamente indicada destinam-se ao médico assistente da utente, não sendo um exame do qual se parta para a execução imediata de acordo com a conclusão que dele se retira. Cabia à médica de família ou médico assistente da Autora a formulação de um juízo próprio, sem sujeição ao relato do médico ecografista.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Além disso impunha-se a realização de uma terceira ecografia às 28ª/32ª semanas de gestação.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Entre a 15ª semana de gestação e o parto podem acontecer múltiplas vicissitudes à gravidez e, por consequência, ao feto, como certamente aconteceram, designadamente por medicação a que a grávida se submeta com errada indicação médica ou por sua iniciativa, sem controlo médico.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Conclui que nem as malformações eram patentes à data da realização dos exames, nem a sua configuração podia </w:t>
            </w:r>
            <w:r w:rsidRPr="00B52AD0">
              <w:rPr>
                <w:rFonts w:ascii="Times New Roman" w:eastAsia="Times New Roman" w:hAnsi="Times New Roman" w:cs="Times New Roman"/>
                <w:color w:val="000080"/>
                <w:sz w:val="27"/>
                <w:szCs w:val="27"/>
                <w:lang w:val="pt-PT" w:eastAsia="pt-PT"/>
              </w:rPr>
              <w:lastRenderedPageBreak/>
              <w:t>ser diagnosticada, nem a afirmação, actual da Autora, pode ter qualquer valor retroactivo. Nega qualquer relação causal entre o diagnóstico efectuado e os danos alegados pela Autora, considerando ainda exagerados os valores indemnizatório peticionado.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Por tudo, defende a improcedência da acção, com as legais consequências.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 Réu M opôs-se à petição inicial em termos em quase tudo idênticos aos da contestação do Centro de Radiologia.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Impugna os danos, por desconhecimento, considerou inadequados os exames realizados, quer quanto aos momentos em que tiveram lugar, quer relativamente às ecografias previstas pela Ordem dos Médicos.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Desvalorizou as ecografias no sentido de que não são um valor absoluto em si mesmo quanto aos resultados que apresentam por não eliminarem margens de erro e invocou também a não realização, pela Autora, de todos os exames medicamente previstos e aconselháveis, daí derivando também o seu desconhecimento sobre as características do feto.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Concluiu, tal como a 1ª Ré, pela improcedência da acção.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Requereu a intervenção principal provocada da Unidade Local de Saúde de M ou, subsidiariamente, a respectiva intervenção acessória, incidente este que foi recusado por falta de pagamento da correspondente taxa de justiça e multa (cf. despacho de fl.s 406).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Também a Ré H contestou a acção, desde logo invocando a sua ilegitimidade resultante do facto prestar serviços em regime de exclusividade no Hospital P, instituição de saúde que os Autores, aliás, já demandaram nos tribunais administrativos e onde referiram que a ora Ré é sua funcionária.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Com efeito, podendo vir a ser accionada na sequência de eventual condenação do hospital, no exercício do direito de regresso que a este assiste, entende que deve ser </w:t>
            </w:r>
            <w:r w:rsidRPr="00B52AD0">
              <w:rPr>
                <w:rFonts w:ascii="Times New Roman" w:eastAsia="Times New Roman" w:hAnsi="Times New Roman" w:cs="Times New Roman"/>
                <w:color w:val="000080"/>
                <w:sz w:val="27"/>
                <w:szCs w:val="27"/>
                <w:lang w:val="pt-PT" w:eastAsia="pt-PT"/>
              </w:rPr>
              <w:lastRenderedPageBreak/>
              <w:t>absolvida da instância.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Defendeu-se ainda por impugnação dos danos e dos factos relacionados com os exames ecográficos e a sua obrigação de os interpretar. Faz sobressair o carácter dinâmico do exame ecográfico e as especiais exigências que se impõem ao ecografista, enquanto médico especialista.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Concluiu que, não sendo absolvida da instância, deve ser absolvida do pedido.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Os Autores deduziram réplica pela qual, sobretudo, impugnaram a matéria das contestações, concluindo em conformidade com a Petição Inicial.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Em sede de despacho saneador foi a Ré H absolvida da instância, por se ter entendido ser o Tribunal incompetente em razão da matéria, a qual estaria cometida aos Tribunais Administrativos.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final foi proferida sentença que culminou com o seguinte segmento decisório: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i/>
                <w:iCs/>
                <w:color w:val="000080"/>
                <w:sz w:val="27"/>
                <w:szCs w:val="27"/>
                <w:lang w:val="pt-PT" w:eastAsia="pt-PT"/>
              </w:rPr>
              <w:t>Em conclusão, com fundamento nas normas legais citadas, julgo a presente acção parcialmente provada e procedente, em razão do que condeno os RR. Centro de Radiologia X, Lda e Dr. M a pagarem à autora S, solidariamente, a título de indemnização por danos não patrimoniais e patrimoniais que lhe causaram, respectivamente, duas quantias de cem mil euros cada, num total de 200.000€ (duzentos mil euros), a acrescer com juros que se contarão à taxa anual de 4%, até integral pagamento, sobre 100.000€ (cem mil euros) desde a data desta sentença; e sobre os outros 100.000€ (cem mil euros) desde a data da respectiva citação.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xml:space="preserve">No mais, quer no que respeita ao demais pedido pela autora S, quer no que respeita à totalidade do pedido pelo autor J, julgo a acção não provada e improcedente, absolvendo os RR. do restante que contra ambos vinha pedido </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Inconformados, apelaram os Autores e os Réus, tendo a Apelação destes sido julgada improcedente e </w:t>
            </w:r>
            <w:r w:rsidRPr="00B52AD0">
              <w:rPr>
                <w:rFonts w:ascii="Times New Roman" w:eastAsia="Times New Roman" w:hAnsi="Times New Roman" w:cs="Times New Roman"/>
                <w:color w:val="000080"/>
                <w:sz w:val="27"/>
                <w:szCs w:val="27"/>
                <w:lang w:val="pt-PT" w:eastAsia="pt-PT"/>
              </w:rPr>
              <w:lastRenderedPageBreak/>
              <w:t>parcialmente procedente a Apelação dos Autores e, em consequência, alterando a sentença, na procedência do pedido da Autora S condenaram-se os Réus a satisfazer a titulo de indemnização as despesas futuras relativas ao acompanhamento clínico permanente de que o J necessita e continuará a necessitar, tratamento e acompanhamento técnico de que a Autora não tem conhecimentos para assegurar; próteses de que o J necessitar; e educação e instrução especial de que o J houver de ter em razão da deficiência, com a contratação de professores, técnicos, e material de ensino especialmente direccionados ao seu estado clínico, que se quantificar em oportuna liquidação, mantendo-se a mesma no mais.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Deste Aresto, inconformadas, recorreram de Revista ambas as partes.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Os Autores apresentaram as seguintes conclusões: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Nos autos não é a vida, em si mesma, que consubstancia o dano do recorrente, mas sim a vida com deficiência;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causa de pedir que o recorrente alega não contende com a indisponibilidade da vida humana, sendo justamente o respeito pela dignidade da vida humana a impor a atribuição de uma indemnização que assegure uma vida com um mínimo de condições;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questão que se coloca não é a de saber se o ordenamento jurídico contém um "direito à não existência" e uma indemnização pela sua violação.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Na discussão desta temática é usual o recurso a um "vocabulário dos direitos", sendo invocada frequentemente a inexistência de um "direito a não nascer";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utilização deste tipo de discurso pode perturbar a compreensão do que verdadeiramente está em causa neste tipo de acções. Neste sentido, MOTA PINTO (2007) defende que "não é útil trabalhar com um pretenso «direito a não nascer», ou com um «direito à não-existência», cuja difícil articulação, pela contradição que encerra em si mesmo, logo remete o julgador para uma atitude negativista. Tal noção, embora corrente, parece-</w:t>
            </w:r>
            <w:r w:rsidRPr="00B52AD0">
              <w:rPr>
                <w:rFonts w:ascii="Times New Roman" w:eastAsia="Times New Roman" w:hAnsi="Times New Roman" w:cs="Times New Roman"/>
                <w:color w:val="000080"/>
                <w:sz w:val="27"/>
                <w:szCs w:val="27"/>
                <w:lang w:val="pt-PT" w:eastAsia="pt-PT"/>
              </w:rPr>
              <w:lastRenderedPageBreak/>
              <w:t xml:space="preserve">nos mesmo, susceptível de criar confusões, dando a entender que a posição da criança se tem de fundamentar num tal "direito".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Nos autos não é a vida, em si mesma, que consubstancia o dano, mas sim a vida com deficiência. O dano invocado pelo autor centra-se, não na discussão, como refere ARAÚJO (1999: 96), de "saber se há um limite (e onde está) para lá do qual a vida perde de tal modo o sentido que a sua ocorrência é um dano para quem a experimenta", mas apenas e tão-somente na necessidade de responsabilizar o profissional negligente que ilegitimamente se substituiu aos pais na tomada de uma decisão que só a eles pertence (CARDOSO CORREIA, 2007: 106). Neste sentido, o acórdão do tribunal de 2ª instância holandês no célebre caso Kelly Molenaar;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dano não é a deficiência de per si, nem o próprio nascimento, mas antes o nascimento nessa condição, ou seja, o nascimento deficiente. - Tal tutela não contende com a dignidade da existência humana e com a indisponibilidade do direito à vida;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Autor da acção não pretende auto-limitar nenhum direito de personalidade, concretamente o direito à vida - muito pelo contrário, ele pôde intentar a demanda justamente porque está vivo e é sujeito de direito.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indisponibilidade da vida humana não é posta em causa pelo simples facto de se atribuir uma indemnização ao autor;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Do que se trata nestes autos não é da vida como valor ou desvalor, mas antes, realmente, dos sofrimentos e das necessidades causadas pela deficiência.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indemnização não deve compensar o dano de ter nascido mas sim a dor e o sofrimento que a criança experienciou após o nascimento.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É facto, incontestável, de que nasceu uma pessoa com deficiências severas, que busca a reparação dos danos sofridos, pessoa essa que está viva e não morta.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obrigação de indemnizar o autor surgiu com a </w:t>
            </w:r>
            <w:r w:rsidRPr="00B52AD0">
              <w:rPr>
                <w:rFonts w:ascii="Times New Roman" w:eastAsia="Times New Roman" w:hAnsi="Times New Roman" w:cs="Times New Roman"/>
                <w:color w:val="000080"/>
                <w:sz w:val="27"/>
                <w:szCs w:val="27"/>
                <w:lang w:val="pt-PT" w:eastAsia="pt-PT"/>
              </w:rPr>
              <w:lastRenderedPageBreak/>
              <w:t xml:space="preserve">verificação de determinados pressupostos legais: o dano, ilicitude, a culpa, e o nexo causal;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dano invocado pelo autor - a dor, o sofrimento que experiência após o nascimento, e as necessidades causadas pela deficiência - são consequência directa e necessária do acto ilícito e culposo praticado pelas rés;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conteúdo e alcance dos efeitos do contrato médico são delimitados, também, pelo Código Deontológico que rege a profissão médica;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Não devendo o direito ser estranho ao amplo alcance que a qualidade de vida, dignidade do doente, e os amplos interesses dos doentes são impostos como deveres especiais no âmbito do contrato médico.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Em especial - e num sentido de protecção muito mais abrangente do que resulta do direito civil geral - no que concerne à proteção da vida desde o seu início e na protecção dos interesses do futuro ser humano.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Interpretando convenientemente as normas próprias de exercício da profissão médica, vinculativa a todos os contratos médicos, o recorrente tinha já direitos ante o recorrido, sendo que, obviamente, apenas com o seu nascimento os mesmos se consolidaram na sua, então surgida, esfera jurídica.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recorrido violou aqueles seus deveres ante o recorrente, que obtêm expressa tutela nas normas que regem o exercício da profissão e que, assim, impunham uma verdadeira obrigação contratual no cumprimento do contrato celebrado com a autora mãe, com efeitos face ao recorrente.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Considerar entendimento diverso, plasmando assim que ao recorrente nenhum direito próprio assiste, será até, eventualmente, denegar-lhe justiça - pois ele é, na essência, o principal interessado no ato médico praticado, e, em última instância, o maior lesado com a omissão do recorrido.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Sendo porventura mais aviltante considerar que o maior lesado com o incumprimento de normas contratuais </w:t>
            </w:r>
            <w:r w:rsidRPr="00B52AD0">
              <w:rPr>
                <w:rFonts w:ascii="Times New Roman" w:eastAsia="Times New Roman" w:hAnsi="Times New Roman" w:cs="Times New Roman"/>
                <w:color w:val="000080"/>
                <w:sz w:val="27"/>
                <w:szCs w:val="27"/>
                <w:lang w:val="pt-PT" w:eastAsia="pt-PT"/>
              </w:rPr>
              <w:lastRenderedPageBreak/>
              <w:t>(destinadas a protegê-lo) seja totalmente ignorado do ponto de vista jurídico - considerando que nenhum direito adquiriu - do que porventura considerar que a responsabilização do incumpridor poderá pôr em causa uma aplicação meramente teórica de princípios que o legislador não previu para situações ad hoc como a destes autos, mas que nem por isso deixam de merecer a devida tutela.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Sendo assim totalmente admissível que a obrigação de indemnizar o autor, de facto, exista, por preenchimento dos requisitos legais que subjazem à responsabilidade civil: dano, ilicitude, a culpa, e o nexo causal.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Os Réus apresentaram as seguintes conclusões: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Através da douta sentença recorrida, no plano da matéria de facto, o Tribunal a quo 1 º qualifica como ecografia morfológica e retira daí consequências, quando afinal, a ecografia solicitada pela autora, sob indicação da médica assistente, foi uma ecografia obstétrica; 2º recusa reconhecer que a percentagem de erro na execução técnica de exames ecográficos ascende a percentagem significativa, mesmo quando realizados pelos melhores especialistas situando-se as taxas de detecção das malformações estabelecidas em perícia, consoante o segmento da morfologia fetal em causa, de modo inequívoco em sentido frontalmente contrário ao decidido pelo Tribunal, o que impunha uma fundamentação que inexiste; em ambas as perícias se estabelece, sem qualquer margem para dúvidas, aquilo que é consensual, ou seja, que estes exames ecográficos, atenta a sua natureza própria, comportam uma margem de falibilidade; 3º recusa reconhecer falibilidade ao exame ecográfico, sujeitando a discussão a um vazio, por se ter de reflectir sem o facto dessa falibilidade; 4º Das ecografias realizadas pela autora à volta das 28ª/32ª semanas de gestação, a designada ecografia do terceiro trimestre, nenhuma corresponde à ecografia morfológica recomendada pelo Serviço Nacional de Saúde, pelo que o Tribunal a quo incorre até na contradição de por um lado, dar como provado que a autora «confiando do diagnóstico da Primeira e Segunda RR não repetiu o mesmo tipo de exames, nem adoptou cuidados médicos especiais ... » (página 9, § 7º) e dar como não provado o facto alegado </w:t>
            </w:r>
            <w:r w:rsidRPr="00B52AD0">
              <w:rPr>
                <w:rFonts w:ascii="Times New Roman" w:eastAsia="Times New Roman" w:hAnsi="Times New Roman" w:cs="Times New Roman"/>
                <w:color w:val="000080"/>
                <w:sz w:val="27"/>
                <w:szCs w:val="27"/>
                <w:lang w:val="pt-PT" w:eastAsia="pt-PT"/>
              </w:rPr>
              <w:lastRenderedPageBreak/>
              <w:t>pelos RR de que «a autora deveria ter feito, no mínimo, a 3ª ecografia», a qual, aliás, estava recomendado ser feito pelo próprio relatório a que se referem as Alíneas G) a J), em torno do qual se desenvolve todo o objecto do presente processo.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Embora reconheçam estarmos perante uma obrigação de meios, tanto a douta quanto o Acórdão recorrido reflectem e decidem como se estivéssemos perante uma obrigação de resultado, por i) erradas consideração e relevo da natureza dos equipamentos utilizados na execução do exame ecográfico, e ii) inconsiderando a falibilidade destes, fazendo impender sobre os réus um designado «dever objectivo de resultado»;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É significativa a margem de falibilidade na execução de exames ecográficos, porque se verifica 1 º a complexidade científica do acto, 2º o exame incide sobre um feto com escassos centímetros de comprimento,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Não era razoável concluir e decidir como a douta sentença e o Acórdão recorrido vieram a fazer, reflectindo num contexto de obrigação de meios, mas movendo-se e decidindo no quadro factual de uma obrigação de resultado.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princípio consagrado subjacente à doutrina do Acórdão do STJ de 2008 é a de que uma obrigação pode ser de meios ou de resultado, estando em causa a utilização de equipamentos médicos, técnicos, a margem de falibilidade, consoante seja maior ou menor (ou nenhuma) a falibilidade dos equipamentos e do exame em causa.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No caso do Acórdão está em análise um exame laboratorial de anatomia patológica em que a margem de falibilidade é negligenciável, de onde o Supremo tribunal estabeleceu que a obrigação podia e devia ser tratada como de resultado e o médico responsabilizado, sendo de meios quando a margem de falibilidade seja significativa ou não negligenciável e de resultado quando inexiste margem de falibilidade.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ilicitude no domínio da responsabilidade contratual afere-se pela preterição de uma concreta obrigação </w:t>
            </w:r>
            <w:r w:rsidRPr="00B52AD0">
              <w:rPr>
                <w:rFonts w:ascii="Times New Roman" w:eastAsia="Times New Roman" w:hAnsi="Times New Roman" w:cs="Times New Roman"/>
                <w:color w:val="000080"/>
                <w:sz w:val="27"/>
                <w:szCs w:val="27"/>
                <w:lang w:val="pt-PT" w:eastAsia="pt-PT"/>
              </w:rPr>
              <w:lastRenderedPageBreak/>
              <w:t xml:space="preserve">contratual preterida pelo devedor, ou de particular obrigação legal associada à realização da prestação.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Não está estabelecida da qualquer obrigação contratual que possa reputar-se violada, e assim, ilicitamente, nem que os Recorrentes tenham violado alguma norma legal ou regulamentar, do domínio das leges artis médicas que possa concluir-se como sendo o pressuposto da ilicitude.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No caso dos autos, embora a douta sentença e o Acórdão recorrido o afirme, até no próprio enunciado da matéria de facto, a verdade é não estar devidamente identificado qual o «dever cuidado» que foi preterido; e qual das leges artis na matéria de execução do diagnóstico foi violada.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douta sentença e o Acórdão recorrido adoptam um verdadeiro raciocínio consequencial reversível, isto é, parte da constatação de malformações para concluir que se há malformações, então deveriam ter sido diagnosticadas e, como não o foram, há ilicitude e culpa médica nessa não detecção e consequente informação à grávida.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Não pode exigir-se ao médico ecografista, utilizando equipamentos falíveis, o atingimento de um resultado de diagnóstico, «um dever objectivo de resultado» que não está ao seu completo alcance, no seu integral e pleno domínio, realizar, nem é censurável que o não alcance; E, não podendo exigir-se, não pode haver juízo de censura que consubstancie a culpa.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pressuposto da causalidade adequada regulado na nossa lei civil constitui um elemento objectivo do instituto da responsabilidade civil [tal como o elemento culpa constitui um elemento subjectivo] pelo que a causalidade adequada constitui um elemento de imputação objectiva, isto é, densificada por factos, por situações e circunstâncias, não podendo sê-lo por declarações de vontade;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Nesse contexto, uma declaração de vontade do lesado, não poderá contribuir para consubstanciar o pressuposto da causalidade adequada;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xml:space="preserve">- No caso dos autos, em caso algum pode estabelecer-se uma relação causal de responsabilidade civil entre o acto de diagnóstico de realização da ecografia a que se referem as alíneas D) a J) da matéria assente e as malformações e danos associados de que padece o Autor J; nem às necessidades particulares que a autora terá de enfrentar com a criação do filho;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Sem embargo de se poder admitir uma afectação da margem de autodeterminação, por falta de informação da grávida quanto ao desenvolvimento da sua gravidez (que - nas ecografias indicadas pelo Serviço Nacional de Saúde, nas fases de gestação estabelecidas) se dirige à orientação da gravidez e não à formação da decisão de abortar ou não;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Na elaboração do diagnóstico, por exame ecográfico, o erro médico constitui no limite uma afectação da capacidade de autodeterminação da vontade do paciente, nunca uma causa da própria produção do dano consequente ao exercício dessa autodeterminação.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Com efeito, o exercício da vontade da grávida constitui uma interrupção do nexo causal ligado ao acto de diagnóstico e enceta um novo processo autónomo;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Com efeito, o dano limite a indemnizar não pode deixar de se conter na própria informação/notícia não prestada - surpresa pelo nascimento da criança com malformações, e nunca, já não, pelos danos subsequentes, associados, directos ou indirectos, com as próprias malformações de que padece a criança.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Não há um «autêntico direito a interromper a gravidez» pois «Na nossa ordem jurídica não existe qualquer" direito" ao aborto. Apenas ocorre que nalguns casos se encontra estabelecida a não punibilidade do aborto (Assim, literalmente, o art 142º do Código Penal. Isto induz dogmaticamente a perspectiva de que, nestas situações, a ilicitude permanece), in Manuel A Carneiro da Frada, op cit;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Não estão assim estabelecidos valida e comprovadamente os pressupostos de que dependeria a responsabilização contratual do médico ecografista pela </w:t>
            </w:r>
            <w:r w:rsidRPr="00B52AD0">
              <w:rPr>
                <w:rFonts w:ascii="Times New Roman" w:eastAsia="Times New Roman" w:hAnsi="Times New Roman" w:cs="Times New Roman"/>
                <w:color w:val="000080"/>
                <w:sz w:val="27"/>
                <w:szCs w:val="27"/>
                <w:lang w:val="pt-PT" w:eastAsia="pt-PT"/>
              </w:rPr>
              <w:lastRenderedPageBreak/>
              <w:t xml:space="preserve">deficiente realização do exame ecográfico, e pela consequente não prestação da informação correcta à mulher grávida, pelos danos patrimoniais inerentes ao agravamento das condições e necessidades de vida da mãe da criança deficiente;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atitude contratual dos RR restringiu-se à (não) prestação de informação correcta, com atingimento e perturbação da vontade da titular do direito à informação.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Como mostra o Prof José Fragata, op cit, «Não obstante o enorme desenvolvimento da ciência e das técnicas para protecção da saúde e tratamento das doenças, inúmeras situações não são vencíveis pela medicina. E o médico não é um super-homem. Certamente que em muitos casos ao médico deparam-se situações de difícil interpretação em que o médico pode errar; ... o médico pode não ter a preparação científica ou técnica para abordar uma situação especial, mas ter de agir sem o tempo necessário para adquirir essa preparação. Em todos estes casos - e muitos outros poderiam imaginar-se - não pode falar-se de negligência»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Ao ter decidido como o fez, violaram a douta sentença e Acórdão recorrido as normas dos arts 563º, 562º, 564º, 494º e 496º do Código Civil, art 142º do Código Penal - este por ter sido interpretado como se houvesse um direito subjectivo a interromper a gravidez, os quais poderiam e deveriam, ainda à luz da doutrina e jurisprudência aqui invocadas, ser aplicados no sentido da absolvição dos RR.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Subsidiariamente, não pode deixar de ser reduzido o montante arbitrado a título de ressarcimento dos danos morais da A pela diminuição da intensidade da culpa médica que resulta da utilização de equipamentos para a produção do acto médico de diagnóstico.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Nas contra alegações as partes pugnam pela procedência das suas pretensões e consequente improcedência das da contraparte.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II Põem-se como questões a decidir no âmbito do presente recurso as de saber, no que concerne ao recurso dos Autores se o Autor J tem ou não direito à </w:t>
            </w:r>
            <w:r w:rsidRPr="00B52AD0">
              <w:rPr>
                <w:rFonts w:ascii="Times New Roman" w:eastAsia="Times New Roman" w:hAnsi="Times New Roman" w:cs="Times New Roman"/>
                <w:color w:val="000080"/>
                <w:sz w:val="27"/>
                <w:szCs w:val="27"/>
                <w:lang w:val="pt-PT" w:eastAsia="pt-PT"/>
              </w:rPr>
              <w:lastRenderedPageBreak/>
              <w:t>indemnização peticionada a titulo de danos morais, bem como a titulo de perda da capacidade de ganho e no que tange ao recurso dos Réus, saber se não se encontram verificados os requisitos de que depende a sua responsabilização, ou, caso se verifiquem, se a indemnização arbitrada à Autora, deverá ser objecto de redução.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As instâncias declararam como assentes os seguintes factos: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Primeira Ré é uma clínica que se dedica à realização de exames e diagnósticos radiológicos.(Alínea 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Segundo Réu é o director clínico da Primeira Ré. (Alínea B))</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começou por ser acompanhada pela sua médica de família, Sr.ª Drª C – Doc. de fls 104. (Alínea C))</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Para realizar as ecografias obstétricas a segunda A consultou e contratou os serviços da clínica privada “CENTRO DE RADIOLOGIA X, LDA”, Primeira Ré. (Alínea D))</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Ali foi assistida pelo Sr. Dr. M, Segundo Réu, que elaborou os relatórios correspondentes às ecografias realizadas. (Alínea 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exame ecográfico realizado em 4 de Junho de 2003 foi examinado o líquido amniótico e placenta, e efectuada uma avaliação embrionária, havendo o 2º Réu concluído: “gravidez com evolução favorável e compatível com 12 semanas e 6 dias de gestação, a controlar às 20/21 semanas” – Docs de fls 110 a 12 cujo teor aqui se dá por integralmente reproduzido. (Alínea F))</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exame ecográfico realizado em 17 de Julho de 2003 foi visualizado os membros, a coluna e a cabeça. (Alínea G))</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H) Nas imagens ecográficas do Doc. junto de fls 111 assinala-se a existência de mãos e a visualização de pés, bem como do lábio superior. (Alínea H))</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Nos documentos de fls 112 e 113 assinala-se também a visualização de pés, lábio superior e fémur. (Alínea 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Em todos os casos, o relatório do Segundo R. conclui que a gravidez é normal e com evolução favorável, referindo expressamente: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“anomalias morfofuncionais – não evidenciadas” – doc. de fls 112;</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cabeça, coluna e membros – visualizados” – doc. de fls 113. (Alínea J))</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Primeira R. possui um corpo clínico formado por profissionais competentes, actualizados permanentemente no campo da imagiologia. (Alínea 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âmbito da especialidade que exerce – radiologia – o Segundo R. é um médico com conhecimentos e capacidades acima da média, tendo sido nomeado membro da “Royal Society of Medicine” – organização inglesa de grande prestígio na área da medicina a nível mundial. (Alínea M))</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26 de Agosto de 2003 (e não 2006, como por lapso manifesto se deixou consignado), a Segunda A. foi encaminhada pela sua médica de família para o Hospital P, por lhe ter sido diagnosticada ITU de repetição Doc. de fls 118. (Alínea N))</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Primeiro A. sempre dependerá de terceiros para a sua sobrevivência, e necessitará dos cuidados permanentes da Segunda A. para a execução das mais simples tarefas do quotidiano. (Alínea 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viverá sempre com a preocupação do futuro do Primeiro A., especialmente caso este lhe sobreviva. (Alínea P))</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Assim como será sempre angustiante para a Segunda A., como ser humano e como mãe, assistir à inevitável infelicidade do seu filho J, Primeiro A., dadas as insuficiências de que enferma.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Segunda A. sofre, contínua e permanentemente, de </w:t>
            </w:r>
            <w:r w:rsidRPr="00B52AD0">
              <w:rPr>
                <w:rFonts w:ascii="Times New Roman" w:eastAsia="Times New Roman" w:hAnsi="Times New Roman" w:cs="Times New Roman"/>
                <w:color w:val="000080"/>
                <w:sz w:val="27"/>
                <w:szCs w:val="27"/>
                <w:lang w:val="pt-PT" w:eastAsia="pt-PT"/>
              </w:rPr>
              <w:lastRenderedPageBreak/>
              <w:t>profunda angústia e indignação. (Alínea Q))</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sua mãe sofreu uma profunda depressão e desgosto, encontrando-se internada no Hospital de M. (Alínea 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seu filho mais velho acha-se perenemente irado, sem capacidade para entender o motivo de ter um irmão mais novo nas condições de vida actuais. (Alínea 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Assistir um filho como o Primeiro A. é, e será, uma contínua tarefa, para toda a vida da Segunda A. (Alínea U))</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sente profundo desgosto, ira, e desorientação sempre que dá banho ao seu filho J, Primeiro A. (Alínea V))</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Quando o alimenta, quando o veste, quando o leva ao Pediatra. (Alínea X))</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Quando assiste à própria frustração da criança, que com o decorrer do tempo, se vai apercebendo das suas tremendas limitações em se mexer, em tocar, em saborear, em andar, em comunicar. (Alínea Z))</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tem vindo a recorrer a anti-depressivos como último recurso para manter o seu alento em viver nas circunstâncias actuais. (Alínea AA))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deixou de poder encarar familiares, amigos, conhecidos e até desconhecidos. (Alínea BB))</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Nenhum tratamento, internamento, ou prévia preparação psiquiátrica constitui meio idóneo e cabalmente capaz de assegurar, nestas circunstâncias, a tutela da saúde psíquica da progenitora, aqui Segunda A. (Alínea CC))</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Sendo, neste tipo de casos, absolutamente previsível - e usual - a ocorrência nas progenitoras de alterações psico – neuróticas da personalidade, evoluções neurasténicas ou depressivas e tendências suicidas. (Alínea EE))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Os RR. têm uma situação financeira próspera, com actividades profissionais estáveis e lucrativas. (Alínea EE))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O agregado familiar dos AA. é extremamente pobre, não detendo qualquer tipo de rendimento fixo, nem património a que recorrer. (Alínea FF))</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Da Base Instrutória provou-se ainda que: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J, Primeiro A., nasceu em 26 de Novembro de 2003, no Serviço de Obstetrícia do Hospital de M. (Ponto 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À data, tinha 38 semanas de idade gestacional. (Ponto 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Pesava 1885 (mil oitocentas e oitenta e cinco) gramas. (Ponto 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Tinha 43 centímetros de comprimento. (Ponto 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E nasceu com Síndroma Polimalformativo. (Ponto 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Padece, e sempre padecerá das seguintes patologias: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 Agenesia de ambos os antebraços e braços;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b) M.I.direito: pé boto, com presença de 3 dedos com sindictilia parcial, agenesia do 4º e 5º dedos;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c) M. I. esquerdo: sindactilia do 2º e 3º dedos;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 Face: hipoplasia da mandíbula e hipoglossia; palato ogival, sem fenda palatina; nariz largo; pavilhões auriculares de implantação baixa;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 Micropénis;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f) Hipospádias;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g) Síndrome oromandibular;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h) Hipogenesia dos membros;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i) Candidíase oral e perineal;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j) Cremeloma umbilical;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k) Hiperecogenicidade bilateral da matriz germinal. </w:t>
            </w:r>
            <w:r w:rsidRPr="00B52AD0">
              <w:rPr>
                <w:rFonts w:ascii="Times New Roman" w:eastAsia="Times New Roman" w:hAnsi="Times New Roman" w:cs="Times New Roman"/>
                <w:color w:val="000080"/>
                <w:sz w:val="27"/>
                <w:szCs w:val="27"/>
                <w:lang w:val="pt-PT" w:eastAsia="pt-PT"/>
              </w:rPr>
              <w:lastRenderedPageBreak/>
              <w:t>(Ponto 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autora realizou as ecografias previstas nas indicações da DGS para o seguimento da gravidez, designadamente a primeira, às 12 semanas e 6 dias, referida em F), e a segunda, às 19 semanas e 2 dias, referida em G). (Ponto 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segundo dos referidos exames, foi efectuada avaliação fetal, econometria fetal, exame à anatomia fetal, à placenta e ao líquido amniótico O exame atrás referido é a denominada eco grafia morfológica, que analisa toda a anatomia fetal e detecta a grande maioria das malformações graves.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Além disso permite avaliar os marcadores ecográficos de anomalias cromossômicas e/ou genéticas, e uma análise sistemática e completa da morfologia fetal, a saber: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 crânio (forma e ossificação);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2. cérebro;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3. face (lábios, palato, globo ocular, cristalino, osso nasal,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mandíbula, maxilar);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4. orelhas (implementação e formato);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5. coluna (cervical, toráxica, lombar);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6. nuca;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7. tórax;</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8. coração;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9. abdómen;</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10. rins;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11. bexiga;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12. estômago;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13. fígado e intestino;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14. membros (pernas, pés, braços, mãos e dedos);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15. genitais. (Ponto 11.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Sr. Dr. M, Segundo R., ali conclui : “gravidez com evolução favorável e compatível com 19 semanas e 2 dias de gestação”. (Ponto 12.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Nos exames referidos em F) e G), à medida que os mesmos eram efectuados, e visualizados, sempre foi dito e mostrado à Segunda Autora que o bebé era perfeitamente normal. (Ponto 13.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Sendo que lhe foi até indicado no monitor onde estariam os braços, pés, e mãos do Primeiro A. J. (Ponto 14.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Agindo segundo as actuais exigências das leges artis, com os conhecimentos científicos existentes na época, e actuando de acordo com um dever objectivo de resultado, seria visualizável a um médico radiologista, pela análise das películas juntas de fls 110, 111, 113 e 114, as seguintes patologias: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 agenesia de ambos os braços e antebraços;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2. membro inferior direito com pé boto e ausência de 2 dedos;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3. membro inferior esquerdo com sindactilia do 2º e 3º membros;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4. hipoplasia e hipoglossia da mandíbula;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5. nariz largo;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6. hipogenesia dos membros;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7. micropénis. (Ponto 15.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Ou, pelo menos, seriam detectáveis indícios da mesmas, que deveriam constar dos relatórios efectuados, permitindo um diagnóstico definitivo através de novos exames. (Ponto 16.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O mesmo diagnóstico se exigiria à Primeira e Segundo RR.. (Ponto 17.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As referidas malformações eram definitivas e irreversíveis. (Ponto 18.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Confiando no diagnóstico da Primeira e Segundo RR., a Segunda A. não repetiu o mesmo tipo de exame, nem adoptou quaisquer outros cuidados médicos especiais, não aconselhados na altura pelo relatório das ecografias. (Ponto 20.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Ficando a Segunda A. no desconhecimento que gerava um feto que nasceria com profundas patologias morfológicas. (Ponto 21.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Caso tivesse conhecido a existência das referidas patologias à data dos exames ecográficos realizados, a Segunda Autora teria optado por interromper voluntariamente a gravidez, por lhe parecer que seria muito reduzida a qualidade e esperança de vida do primeiro A. (Ponto 22.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dia referido em N) foi-lhe agendada consulta com a Doutora H, tendo a sua gravidez sido classificada como de “risco”. (Ponto 23.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Na mesma consulta, a Dra. H atentou na circunstância de a gravidez da primeira autora exigir cuidado em função de esta padecer de infecções urinárias de repetição. (Ponto 24.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Procedendo à visualização e análise das ecografias já juntas de fls 110 a 115 a referida médica nada mais diagnosticou do que o que já havia sido diagnosticado – ITU de repetição. (Ponto 25.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Limitando-se a referir à Primeira A. que nada de anormal se passava com o embrião, 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receitando-lhe medicamentos para a dita ITU. (Ponto 26.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Perante este diagnóstico, mais uma vez a Segunda A. absteve-se de efectuar qualquer exame adicional de </w:t>
            </w:r>
            <w:r w:rsidRPr="00B52AD0">
              <w:rPr>
                <w:rFonts w:ascii="Times New Roman" w:eastAsia="Times New Roman" w:hAnsi="Times New Roman" w:cs="Times New Roman"/>
                <w:color w:val="000080"/>
                <w:sz w:val="27"/>
                <w:szCs w:val="27"/>
                <w:lang w:val="pt-PT" w:eastAsia="pt-PT"/>
              </w:rPr>
              <w:lastRenderedPageBreak/>
              <w:t>diagnóstico. (Ponto 27.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A. J é uma criança com graves problemas de formação, desenvolvimento e crescimento. (Ponto 28.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Para além das malformações congénitas, o A. J tem um deficit de crescimento de 70%. (Ponto 29.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autor J, em Julho de 2009, pesava 11,590kg e media 96,5 cm, ambos os valores de peso e altura num percentil correspondente inferior a 10. (Ponto 30.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Tal situação é irreversível. (Ponto 31.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Por força das deficiências do nariz, palato, língua, e mandíbula, padece ainda de constantes e variadas patologias associadas às vias respiratórias – sendo certo que o aumento gradual de actividade impunha um desenvolvimento da capacidade respiratória. (Ponto 33.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seu desenvolvimento mental é, aparentemente, normal tendo o mesmo, e cada vez mais terá, consciência das suas profundas malformações e correspondentes limitações. (Ponto 35.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que já lhe provoca, e continuará a provocar, profunda revolta, nervosismo e incompreensão. (Ponto 36.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Primeiro A. nunca poderá, de forma independente, ter uma vida normal, mesmo no que se refere à realização das mais básicas tarefas do quotidiano. (Ponto 37.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Por si só nunca poderá tratar da sua higiene pessoal. (Ponto 38.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Nunca poderá fazer as suas necessidades físiológicas. (Ponto 39.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Nunca se conseguirá vestir. (Ponto 40.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Jamais poderá alimentar-se. (Ponto 41.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Não poderá falar. (Ponto 142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Não terá capacidade de expressão gestual. (Ponto 43.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Não poderá escrever. (Ponto 44.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seu rosto nunca adquirirá capacidade expressiva perceptível. (Ponto 45.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Pelo que terá sempre grandes dificuldades de comunicação. (Ponto 46.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Não conseguirá deslocar-se. (Ponto 47.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Não poderá ler, estudar, e instruir-se. (Ponto 48.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Não poderá brincar, seja sozinho, seja com outros meninos da sua idade. (Ponto 49.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consciência das suas limitações causarão desequilíbrios emocionais profundos. (Ponto 50.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Com grande tendência para a criação de quadros psiquiátricos graves. (Ponto 51.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Já hoje o Primeiro A. tem acessos de profunda revolta, nomeadamente ao tentar interagir, e imitar os outros meninos da sua idade, especialmente o irmão mais velho, também criança. (Ponto 52.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Clinicamente, o tempo de vida do A. J é incerto. (Ponto 53.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Podendo-se prever que seja mais curto que a esperança de vida média da população portuguesa, atenta a dificuldade de desenvolvimento que o afecta. (Ponto 54.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que causará acrescida angústia ao seu penoso dia a dia. (Ponto 55.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As carências fisionómicas de que padece irão dificultar, senão mesmo impedir, o Primeiro A. de vir a ter qualquer tipo de relacionamento amoroso. (Ponto 56.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Bem como de vir a constituir família. (Ponto 57.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O Primeiro A., por via das incapacidades congénitas, que se agravam, não terá qualquer capacidade para o trabalho. (Ponto 58.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Caso a mãe não lhe sobreviva restar-lhe-á o irmão, que poderá ou não ter capacidade para assumir o seu sustento. (Ponto 59.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Caso sobreviva a ambos, ficará sem qualquer meio próprio de assegurar o seu sustento. (Ponto 60.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não pode deixar o Primeiro A. sozinho por um único momento. (Ponto 61.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Não pode, nem seria capaz, de deixar o Primeiro A. ao cargo de pessoas de confiança, devido à especificidade de cuidados que o mesmo precisa. (Ponto 62.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ficou sem emprego após ter sido internada na sequência da gravidez. (Ponto 63.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E deixou de ter um emprego regular desde o nascimento do Primeiro A., visto que as necessidades constantes deste são completamente incompatíveis com um horário de trabalho fixo. (Ponto 64.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Por esse motivo, a Segunda A. não tem qualquer tipo de realização profissional, o que a frustra profundamente. (Ponto 65.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vive a vida do seu filho, deixando de ter tempo, disponibilidade, ou mesmo vontade de viver a sua. (Ponto 66.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seu primeiro filho e mãe eram uma família, apesar de modesta, muito feliz, equilibrada e socialmente inserida. (Ponto 67.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Os amigos deixaram de conviver com a Segunda A. e sua família, atentas as dificuldades em conseguir lidar com a presença do Primeiro A. (Ponto 68.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avó do primeiro autor precisa de acompanhamento psiquiátrico para lidar com as condições de vida do seu agregado e da sua filha e neto. (Ponto 69.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 O filho mais velho da Segunda A. vive revoltado com a triste sina do irmão, não sendo igualmente fácil para este lidar com a inocente crueldade dos amigos e colegas da sua idade que têm conhecimento da existência do J. (Ponto 70.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restante família afastou-se dos AA.. (Ponto 71.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deixou de frequentar locais públicos, como um simples café, como era habitual, devido à exclusão, ainda que involuntária, que o seu filho provoca, e que a Segunda A. não consegue encarar. (Ponto 72.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E ainda que quisesse frequentar um simples café, também não poderia, pois as dificuldades económicas que se multiplicaram com as despesas relacionadas com o Primeiro A. implicaram a impossibilidade financeira de frequentar tais locais. (Ponto 73.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Apenas nos últimos meses foi despendida a quantia de € 817,43 (oitocentos e dezassete euros e quarenta e três cêntimos) em produtos de farmácia. (Ponto 74.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vive apenas do rendimento social de inserção, com o montante mensal de €.318,32 (trezentos e dezoito euros e trinta e dois cêntimos). (Ponto 75.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Para além do J, a Segunda A. tem um outro filho menor a seu cargo, mais velho que aquele. (Ponto 76.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Para além dos dois filhos menores que consigo vivem, a Segunda A. tem ainda financeiramente a seu cargo a sua mãe, avó do J que, pela sua idade e fraca saúde não consegue contribuir em nada, antes constituindo, neste aspecto, mais uma despesa na vida familiar. (Ponto 77.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auferia, em média, €. 600,00 (seiscentos euros) líquidos mensais. (Ponto 78.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Desde que se viu forçada a deixar de trabalhar decorreram já, até à data da propositura da acção, 36 meses. (Ponto 39.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Primeiro A. necessitará de acompanhamento clínico </w:t>
            </w:r>
            <w:r w:rsidRPr="00B52AD0">
              <w:rPr>
                <w:rFonts w:ascii="Times New Roman" w:eastAsia="Times New Roman" w:hAnsi="Times New Roman" w:cs="Times New Roman"/>
                <w:color w:val="000080"/>
                <w:sz w:val="27"/>
                <w:szCs w:val="27"/>
                <w:lang w:val="pt-PT" w:eastAsia="pt-PT"/>
              </w:rPr>
              <w:lastRenderedPageBreak/>
              <w:t>permanente, tratamento e acompanhamento técnico que a Segunda A. não tem conhecimentos para assegurar. (Ponto 80.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Primeiro A. necessitará de próteses. (Ponto 81.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Para a instrução e educação do Primeiro A será necessário a contratação de professores, técnicos, e material de ensino especialmente direccionados ao seu estado clínico. (Ponto 82.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acompanhamento da gravidez pelo Serviço Nacional de Saúde e de acordo com as orientações do Colégio da Especialidade da Ordem dos Médico, implica a realização de análises ecográficas às 11ª./13ª., 20ª./22ª. E 28ª./32ª. Semanas de gestação. (Ponto 83.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actuação clínica dos médicos ecografistas implica a manipulação cuidada da sonda ecográfica e gel de contacto, procurando captar o feto nos vários ângulos que proporcione uma completa “visualização ecográfica”. (Ponto 84.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E o equipamento utilizado nas ecografias a que se referem os exames realizados pela A tem de ser, como foi, um equipamento certo e adequado. (Ponto 85.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Sendo correcta a técnica adoptada de deitar a grávida na marquesa em posição de decúbito dorsal com o ventre totalmente descoberto, com colocação de gel de contacto e execução do exame através do deslizamento de uma sonda ecográfica sobre o gel e toda a cavidade abdominal, deixando a grávida em condições de conforto para si própria e, em consequência, para o próprio feto. (Ponto 86.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Devendo ainda o exame ser realizado em local com condições de luminosidade ténue e utilizado monitor ecográfico de alta resolução. (Ponto 87.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Os exames efectuados à A foram-no de acordo com os parâmetros atrás descritos. (Ponto 88.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A imagem fetal às 19-20 semanas de gestação representa graficamente um organismo com escassos </w:t>
            </w:r>
            <w:r w:rsidRPr="00B52AD0">
              <w:rPr>
                <w:rFonts w:ascii="Times New Roman" w:eastAsia="Times New Roman" w:hAnsi="Times New Roman" w:cs="Times New Roman"/>
                <w:color w:val="000080"/>
                <w:sz w:val="27"/>
                <w:szCs w:val="27"/>
                <w:lang w:val="pt-PT" w:eastAsia="pt-PT"/>
              </w:rPr>
              <w:lastRenderedPageBreak/>
              <w:t>centímetros de comprimento, sendo o diâmetro biparietal entre 40 e 49mm, com um tamanho médio de 45mm. (Ponto 91.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exame ecográfico não há qualquer resultado de diagnóstico alcançável fora do contexto da intervenção do equipamento ecográfico, com a sua falibilidade intrínseca própria. (Ponto 92.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captação e visualização de imagens do feto pode captar/fotografar uma aparência que a progressão/evolução fetal dissipará, seja por factores genéticos de surgimento diferido, seja por factores medicamentosos ou outros. (Ponto 93.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O relatório correspondente à “leitura” que o ecografista faz das imagens por si captadas destinam-se ao médico assistente da utente, cabendo a estes profissionais, e a outros que eventualmente intervenham no apoio assistencial à grávida, de novo o visionamento das imagens. (Ponto 94.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segunda A sofria de infecções urinárias de repetição e terá sido sistematicamente medicada a partir da realização das ecografias. (Ponto 95.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A autora devia ter feito e fez a terceira ecografia e outras ulteriores, de forma a ser controlado o desenvolvimento e bem estar fetal do seu filho. (Ponto 96.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Entre a 15ª semana de gestação e o parto pode haver interferências no desenvolvimento do feto, por efeitos tóxicos resultantes por exemplo de medicação, mas sem qualquer fenómeno semelhante tenha ocorrido na gravidez da autora. (Ponto 98.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1.Do contrato havido entre a Autora e os Réus.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Entre a Autora e os Réus foi celebrado um contrato de prestação de serviços, tal como o mesmo nos é definido pelo artigo 1154º do CCivil e através do qual a Ré Centro de Radiologia X, Lda, através do seu médico, o Réu M, se obrigaram para com aquela a realizar ecografias obstétricas, isto é, aceitaram os Réus em prestar à Autora </w:t>
            </w:r>
            <w:r w:rsidRPr="00B52AD0">
              <w:rPr>
                <w:rFonts w:ascii="Times New Roman" w:eastAsia="Times New Roman" w:hAnsi="Times New Roman" w:cs="Times New Roman"/>
                <w:color w:val="000080"/>
                <w:sz w:val="27"/>
                <w:szCs w:val="27"/>
                <w:lang w:val="pt-PT" w:eastAsia="pt-PT"/>
              </w:rPr>
              <w:lastRenderedPageBreak/>
              <w:t xml:space="preserve">a assistência médica requerida neste tipo de situação de gravidez, assumindo as obrigações daí advenientes e não se encontrando provado que o acordo tenha sido gisado e delineado, mediante o pagamento pela Autora àqueles Réus de uma retribuição pelos serviços, a remuneração, como é comummente aceite pela doutrina, não constitui sequer elemento essencial deste tipo contratual, cfr matéria assente nas alíneas A), B), D) e E), cfr neste ponto específico da retribuição </w:t>
            </w:r>
            <w:r w:rsidRPr="00B52AD0">
              <w:rPr>
                <w:rFonts w:ascii="Times New Roman" w:eastAsia="Times New Roman" w:hAnsi="Times New Roman" w:cs="Times New Roman"/>
                <w:i/>
                <w:iCs/>
                <w:color w:val="000080"/>
                <w:sz w:val="27"/>
                <w:szCs w:val="27"/>
                <w:lang w:val="pt-PT" w:eastAsia="pt-PT"/>
              </w:rPr>
              <w:t>vide</w:t>
            </w:r>
            <w:r w:rsidRPr="00B52AD0">
              <w:rPr>
                <w:rFonts w:ascii="Times New Roman" w:eastAsia="Times New Roman" w:hAnsi="Times New Roman" w:cs="Times New Roman"/>
                <w:color w:val="000080"/>
                <w:sz w:val="27"/>
                <w:szCs w:val="27"/>
                <w:lang w:val="pt-PT" w:eastAsia="pt-PT"/>
              </w:rPr>
              <w:t xml:space="preserve"> Henriques Gaspar, A Responsabilidade Civil do Médico, in CJ Ano III, Tomo I, 1978, 341.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Nessa sequência, a Autora procedeu à realização daqueles exames, assistida pelo Réu, o qual elaborou os relatórios atinentes às ecografias realizadas, tendo efectuado um primeiro exame em 4 de Junho de 2003 onde foi examinado o líquido amniótico e placenta e efectuada uma avaliação embrionária e um segundo exame em realizado em 17 de Julho de 2003 onde foram visualizados os membros, a coluna e a cabeça, ecografias estas correspondentes às indicadas pela Direcção Geral de Saúde para o seguimento da gravidez, isto é, às doze semanas e seis dias e às dezanove semanas e dois dias, cfr matéria assente nas alíneas F) e G) e resposta ao ponto 8. da base instrutória.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Este tipo de contrato de prestação de serviços médicos, em termos gerais, pode implicar para o respectivo executor uma obrigação de meios ou uma obrigação de resultado, não sendo indiferente a sua qualificação e a diferenciação que eventualmente daí advenha para efeitos de aplicação do preceituado no disposto no artigo 799º, nº1 do CCivil, em sede de ónus da prova e presunção de culpa no que tange à responsabilidade médica, questão esta de que se cura aqui.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obrigação de meios pode ser definida como sendo aquela que existe quando o devedor apenas se compromete a desenvolver, prudente e diligentemente, certa actividade com vista á produção de um determinado efeito, mas sem se comprometer a que este se produza; ao passo que a obrigação de resultado se traduz no comprometimento por banda do devedor a garantir a produção de um determinado resultado em beneficio da contraparte ou de terceiro, cfr neste sentido Almeida </w:t>
            </w:r>
            <w:r w:rsidRPr="00B52AD0">
              <w:rPr>
                <w:rFonts w:ascii="Times New Roman" w:eastAsia="Times New Roman" w:hAnsi="Times New Roman" w:cs="Times New Roman"/>
                <w:color w:val="000080"/>
                <w:sz w:val="27"/>
                <w:szCs w:val="27"/>
                <w:lang w:val="pt-PT" w:eastAsia="pt-PT"/>
              </w:rPr>
              <w:lastRenderedPageBreak/>
              <w:t>Costa, Direito das Obrigações, 5ª edição, 431, Antunes Varela, Das Obrigações em Geral, II volume, 5ª edição, 10, Menezes Cordeiro, Direito das Obrigações, I volume, 1980, 380, Menezes Leitão, Direito das Obrigações, Vol I, 4ª edição, 128/130.</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w:t>
            </w:r>
            <w:r w:rsidRPr="00B52AD0">
              <w:rPr>
                <w:rFonts w:ascii="Times New Roman" w:eastAsia="Times New Roman" w:hAnsi="Times New Roman" w:cs="Times New Roman"/>
                <w:i/>
                <w:iCs/>
                <w:color w:val="000080"/>
                <w:sz w:val="27"/>
                <w:szCs w:val="27"/>
                <w:lang w:val="pt-PT" w:eastAsia="pt-PT"/>
              </w:rPr>
              <w:t>vexata quaestio</w:t>
            </w:r>
            <w:r w:rsidRPr="00B52AD0">
              <w:rPr>
                <w:rFonts w:ascii="Times New Roman" w:eastAsia="Times New Roman" w:hAnsi="Times New Roman" w:cs="Times New Roman"/>
                <w:color w:val="000080"/>
                <w:sz w:val="27"/>
                <w:szCs w:val="27"/>
                <w:lang w:val="pt-PT" w:eastAsia="pt-PT"/>
              </w:rPr>
              <w:t xml:space="preserve"> em termos de dicotomia das aludidas obrigações é a de estabelecer, afinal das contas, qual o interesse prático jurídico da eventual diferenciação, posto que, para um sector da doutrina todas as obrigações são obrigações de resultado nas suas várias facetas, entendendo-se que o único interesse do credor estará nesse resultado, cfr Menezes Cordeiro e Menezes Leitão, ibidem, 358/359 e 128/30 e ainda Carlos Ferreira de Almeida, in Os contratos civis de prestação de serviço médico, in Direito da Saúde e Bioética, 1996, 110/112, sendo que este Autor sustenta a sua posição na circunstância de considerar, além do mais, que a sustentação da apontada diferenciação pode constituir um elemento perturbador face à presunção de culpa plasmada no normativo inserto no artigo 799º, nº1 do CCivil, tornando-se um factor de confusões que em termos de ordem jurídica seria de evitar.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Todavia, a maior parte da doutrina nacional subscreve a tese da diferenciação da natureza das sobreditas obrigações, embora divirja no que toca ao efectivo interesse da sua destrinça e a tendência jurisprudencial é, </w:t>
            </w:r>
            <w:r w:rsidRPr="00B52AD0">
              <w:rPr>
                <w:rFonts w:ascii="Times New Roman" w:eastAsia="Times New Roman" w:hAnsi="Times New Roman" w:cs="Times New Roman"/>
                <w:i/>
                <w:iCs/>
                <w:color w:val="000080"/>
                <w:sz w:val="27"/>
                <w:szCs w:val="27"/>
                <w:lang w:val="pt-PT" w:eastAsia="pt-PT"/>
              </w:rPr>
              <w:t>mutatis mutandis</w:t>
            </w:r>
            <w:r w:rsidRPr="00B52AD0">
              <w:rPr>
                <w:rFonts w:ascii="Times New Roman" w:eastAsia="Times New Roman" w:hAnsi="Times New Roman" w:cs="Times New Roman"/>
                <w:color w:val="000080"/>
                <w:sz w:val="27"/>
                <w:szCs w:val="27"/>
                <w:lang w:val="pt-PT" w:eastAsia="pt-PT"/>
              </w:rPr>
              <w:t xml:space="preserve">, a de completa aceitação do binómio obrigações de meios/obrigações de resultado, na doutrina cfr Manuel de Andrade, Teoria geral das obrigações, 1963, 2ª edição, 413/4215, Almeida Costa,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971, Álvaro Dias, Breves considerações em torno da responsabilidade civil médica, RPDC, 1993, Ano II, nº3, 27/59, Ribeiro de Faria, Da prova na responsabilidade civil médica-Reflexões em torno do direito alemão, RFDUP, Ano I, 2004, 115/118, sendo que os dois primeiros Autores pugnam pela relevância da distinção em sede de impossibilidade superveniente da prestação não imputável ao devedor, pois tratando-se de obrigação de meios, quer a impossibilidade objectiva, quer a subjectiva, exonerarão o devedor, se se tratar de uma obrigação de resultado, apenas a impossibilidade objectiva terá esse efeito exoneratório; os dois últimos fazem retirar da diferença entre os dois tipos de </w:t>
            </w:r>
            <w:r w:rsidRPr="00B52AD0">
              <w:rPr>
                <w:rFonts w:ascii="Times New Roman" w:eastAsia="Times New Roman" w:hAnsi="Times New Roman" w:cs="Times New Roman"/>
                <w:color w:val="000080"/>
                <w:sz w:val="27"/>
                <w:szCs w:val="27"/>
                <w:lang w:val="pt-PT" w:eastAsia="pt-PT"/>
              </w:rPr>
              <w:lastRenderedPageBreak/>
              <w:t xml:space="preserve">obrigações as consequências ao nível da repartição do ónus da prova da culpa, existindo a presunção aludida no artigo 799º, nº1 do CCivil, na responsabilidade pelo não cumprimento das obrigações de resultado mas não na responsabilidade pelo não cumprimento das obrigações de meios, em que aquela presunção seria de afastar. Outros entendem que a distinção releva em sede de ónus da prova, apesar de aceitarem a aplicação da regra do artigo 799º, nº1 aos dois tipos de obrigações, estando neste caso Carneiro da Frada, in Contratos e deveres de protecção BFDUC, suplemento Vol XXXVIII, 1993, 335/337 e Pinto de Oliveira,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Responsabilidade civil em instituições privadas de saúde: problemas d e ilicitude e de culpa, responsabilidade civil dos médicos, 2005, 245; na jurisprudência, cfr </w:t>
            </w:r>
            <w:r w:rsidRPr="00B52AD0">
              <w:rPr>
                <w:rFonts w:ascii="Times New Roman" w:eastAsia="Times New Roman" w:hAnsi="Times New Roman" w:cs="Times New Roman"/>
                <w:i/>
                <w:iCs/>
                <w:color w:val="000080"/>
                <w:sz w:val="27"/>
                <w:szCs w:val="27"/>
                <w:lang w:val="pt-PT" w:eastAsia="pt-PT"/>
              </w:rPr>
              <w:t>inter alia</w:t>
            </w:r>
            <w:r w:rsidRPr="00B52AD0">
              <w:rPr>
                <w:rFonts w:ascii="Times New Roman" w:eastAsia="Times New Roman" w:hAnsi="Times New Roman" w:cs="Times New Roman"/>
                <w:color w:val="000080"/>
                <w:sz w:val="27"/>
                <w:szCs w:val="27"/>
                <w:lang w:val="pt-PT" w:eastAsia="pt-PT"/>
              </w:rPr>
              <w:t xml:space="preserve"> Ac STJ de 16 de Junho de 2001 (Relator Pinto Monteiro) [sendo aliás esta a única decisão jurisprudencial portuguesa proferida nesta precisa temática que nos ocupa], 5 de Julho de 2001 (Relator Ferreira de Almeida), 17 de Dezembro de 2002 (Relator Afonso de Melo), 11 de Julho de 2006 (Relator Nuno Cameira), 22 de Março de 2003 (Relator Sousa Leite), 18 de Setembro de 2007 (Relator Alves Velho), 27 de Novembro de 2007 (Relator Rui Maurício), 4 de Março de 2008 (Relator Fonseca Ramos), 16 de Junho de 2009 (Relator João Camilo), 15 de Outubro de 2009 (Relator Rodrigues dos Santos), 17 de Dezembro de 2009 (Relator Pires da Rosa), 1 de Julho de 2010 (Relator Serra Baptista), 7 de Outubro de 2010 (Relator Ferreira de Almeida), 24 de Maio de 2011 (Relator Hélder Roque), 13 de Setembro de 2011 (Relator João Camilo) e 15 de Novembro de 2011 (Relator Gregório Silva Jesus), in </w:t>
            </w:r>
            <w:hyperlink r:id="rId7" w:history="1">
              <w:r w:rsidRPr="00B52AD0">
                <w:rPr>
                  <w:rFonts w:ascii="Times New Roman" w:eastAsia="Times New Roman" w:hAnsi="Times New Roman" w:cs="Times New Roman"/>
                  <w:color w:val="0000FF"/>
                  <w:sz w:val="27"/>
                  <w:szCs w:val="27"/>
                  <w:u w:val="single"/>
                  <w:lang w:val="pt-PT" w:eastAsia="pt-PT"/>
                </w:rPr>
                <w:t>www.dgsi.pt</w:t>
              </w:r>
            </w:hyperlink>
            <w:r w:rsidRPr="00B52AD0">
              <w:rPr>
                <w:rFonts w:ascii="Times New Roman" w:eastAsia="Times New Roman" w:hAnsi="Times New Roman" w:cs="Times New Roman"/>
                <w:color w:val="000080"/>
                <w:sz w:val="27"/>
                <w:szCs w:val="27"/>
                <w:lang w:val="pt-PT" w:eastAsia="pt-PT"/>
              </w:rPr>
              <w:t xml:space="preserve"> e site STJ, link Jurisprudência Sumários de Acórdãos.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No caso sujeito, a Autora ao acordar com os Réus a efectivação dos exames neo-natais, consistentes nas duas ecografias estabelecidas como obrigatórias no protocolo da Direcção Geral de Saúde, tratou-se de uma obrigação de meios como consideraram as instâncias, pois tais exames destinavam-se, primacialmente, à identificação, determinação e informação de eventuais distúrbios e malformações do feto, sendo certo que sendo a obrigação principal assumida pelo médico a de tratamento e dividindo-se esta obrigação em outras quantas prestações diversas que passariam, ou poderiam passar, consoante o </w:t>
            </w:r>
            <w:r w:rsidRPr="00B52AD0">
              <w:rPr>
                <w:rFonts w:ascii="Times New Roman" w:eastAsia="Times New Roman" w:hAnsi="Times New Roman" w:cs="Times New Roman"/>
                <w:color w:val="000080"/>
                <w:sz w:val="27"/>
                <w:szCs w:val="27"/>
                <w:lang w:val="pt-PT" w:eastAsia="pt-PT"/>
              </w:rPr>
              <w:lastRenderedPageBreak/>
              <w:t xml:space="preserve">protocolo a seguir segundo o caso concreto, por actividades de mera observação, diagnóstico, terapêutica efectiva e vigilância, é a mesma de qualificar como obrigação de meios e não de resultado, cfr Henriques Gaspar,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342, Álvaro da Cunha Gomes Rodrigues, Reflexões em torno da responsabilidade civil dos médicos, in Direito e Justiça, Vol XIV, Tomo III, Universidade Católica, 2005, 161/252, Moitinho de Almeida, A Responsabilidade Civil do Médico e o seu Seguro, in Scientia Iuridica, Tomo XXI, 1972, 329/336 e Figueiredo Dias e Sinde Monteiro, A Responsabilidade Médica em Portugal,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BMJ, nº332, 21/79 e Responsabilidade Médica na Europa Ocidental – Considerações de lege ferenda,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Scientia Iuridica, Tomo XXXIII, 1984, 100/107.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De harmonia com o preceituado no artigo 26º do Código Deontológico dos Médicos, aprovado em 23 de Fevereiro de 1985, publicado Revista da Ordem dos Médicos 3/85, aplicável no caso sujeito (entretanto alterado em 26 de Setembro de 2008) «</w:t>
            </w:r>
            <w:r w:rsidRPr="00B52AD0">
              <w:rPr>
                <w:rFonts w:ascii="Times New Roman" w:eastAsia="Times New Roman" w:hAnsi="Times New Roman" w:cs="Times New Roman"/>
                <w:i/>
                <w:iCs/>
                <w:color w:val="000080"/>
                <w:sz w:val="27"/>
                <w:szCs w:val="27"/>
                <w:lang w:val="pt-PT" w:eastAsia="pt-PT"/>
              </w:rPr>
              <w:t>O médico que aceite o encargo ou tenha o dever de atender um doente obriga-se por esse facto à prestação dos melhores cuidados ao seu alcance, agindo com correcção e delicadeza, no exclusivo intuito de promover ou restituir a Saúde, suavizar os sofrimentos e prolongar a vida, no pleno respeito pela dignidade humana.</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Daqui deflui que os Réus assumiram perante a Autora o seu comprometimento no sentido de prestarem os seus serviços de acordo com as regras e os métodos da profissão, aí se incluindo os cuidados específicos e os conselhos, sempre seguindo as melhores técnicas da «</w:t>
            </w:r>
            <w:r w:rsidRPr="00B52AD0">
              <w:rPr>
                <w:rFonts w:ascii="Times New Roman" w:eastAsia="Times New Roman" w:hAnsi="Times New Roman" w:cs="Times New Roman"/>
                <w:i/>
                <w:iCs/>
                <w:color w:val="000080"/>
                <w:sz w:val="27"/>
                <w:szCs w:val="27"/>
                <w:lang w:val="pt-PT" w:eastAsia="pt-PT"/>
              </w:rPr>
              <w:t>leges artis</w:t>
            </w:r>
            <w:r w:rsidRPr="00B52AD0">
              <w:rPr>
                <w:rFonts w:ascii="Times New Roman" w:eastAsia="Times New Roman" w:hAnsi="Times New Roman" w:cs="Times New Roman"/>
                <w:color w:val="000080"/>
                <w:sz w:val="27"/>
                <w:szCs w:val="27"/>
                <w:lang w:val="pt-PT" w:eastAsia="pt-PT"/>
              </w:rPr>
              <w:t xml:space="preserve">», o que significa que o aporema daqui se reconduza, </w:t>
            </w:r>
            <w:r w:rsidRPr="00B52AD0">
              <w:rPr>
                <w:rFonts w:ascii="Times New Roman" w:eastAsia="Times New Roman" w:hAnsi="Times New Roman" w:cs="Times New Roman"/>
                <w:i/>
                <w:iCs/>
                <w:color w:val="000080"/>
                <w:sz w:val="27"/>
                <w:szCs w:val="27"/>
                <w:lang w:val="pt-PT" w:eastAsia="pt-PT"/>
              </w:rPr>
              <w:t>prima facie</w:t>
            </w:r>
            <w:r w:rsidRPr="00B52AD0">
              <w:rPr>
                <w:rFonts w:ascii="Times New Roman" w:eastAsia="Times New Roman" w:hAnsi="Times New Roman" w:cs="Times New Roman"/>
                <w:color w:val="000080"/>
                <w:sz w:val="27"/>
                <w:szCs w:val="27"/>
                <w:lang w:val="pt-PT" w:eastAsia="pt-PT"/>
              </w:rPr>
              <w:t xml:space="preserve">, à aferição de um eventual desrespeito daquelas artes, por via de comportamentos censuráveis, </w:t>
            </w:r>
            <w:r w:rsidRPr="00B52AD0">
              <w:rPr>
                <w:rFonts w:ascii="Times New Roman" w:eastAsia="Times New Roman" w:hAnsi="Times New Roman" w:cs="Times New Roman"/>
                <w:i/>
                <w:iCs/>
                <w:color w:val="000080"/>
                <w:sz w:val="27"/>
                <w:szCs w:val="27"/>
                <w:lang w:val="pt-PT" w:eastAsia="pt-PT"/>
              </w:rPr>
              <w:t>vg</w:t>
            </w:r>
            <w:r w:rsidRPr="00B52AD0">
              <w:rPr>
                <w:rFonts w:ascii="Times New Roman" w:eastAsia="Times New Roman" w:hAnsi="Times New Roman" w:cs="Times New Roman"/>
                <w:color w:val="000080"/>
                <w:sz w:val="27"/>
                <w:szCs w:val="27"/>
                <w:lang w:val="pt-PT" w:eastAsia="pt-PT"/>
              </w:rPr>
              <w:t xml:space="preserve">, a imprudência, imperícia, falta de cuidado dos Réus/Recorrentes aquando da feitura dos exames à Autora, por forma a poder-lhes ser imputada a culpa na produção do resultado danoso, cfr Pedro Romano Martinez, Responsabilidade Civil Por Acto Ou Omissão do Médico, in Estudos De Homenagem ao Professor Doutor Carlos Ferreira de Almeida, 468/472, Sinde Monteiro, Responsabilidade Civil, </w:t>
            </w:r>
            <w:r w:rsidRPr="00B52AD0">
              <w:rPr>
                <w:rFonts w:ascii="Times New Roman" w:eastAsia="Times New Roman" w:hAnsi="Times New Roman" w:cs="Times New Roman"/>
                <w:i/>
                <w:iCs/>
                <w:color w:val="000080"/>
                <w:sz w:val="27"/>
                <w:szCs w:val="27"/>
                <w:lang w:val="pt-PT" w:eastAsia="pt-PT"/>
              </w:rPr>
              <w:t xml:space="preserve">in </w:t>
            </w:r>
            <w:r w:rsidRPr="00B52AD0">
              <w:rPr>
                <w:rFonts w:ascii="Times New Roman" w:eastAsia="Times New Roman" w:hAnsi="Times New Roman" w:cs="Times New Roman"/>
                <w:color w:val="000080"/>
                <w:sz w:val="27"/>
                <w:szCs w:val="27"/>
                <w:lang w:val="pt-PT" w:eastAsia="pt-PT"/>
              </w:rPr>
              <w:t xml:space="preserve">Revista de Direito e Economia, Ano IV, nº1 Jan-Jun, 1978, 319 e </w:t>
            </w:r>
            <w:r w:rsidRPr="00B52AD0">
              <w:rPr>
                <w:rFonts w:ascii="Times New Roman" w:eastAsia="Times New Roman" w:hAnsi="Times New Roman" w:cs="Times New Roman"/>
                <w:color w:val="000080"/>
                <w:sz w:val="27"/>
                <w:szCs w:val="27"/>
                <w:lang w:val="pt-PT" w:eastAsia="pt-PT"/>
              </w:rPr>
              <w:lastRenderedPageBreak/>
              <w:t xml:space="preserve">Maria Paula Ribeiro de Faria, O Erro Em Medicina E O Direito Penal,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Lex Medicinae, Revista Portuguesa de Direito da Saúde, Ano 7. nº14, 2010, 21/24.</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Tratou-se, sem dúvida de uma verdadeira obrigação de meios assumida pelos Réus perante a Autora, no sentido de serem utilizados os seus melhores recursos técnicos, desenvolvendo as suas melhores valências e competências necessárias à obtenção dos resultados neo-natais pretendidos e impostos pelas ecografias de feitura obrigatória em termos de plano nacional de saúde, para o acompanhamento da gestação do Autor, cfr quanto á problemática da dicotomia explanada, Ricardo Lucas Ribeiro, Obrigações De meios E Obrigações De Resultado, 1ª edição, 2010, 38/47.</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1.1.Do incumprimento contratual por banda dos Réus.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Por uma questão de lógica, comecemos por abordar as questões suscitadas no recurso dos Réus, posto que, pondo-se as mesmas em sede de inexistência dos pressupostos de que depende a responsabilização contratual a que as instância os submeteram, a proceder a respectiva impugnação, inútil se tornará, segundo as regras processuais, o conhecimento do recurso dos Autores, tendo em atenção as disposições conjugadas dos artigos 710º, nº1 e 660, nº2, </w:t>
            </w:r>
            <w:r w:rsidRPr="00B52AD0">
              <w:rPr>
                <w:rFonts w:ascii="Times New Roman" w:eastAsia="Times New Roman" w:hAnsi="Times New Roman" w:cs="Times New Roman"/>
                <w:i/>
                <w:iCs/>
                <w:color w:val="000080"/>
                <w:sz w:val="27"/>
                <w:szCs w:val="27"/>
                <w:lang w:val="pt-PT" w:eastAsia="pt-PT"/>
              </w:rPr>
              <w:t>ex vi</w:t>
            </w:r>
            <w:r w:rsidRPr="00B52AD0">
              <w:rPr>
                <w:rFonts w:ascii="Times New Roman" w:eastAsia="Times New Roman" w:hAnsi="Times New Roman" w:cs="Times New Roman"/>
                <w:color w:val="000080"/>
                <w:sz w:val="27"/>
                <w:szCs w:val="27"/>
                <w:lang w:val="pt-PT" w:eastAsia="pt-PT"/>
              </w:rPr>
              <w:t xml:space="preserve"> do preceituado no artigo 726º, todos do CPCivil.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1.1.1. Da impugnação da matéria de facto constante nos pontos 10., 89., 90. e 96. da base instrutória.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Em primeiro lugar os Réus voltam em sede de recurso de Revista a por em causa a matéria de facto já impugnada em sede de recurso de Apelação, nomeadamente as respostas que foram dadas aos pontos 10., 89., 90. e 96. da base instrutória.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É às instâncias, e designadamente à Relação, que cabe apurar a factualidade relevante para a decisão do litígio, não podendo o Supremo Tribunal de Justiça, em regra, alterar a matéria de facto por elas fixada.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 erro na apreciação das provas e na fixação dos factos materiais da causa não pode ser objecto do recurso de </w:t>
            </w:r>
            <w:r w:rsidRPr="00B52AD0">
              <w:rPr>
                <w:rFonts w:ascii="Times New Roman" w:eastAsia="Times New Roman" w:hAnsi="Times New Roman" w:cs="Times New Roman"/>
                <w:color w:val="000080"/>
                <w:sz w:val="27"/>
                <w:szCs w:val="27"/>
                <w:lang w:val="pt-PT" w:eastAsia="pt-PT"/>
              </w:rPr>
              <w:lastRenderedPageBreak/>
              <w:t xml:space="preserve">Revista, a não ser nas duas hipóteses previstas no nº3 do artigo 722º do CPCivil, na redacção dada pelo DL 329-A/1995, de 12 de Dezembro aplicável </w:t>
            </w:r>
            <w:r w:rsidRPr="00B52AD0">
              <w:rPr>
                <w:rFonts w:ascii="Times New Roman" w:eastAsia="Times New Roman" w:hAnsi="Times New Roman" w:cs="Times New Roman"/>
                <w:i/>
                <w:iCs/>
                <w:color w:val="000080"/>
                <w:sz w:val="27"/>
                <w:szCs w:val="27"/>
                <w:lang w:val="pt-PT" w:eastAsia="pt-PT"/>
              </w:rPr>
              <w:t>in casu</w:t>
            </w:r>
            <w:r w:rsidRPr="00B52AD0">
              <w:rPr>
                <w:rFonts w:ascii="Times New Roman" w:eastAsia="Times New Roman" w:hAnsi="Times New Roman" w:cs="Times New Roman"/>
                <w:color w:val="000080"/>
                <w:sz w:val="27"/>
                <w:szCs w:val="27"/>
                <w:lang w:val="pt-PT" w:eastAsia="pt-PT"/>
              </w:rPr>
              <w:t xml:space="preserve">, isto é: quando haja ofensa de uma disposição expressa de Lei que exija certa espécie de prova para a existência do facto ou haja violação de norma legal que fixe a força probatória de determinado meio de prova, cfr José Lebre de Freitas e Armindo Ribeiro Mendes, Código de Processo Civil Anotado, vol 3º, tomo I, 2ª edição, 162/163 e </w:t>
            </w:r>
            <w:r w:rsidRPr="00B52AD0">
              <w:rPr>
                <w:rFonts w:ascii="Times New Roman" w:eastAsia="Times New Roman" w:hAnsi="Times New Roman" w:cs="Times New Roman"/>
                <w:i/>
                <w:iCs/>
                <w:color w:val="000080"/>
                <w:sz w:val="27"/>
                <w:szCs w:val="27"/>
                <w:lang w:val="pt-PT" w:eastAsia="pt-PT"/>
              </w:rPr>
              <w:t>inter alia</w:t>
            </w:r>
            <w:r w:rsidRPr="00B52AD0">
              <w:rPr>
                <w:rFonts w:ascii="Times New Roman" w:eastAsia="Times New Roman" w:hAnsi="Times New Roman" w:cs="Times New Roman"/>
                <w:color w:val="000080"/>
                <w:sz w:val="27"/>
                <w:szCs w:val="27"/>
                <w:lang w:val="pt-PT" w:eastAsia="pt-PT"/>
              </w:rPr>
              <w:t xml:space="preserve"> os Ac STJ de 6 de Maio de 2004 (Relator Araújo de Barros), 7 de Abril de 2005 (Relator Salvador da Costa), 18 de Maio de 2011 (Relator Pereira Rodrigues), de 23 de Fevereiro de 2012 (Távora Victor),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w:t>
            </w:r>
            <w:hyperlink r:id="rId8" w:history="1">
              <w:r w:rsidRPr="00B52AD0">
                <w:rPr>
                  <w:rFonts w:ascii="Times New Roman" w:eastAsia="Times New Roman" w:hAnsi="Times New Roman" w:cs="Times New Roman"/>
                  <w:color w:val="0000FF"/>
                  <w:sz w:val="27"/>
                  <w:szCs w:val="27"/>
                  <w:u w:val="single"/>
                  <w:lang w:val="pt-PT" w:eastAsia="pt-PT"/>
                </w:rPr>
                <w:t>www.dgsi.pt</w:t>
              </w:r>
            </w:hyperlink>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Revista, no que tange à decisão da matéria de facto, só pode ter por objecto, em termos genéricos, aquelas situações excepcionais, ou seja  quando o Tribunal recorrido tenha dado como provado determinado facto sem que se tenha realizado a prova que, segundo a lei, seja indispensável para demonstrar a sua existência; o Tribunal recorrido tenha desrespeitado as normas que regulam a força probatória dos diversos meios de prova admitidos no sistema jurídico; e ainda, quando o Supremo entenda que a decisão de facto pode e deve ser ampliada, ou quando ocorrem contradições da matéria de facto que inviabilizem a decisão jurídica do pleito, caso específico do normativo inserto no artigo 729º, nº3 do CPCivil.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Vejamos então.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No ponto 10. da base Instrutória perguntava-se: «O exame atrás referido é a denominada ecografía morfológica, que analisa toda a anatomia fetal e detecta a grande maioria das malformações graves?», tendo a resposta sido a de «Provado», devendo ser a de «Não provado», uma vez que no entendimento formulado pelos Réus nas suas conclusões é o de que a referida ecografia seria obstétrica e não morfológica.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No ponto 89. questionava-se se «Ascende a cerca de 45% a percentagem de erro na execução técnica dos exames ecográfícos, mesmo quando realizados pelos melhores especialistas médicos?», tendo a resposta do Tribunal sido a de «Não provado», pretendendo que o Tribunal </w:t>
            </w:r>
            <w:r w:rsidRPr="00B52AD0">
              <w:rPr>
                <w:rFonts w:ascii="Times New Roman" w:eastAsia="Times New Roman" w:hAnsi="Times New Roman" w:cs="Times New Roman"/>
                <w:color w:val="000080"/>
                <w:sz w:val="27"/>
                <w:szCs w:val="27"/>
                <w:lang w:val="pt-PT" w:eastAsia="pt-PT"/>
              </w:rPr>
              <w:lastRenderedPageBreak/>
              <w:t>tivesse concluído pela existência de uma percentagem significativa de erro neste tipo de exames.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E no ponto 90. questionava-se ainda «Situando-se as taxas de detecção das mal formações músculo esqueléticas entre os 23 % e os 55%, consoante o segmento da morfologia fetal em causa?», o qual obteve igualmente a resposta de «Não provado», pretendendo uma resposta idêntica à pretendida ao ponto anterior.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No ponto 96. perguntava-se se «A A. devia ter feito, no mínimo, a 3ª ecografia?», tendo a resposta obtida sido explicativa «Provado com o esclarecimento de que a autora devia ter feito e fez a terceira ecografia e outras ulteriores, de forma a ser controlado o desenvolvimento e bem estar fetal do seu filho.», sendo que, na tese dos Réus, o Tribunal deveria ter concluído que das ecografias realizadas pela Autora à volta das 28ª/32ª semanas de gestação, a designada ecografia do terceiro trimestre, nenhuma corresponde à ecografia morfológica recomendada pelo Serviço Nacional de Saúde.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Por último e ainda neste contexto factual, continuam a insistir com a existência de uma contradição entre a resposta a este ponto controvertido e a resposta dada ao ponto 20. do seguinte teor « Confiando no diagnóstico da Primeira e Segundo RR., a Segunda A. não repetiu o mesmo tipo de exame, nem adoptou quaisquer outros cuidados médicos especiais, não aconselhados na altura pelo relatório das ecografias.».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Decorre do disposto no artigo 655º do CPCivil que no nosso ordenamento jurídico vigora o princípio da liberdade de julgamento ou da prova livre, segundo o qual o Tribunal aprecia livremente as provas e fixa a matéria de facto em sintonia com a convicção que tenha firmado acerca de cada facto controvertido, salvo se a lei exigir, para a existência ou prova do mesmo, qualquer formalidade especial, caso em que esta não pode ser dispensada.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De acordo com este princípio, que se contrapõe ao princípio de prova legal, vinculada pois, as provas são valoradas livremente, sem qualquer grau de hierarquização, nem preocupação do julgador quanto à </w:t>
            </w:r>
            <w:r w:rsidRPr="00B52AD0">
              <w:rPr>
                <w:rFonts w:ascii="Times New Roman" w:eastAsia="Times New Roman" w:hAnsi="Times New Roman" w:cs="Times New Roman"/>
                <w:color w:val="000080"/>
                <w:sz w:val="27"/>
                <w:szCs w:val="27"/>
                <w:lang w:val="pt-PT" w:eastAsia="pt-PT"/>
              </w:rPr>
              <w:lastRenderedPageBreak/>
              <w:t xml:space="preserve">natureza de qualquer delas.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Mas o princípio da livre apreciação da prova cede em determinadas situações, perante o princípio da prova legal, designadamente no caso da prova por confissão, da prova por documentos autênticos e dos autenticados e particulares devidamente reconhecidos, cfr artigos 358º, 364º e 393º do CCivil.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Assim, enquanto segundo o princípio da prova livre o julgador tem plena liberdade de apreciação das provas, segundo o princípio da prova legal o julgador tem de sujeitar a apreciação das provas às regras ditadas pela lei que lhes designam o valor e a força probatória.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Ora, os poderes correctivos que competem ao Supremo Tribunal de Justiça quanto à decisão da matéria de facto circunscrevem-se em verificar se estes princípios legais foram, ou não, no caso concreto violados.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Daí que a parte que pretenda, no recurso para o Supremo, censurar a decisão da matéria de facto feita nas instâncias só pode fazê-lo por referência à violação de tais regras e não também em relação à apreciação livre da prova, que não é sindicável por via de recurso para o Supremo Tribunal de Justiça.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Por outras palavras, e em termos práticos, pode dizer-se que o que o Supremo pode conhecer em matéria de facto é daqueles efectivos erros de direito cometidos pelo tribunal recorrido na fixação da prova realizada em juízo, sendo que nesta óptica, afinal, sempre se está no âmbito da competência própria Supremo Tribunal de Justiça.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 que compete a este tribunal é pronunciar-se, certamente mediante a iniciativa da parte, sobre a legalidade do apuramento dos factos, designadamente sobre a existência de qualquer obstáculo legal a que a convicção de prova formada nas instâncias se pudesse firmar no sentido acolhido.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Obviamente que dentro destes princípios não cabe ao Supremo Tribunal de Justiça apreciar os depoimentos testemunhais, as perícias e/ou inquérito mesmo efectuados pelos melhores especialistas, a fim de aferir se </w:t>
            </w:r>
            <w:r w:rsidRPr="00B52AD0">
              <w:rPr>
                <w:rFonts w:ascii="Times New Roman" w:eastAsia="Times New Roman" w:hAnsi="Times New Roman" w:cs="Times New Roman"/>
                <w:color w:val="000080"/>
                <w:sz w:val="27"/>
                <w:szCs w:val="27"/>
                <w:lang w:val="pt-PT" w:eastAsia="pt-PT"/>
              </w:rPr>
              <w:lastRenderedPageBreak/>
              <w:t xml:space="preserve">eles provam, ou não, determinados factos, que não tenham sido objecto de outra prova de valor superior.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Como não cabe averiguar se a convicção firmada pelos julgadores nas instâncias em relação a determinado facto, em prova de livre apreciação, se fez no sentido mais adequado, tanto mais estando as instâncias, mormente a 1.ª, em melhores condições de julgamento, atento o princípio da imediação em que determinadas provas são produzidas.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Por último quanto á apontada contradição, a qual sempre poderia fazer actuar por banda deste Supremo Tribunal o preceituado no normativo inserto no artigo 729º, nº3 do CPCivil, isto é, a anulação do julgamento, a mesma não ocorre, aliás como se concluiu no segundo grau, posto que se apurou que a Autora não só fez a terceira ecografia como fez outras subsequentes (matéria decorrente do ponto 96.) e porque confiou no diagnóstico dos Réus, diagnóstico esse decorrente dos relatórios efectuados em resultado dos exames ecográficos realizados, não repetiu o mesmo tipo de exames, nem adaptou cuidados médicos especiais (matéria decorrente do ponto 20. da base instrutória).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Por aqui se vê a sem razão dos Réus no que tange à impugnação efectuada à matéria de facto uma vez que o sancionamento eventual daquelas respostas transcende a competência decisória deste Supremo Tribunal, limitado como está à apreciação da matéria de direito, posto que se não mostra violada qualquer disposição de direito probatório material, não tendo havido qualquer disposição expressa da Lei a exigir determinado meio de prova que não tenha sido considerado, nem qualquer contradição na matéria de facto que inviabilize a decisão jurídica do pleito, ibidem Lebre de Freitas e Armindo Ribeiro Mendes.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Sempre se diz ex abundanti que a diferenciação entre uma ecografia morfológica ou obstétrica, no caso em análise se nos afigura despicienda.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Recorrendo á wikipédia podemos dela recolher o significado de ecografia como sendo «</w:t>
            </w:r>
            <w:r w:rsidRPr="00B52AD0">
              <w:rPr>
                <w:rFonts w:ascii="Times New Roman" w:eastAsia="Times New Roman" w:hAnsi="Times New Roman" w:cs="Times New Roman"/>
                <w:i/>
                <w:iCs/>
                <w:color w:val="000080"/>
                <w:sz w:val="27"/>
                <w:szCs w:val="27"/>
                <w:lang w:val="pt-PT" w:eastAsia="pt-PT"/>
              </w:rPr>
              <w:t xml:space="preserve">ultrassonografia (ou ecografia) é um método diagnóstico que aproveita o </w:t>
            </w:r>
            <w:r w:rsidRPr="00B52AD0">
              <w:rPr>
                <w:rFonts w:ascii="Times New Roman" w:eastAsia="Times New Roman" w:hAnsi="Times New Roman" w:cs="Times New Roman"/>
                <w:i/>
                <w:iCs/>
                <w:color w:val="000080"/>
                <w:sz w:val="27"/>
                <w:szCs w:val="27"/>
                <w:lang w:val="pt-PT" w:eastAsia="pt-PT"/>
              </w:rPr>
              <w:lastRenderedPageBreak/>
              <w:t>eco produzido pelo som para ver em tempo real as reflexões produzidas pelas estruturas e órgãos do organismo. Os aparelhos de ultrassom em geral utilizam uma frequência variada dependendo do tipo de transdutor, desde 2 até 14 MHz, emitindo através de uma fonte de cristal piezoelétrico que fica em contato com a pele e recebendo os ecos gerados, que são interpretados através da computação gráfica. Quanto maior a frequência maior a resolução obtida. Conforme a densidade e composição das estruturas a atenuação e mudança de fase dos sinais emitidos varia, sendo possível a tradução em uma escala de cinza, que formará a imagem dos órgãos internos. A ultrassonografia permite também, através do efeito doppler, se conhecer o sentido e a velocidade de fluxos sanguíneos. Por não utilizar radiação ionizante, como na radiografia e na tomografia computadorizada, é um método inócuo, barato e ideal para avaliar gestantes e mulheres em idade procriativa. A ultrassonografia é um dos métodos de diagnóstico por imagem mais versáteis e ubíquos, de aplicação relativamente simples e com baixo custo operacional. A partir dos últimos vinte anos do século XX, o desenvolvimento tecnológico transformou esse método em um instrumento poderoso de investigação médica dirigida, exigindo treinamento constante e uma conduta participativa do usuário.</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Do site fetalmed.net, podemos ver a diferenciação entre ecografia morfológica e ecografia obstétrica, sendo que aquela visa a avaliação pormenorizada da anatomia fetal e marcadores para doenças genéticas, biometria fetal complementar e descrição detalhada de toda morfologia fetal devendo ser feita por profissionais especializados em medicina fetal com conhecimentos profundos de obstetrícia, fisiopatologia materno-fetal, diagnóstico sindrômico fetal, infecções congênitas e teratogênese e com aparelhagem especifica, entre as 11 a 14 semanas e as 20 a 24 semanas, esta outra, a obstétrica tem como desiderato biometria fetal, localização de placenta, quantidade de líquido amniótico e crescimento fetal, poderá ser efectuada durante toda a gravidez, por um qualquer profissional com conhecimentos básicos de obstetrícia e ultrassonografia.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Sem embargo de se poder concluir desta diferenciação </w:t>
            </w:r>
            <w:r w:rsidRPr="00B52AD0">
              <w:rPr>
                <w:rFonts w:ascii="Times New Roman" w:eastAsia="Times New Roman" w:hAnsi="Times New Roman" w:cs="Times New Roman"/>
                <w:color w:val="000080"/>
                <w:sz w:val="27"/>
                <w:szCs w:val="27"/>
                <w:lang w:val="pt-PT" w:eastAsia="pt-PT"/>
              </w:rPr>
              <w:lastRenderedPageBreak/>
              <w:t xml:space="preserve">que a ecografia morfológica é mais precisa que a ecografia osbtétrica, ambas têm como objectivo a avaliação da anatomia do feto, de onde inequívoco se torna a irrelevância desta controvérsia factual, porque mesmo se se tivesse provado que a ecografia a efectuar no momento fosse a obstétrica e não a morfológica, como esgrimem os Recorrentes, certo é que da mesma resultava óbvio que o feto era portador de malformações graves e é neste plano da detecção dos problemas fetais que a acção está construída e não a jusante, quer dizer, se as ecografias efectuadas foram as adequadas e nestas se as adequadas eram as morfológicas ou as obstétricas, acrescendo ainda que tendo sido apurado no caso sujeito, que a ecografia efectuada foi a morfológica, esta até é a que maior rigor imagiológico nos fornece.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1.1.2.Dos pressupostos da responsabilização contratual dos Réus.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Insurgem-se os Réus, além do mais contra o Acórdão impugnado, uma vez que na sua tese, </w:t>
            </w:r>
            <w:r w:rsidRPr="00B52AD0">
              <w:rPr>
                <w:rFonts w:ascii="Times New Roman" w:eastAsia="Times New Roman" w:hAnsi="Times New Roman" w:cs="Times New Roman"/>
                <w:i/>
                <w:iCs/>
                <w:color w:val="000080"/>
                <w:sz w:val="27"/>
                <w:szCs w:val="27"/>
                <w:lang w:val="pt-PT" w:eastAsia="pt-PT"/>
              </w:rPr>
              <w:t>brevitatis causa</w:t>
            </w:r>
            <w:r w:rsidRPr="00B52AD0">
              <w:rPr>
                <w:rFonts w:ascii="Times New Roman" w:eastAsia="Times New Roman" w:hAnsi="Times New Roman" w:cs="Times New Roman"/>
                <w:color w:val="000080"/>
                <w:sz w:val="27"/>
                <w:szCs w:val="27"/>
                <w:lang w:val="pt-PT" w:eastAsia="pt-PT"/>
              </w:rPr>
              <w:t>, não estão estabelecidos válida e comprovadamente os pressupostos de que dependeria a responsabilização contratual do médico ecografista pela deficiente realização do exame ecográfico, e pela consequente não prestação da informação correcta à mulher grávida, a Autora, pelos danos patrimoniais inerentes ao agravamento das condições e necessidades de vida da mãe da criança deficiente, posto que a atitude contratual dos Réus se restringiu à (não) prestação de informação correcta, com afectação e perturbação da vontade da titular do direito à informação, não podendo ter sido interpretado, como foi, o artigo 142º do Código Penal, como se houvesse um direito subjectivo a interromper a gravidez.</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Vejamos então.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Como resulta da factualidade assente, alíneas F), G) e J) e resposta ao ponto 12. da Base Instrutória, a Autora efectuou com os Réus as ecografias que se impunham fazer atento o estádio da sua gestação, sendo certo que os resultados que lhe foram transmitidos em termos dos relatórios elaborados pelo Réu foi de “</w:t>
            </w:r>
            <w:r w:rsidRPr="00B52AD0">
              <w:rPr>
                <w:rFonts w:ascii="Times New Roman" w:eastAsia="Times New Roman" w:hAnsi="Times New Roman" w:cs="Times New Roman"/>
                <w:i/>
                <w:iCs/>
                <w:color w:val="000080"/>
                <w:sz w:val="27"/>
                <w:szCs w:val="27"/>
                <w:lang w:val="pt-PT" w:eastAsia="pt-PT"/>
              </w:rPr>
              <w:t xml:space="preserve">gravidez com evolução favorável e compatível com 12 semanas e 6 dias </w:t>
            </w:r>
            <w:r w:rsidRPr="00B52AD0">
              <w:rPr>
                <w:rFonts w:ascii="Times New Roman" w:eastAsia="Times New Roman" w:hAnsi="Times New Roman" w:cs="Times New Roman"/>
                <w:i/>
                <w:iCs/>
                <w:color w:val="000080"/>
                <w:sz w:val="27"/>
                <w:szCs w:val="27"/>
                <w:lang w:val="pt-PT" w:eastAsia="pt-PT"/>
              </w:rPr>
              <w:lastRenderedPageBreak/>
              <w:t>de gestação, a controlar às 20/21 semanas</w:t>
            </w:r>
            <w:r w:rsidRPr="00B52AD0">
              <w:rPr>
                <w:rFonts w:ascii="Times New Roman" w:eastAsia="Times New Roman" w:hAnsi="Times New Roman" w:cs="Times New Roman"/>
                <w:color w:val="000080"/>
                <w:sz w:val="27"/>
                <w:szCs w:val="27"/>
                <w:lang w:val="pt-PT" w:eastAsia="pt-PT"/>
              </w:rPr>
              <w:t>”, cfr documentos de fls 110 a 112 e subsequentemente a propósito do segundo exame ecográfico realizado em 17 de Julho de 2003, constatou-se o seguinte: «</w:t>
            </w:r>
            <w:r w:rsidRPr="00B52AD0">
              <w:rPr>
                <w:rFonts w:ascii="Times New Roman" w:eastAsia="Times New Roman" w:hAnsi="Times New Roman" w:cs="Times New Roman"/>
                <w:i/>
                <w:iCs/>
                <w:color w:val="000080"/>
                <w:sz w:val="27"/>
                <w:szCs w:val="27"/>
                <w:lang w:val="pt-PT" w:eastAsia="pt-PT"/>
              </w:rPr>
              <w:t>Em todos os casos, o relatório do Segundo R. conclui que a gravidez é normal e com evolução favorável, referindo expressamente: - “anomalias morfofuncionais – não evidenciadas” – doc. de fls 112;- cabeça, coluna e membros – visualizados” – doc. de fls 113.</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Quer dizer, o Réu M, médico pertencente ao corpo clínico da Ré, pessoa com conhecimentos e capacidades acima da média, tendo sido nomeado membro da “Royal Society of Medicine” – organização inglesa de grande prestígio na área da medicina a nível mundial, sendo que aquela Ré possui um corpo clínico formado por profissionais competentes, actualizados permanentemente no campo da imagiologia, como resulta das alíneas L) e M) da matéria assente, estava nas melhores condições não só para no âmbito da especialidade que exerce, a radiologia, efectuar nas melhores condições os exames ecograficos à Autora, posto que o equipamento utilizado era o certo e adequado, como se concluiu no ponto 85. da Base Instrutória, acrescendo ainda a circunstância de ainda ter ficado apurado o seguinte: «</w:t>
            </w:r>
            <w:r w:rsidRPr="00B52AD0">
              <w:rPr>
                <w:rFonts w:ascii="Times New Roman" w:eastAsia="Times New Roman" w:hAnsi="Times New Roman" w:cs="Times New Roman"/>
                <w:i/>
                <w:iCs/>
                <w:color w:val="000080"/>
                <w:sz w:val="27"/>
                <w:szCs w:val="27"/>
                <w:lang w:val="pt-PT" w:eastAsia="pt-PT"/>
              </w:rPr>
              <w:t>A actuação clínica dos médicos ecografistas implica a manipulação cuidada da sonda ecográfica e gel de contacto, procurando captar o feto nos vários ângulos que proporcione uma completa “visualização ecográfica”. (Ponto 84. da BI); E o equipamento utilizado nas ecografias a que se referem os exames realizados pela A tem de ser, como foi, um equipamento certo e adequado - Sendo correcta a técnica adoptada de deitar a grávida na marquesa em posição de decúbito dorsal com o ventre totalmente descoberto, com colocação de gel de contacto e execução do exame através do deslizamento de uma sonda ecográfica sobre o gel e toda a cavidade abdominal, deixando a grávida em condições de conforto para si própria e, em consequência, para o próprio feto. (Ponto 86. da BI); Devendo ainda o exame ser realizado em local com condições de luminosidade ténue e utilizado monitor ecográfico de alta resolução. (Ponto 87. da BI); -Os exames efectuados à A foram-no de acordo com os parâmetros atrás descritos. (Ponto 88. da BI)</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lastRenderedPageBreak/>
              <w:t>Daqui deflui que os exames ecográficos foram efectuados nas melhores condições e por um dos melhores especialistas na sua área.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Todavia, não obstante as conclusões a que o Réu chegou nos relatórios elaborados e supra mencionados de que a gravidez da Autora era normal, apresentando uma evolução favorável, não se detectando quaisquer irregularidades, o que é certo é que no segundo dos referidos exames, foi efectuada avaliação fetal, econometria fetal, exame à anatomia fetal, à placenta e ao líquido amniótico, sendo tal exame denominado ecografia morfológica, que analisa toda a anatomia fetal e detecta a grande maioria das malformações graves, permitindo, além do mais, avaliar os marcadores ecográficos de anomalias cromossômicas e/ou genéticas, e uma análise sistemática e completa da morfologia fetais como: 1. crânio (forma e ossificação); 2. cérebro; 3. face (lábios, palato, globo ocular, cristalino, osso nasal, mandíbula, maxilar); 4. orelhas (implementação e formato); 5. coluna (cervical, toráxica, lombar); 6. nuca; 7. tórax; 8. coração; 9. abdómen; 10. rins; 11. bexiga; 12. estômago; 13. fígado e intestino; 14. membros (pernas, pés, braços, mãos e dedos); 15. genitais. (Ponto 11.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Por outro lado e no que à economia da presente questão concerne, igualmente se apurou que: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i/>
                <w:iCs/>
                <w:color w:val="000080"/>
                <w:sz w:val="27"/>
                <w:szCs w:val="27"/>
                <w:lang w:val="pt-PT" w:eastAsia="pt-PT"/>
              </w:rPr>
              <w:t>- A imagem fetal às 19-20 semanas de gestação representa graficamente um organismo com escassos centímetros de comprimento, sendo o diâmetro biparietal entre 40 e 49mm, com um tamanho médio de 45mm. (Ponto 91.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No exame ecográfico não há qualquer resultado de diagnóstico alcançável fora do contexto da intervenção do equipamento ecográfico, com a sua falibilidade intrínseca própria. (Ponto 92.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A captação e visualização de imagens do feto pode captar/fotografar uma aparência que a progressão/evolução fetal dissipará, seja por factores genéticos de surgimento diferido, seja por factores medicamentosos ou outros. (Ponto 93.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lastRenderedPageBreak/>
              <w:t>- O relatório correspondente à “leitura” que o ecografista faz das imagens por si captadas destinam-se ao médico assistente da utente, cabendo a estes profissionais, e a outros que eventualmente intervenham no apoio assistencial à grávida, de novo o visionamento das imagens. (Ponto 94.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Agindo segundo as actuais exigências das leges artis, com os conhecimentos científicos existentes na época, e actuando de acordo com um dever objectivo de resultado, seria visualizável a um médico radiologista, pela análise das películas juntas de fls 110, 111, 113 e 114, as seguintes patologias: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1. agenesia de ambos os braços e antebraços;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2. membro inferior direito com pé boto e ausência de 2 dedos;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3. membro inferior esquerdo com sindactilia do 2º e 3º membros;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4. hipoplasia e hipoglossia da mandíbula;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5. nariz largo;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6. hipogenesia dos membros;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7. micropénis. (Ponto 15.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Ou, pelo menos, seriam detectáveis indícios da mesmas, que deveriam constar dos relatórios efectuados, permitindo um diagnóstico definitivo através de novos exames. (Ponto 16.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O mesmo diagnóstico se exigiria à Primeira e Segundo RR.. (Ponto 17. da BI)</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As referidas malformações eram definitivas e irreversíveis. (Ponto 18. da BI</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De todo este complexo factual pode-se concluir sem qualquer margem para dúvidas que por parte dos Réus houve uma conduta ilícita e culposa, pois poderiam e deveriam ter agido de outro modo face à constatação inequívoca de malformações do feto, traduzindo-se a </w:t>
            </w:r>
            <w:r w:rsidRPr="00B52AD0">
              <w:rPr>
                <w:rFonts w:ascii="Times New Roman" w:eastAsia="Times New Roman" w:hAnsi="Times New Roman" w:cs="Times New Roman"/>
                <w:color w:val="000080"/>
                <w:sz w:val="27"/>
                <w:szCs w:val="27"/>
                <w:lang w:val="pt-PT" w:eastAsia="pt-PT"/>
              </w:rPr>
              <w:lastRenderedPageBreak/>
              <w:t xml:space="preserve">violação dever cuidado na preterição da </w:t>
            </w:r>
            <w:r w:rsidRPr="00B52AD0">
              <w:rPr>
                <w:rFonts w:ascii="Times New Roman" w:eastAsia="Times New Roman" w:hAnsi="Times New Roman" w:cs="Times New Roman"/>
                <w:i/>
                <w:iCs/>
                <w:color w:val="000080"/>
                <w:sz w:val="27"/>
                <w:szCs w:val="27"/>
                <w:lang w:val="pt-PT" w:eastAsia="pt-PT"/>
              </w:rPr>
              <w:t>leges artis</w:t>
            </w:r>
            <w:r w:rsidRPr="00B52AD0">
              <w:rPr>
                <w:rFonts w:ascii="Times New Roman" w:eastAsia="Times New Roman" w:hAnsi="Times New Roman" w:cs="Times New Roman"/>
                <w:color w:val="000080"/>
                <w:sz w:val="27"/>
                <w:szCs w:val="27"/>
                <w:lang w:val="pt-PT" w:eastAsia="pt-PT"/>
              </w:rPr>
              <w:t xml:space="preserve"> na matéria de execução do diagnóstico porque este deveria ter conduzido à aferição das aludidas malformações, atentos os meios empregues em termos de equipamento e tendo em atenção a preparação privilegiada do Réu, o médico M, cujos conhecimentos científicos, como demonstrado ficou, estão acima da média, o que nos conduz à sua responsabilização contratual tal como decidido se encontra pelas instâncias, inexistindo qualquer circunstância susceptível de afastar a presunção de culpa que sobre os mesmos impende, de harmonia com o preceituado o no artigo 799º, nº1 do CCivil, cfr o apontado Ac STJ de 4 de Março de 2008 (Relator Fonseca Ramos), in www.dgsi.pt.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Aliás, como constatado ficou nas instâncias, nem os Réus lograram demonstrar que tivesse ocorrido qualquer evento subsequente à segunda ecografia, originado por acção ou omissão da Autora que tivesse provocado, quiça, as anomalias do feto, mormente causadas pelas infecções urinárias de repetição de que aquela padeceu e para as quais foi devidamente medicada, como aliás deflui das respostas aos pontos 95. e 98. da Base Instrutória, pelo que podemos concluir que ao Réu, o médico M se exigia que tivesse actuado com aquele grau de competência e cuidado que seria razoável e expectável de um profissional do seu gabarito, agindo em situações semelhantes, cfr João Álvaro Dias, Culpa médica: algumas ideias força,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Revista Portuguesa Do Dano Corporal, Novembro 1995, Ano IV, nº5, pags 23 e 55, Pedro Romano Martinez,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486.</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Houve por banda dos Réus um erro médico, consistente numa falha profissional, não intencional, consistente numa deformada representação da realidade imagiológica decorrente das ecografias que foram efectuadas á Autora, cfr a propósito do erro em medicina, seu conceito e relevância Álvaro da Cunha Gomes Rodrigues, Responsabilidade Civil por erro médico: Esclarecimento/Consentimento do Doente, 5/27, in Data Venia, Revista Jurídica Digital, Ano 1, nº1, Julho-Dezembro 2012, disponível na internet.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Pretendem os Réus fazer afastar a sua responsabilidade através da «quebra» do pressuposto da causalidade </w:t>
            </w:r>
            <w:r w:rsidRPr="00B52AD0">
              <w:rPr>
                <w:rFonts w:ascii="Times New Roman" w:eastAsia="Times New Roman" w:hAnsi="Times New Roman" w:cs="Times New Roman"/>
                <w:color w:val="000080"/>
                <w:sz w:val="27"/>
                <w:szCs w:val="27"/>
                <w:lang w:val="pt-PT" w:eastAsia="pt-PT"/>
              </w:rPr>
              <w:lastRenderedPageBreak/>
              <w:t xml:space="preserve">adequada regulado na nossa lei civil como elemento objectivo do instituto da responsabilidade civil, densificada por factos, por situações e circunstâncias, não podendo sê-lo por declarações de vontade e por isso, uma vez que a Autora no caso sujeito poderia optar pela interrupção da gravidez.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nossa Lei civil exige que a par do facto e do dano exista entre estes dois elementos uma ligação, isto é, no que á economia dos autos assiste, que o facto (no caso a leitura errada dos exames ecográficos efectuados à Autora) constitua causa do dano (o nascimento do Autor J com malformações irreversíveis), situação esta que resulta enunciada no artigo 483º, nº1 do CCivil quando estipula que a obrigação de indemnização está confinada aos </w:t>
            </w:r>
            <w:r w:rsidRPr="00B52AD0">
              <w:rPr>
                <w:rFonts w:ascii="Times New Roman" w:eastAsia="Times New Roman" w:hAnsi="Times New Roman" w:cs="Times New Roman"/>
                <w:i/>
                <w:iCs/>
                <w:color w:val="000080"/>
                <w:sz w:val="27"/>
                <w:szCs w:val="27"/>
                <w:lang w:val="pt-PT" w:eastAsia="pt-PT"/>
              </w:rPr>
              <w:t>danos resultantes da violação</w:t>
            </w:r>
            <w:r w:rsidRPr="00B52AD0">
              <w:rPr>
                <w:rFonts w:ascii="Times New Roman" w:eastAsia="Times New Roman" w:hAnsi="Times New Roman" w:cs="Times New Roman"/>
                <w:color w:val="000080"/>
                <w:sz w:val="27"/>
                <w:szCs w:val="27"/>
                <w:lang w:val="pt-PT" w:eastAsia="pt-PT"/>
              </w:rPr>
              <w:t>, isto é, aqueles danos que o facto ilícito tenha ocasionado, os que tenham sido produzidos pelo mesmo, de harmonia com o disposto no artigo 563º daquele mesmo diploma, cfr Almeida Costa, Direito das Obrigações, 6ª edição, 507.</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Queremos nós dizer que o facto só deixará de ser causa adequada do dano, desde que se mostre, por sua natureza, de todo inadequado e tenha sido produzido apenas em consequência de circunstâncias anómalas ou excepcionais, sendo que no caso o comportamento dos Autores foi determinante no plano jurídico, enquanto comportamento juridicamente censurável para desencadear o resultado danoso, cfr Almeida Costa, ibidem e a propósito desta temática da causalidade adequada o Ac STJ de 21 de Janeiro de 2010 (Relator Álvaro Rodrigues), in www.dgsi.pt.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Dúvidas não se suscitam que a conduta dos Réus ao fornecerem à Autora uma «falsa» representação da realidade fetal, através dos resultados dos exames ecográficos que lhe foram feitos, contribuíram e foram decisivos para que a mesma, de forma descansada e segura, pensando que tudo corria dentro da normalidade, levasse a sua gravidez até ao termo: estamos em sede de causalidade adequada, pois a conduta dos Réus foi decisiva para o resultado produzido, qual foi o de possibilitarem o nascimento do Autor com as malformações de que o mesmo era portador, o que não teria acontecido se aqueles mesmos Réus tivessem agido </w:t>
            </w:r>
            <w:r w:rsidRPr="00B52AD0">
              <w:rPr>
                <w:rFonts w:ascii="Times New Roman" w:eastAsia="Times New Roman" w:hAnsi="Times New Roman" w:cs="Times New Roman"/>
                <w:color w:val="000080"/>
                <w:sz w:val="27"/>
                <w:szCs w:val="27"/>
                <w:lang w:val="pt-PT" w:eastAsia="pt-PT"/>
              </w:rPr>
              <w:lastRenderedPageBreak/>
              <w:t>de forma diligente, com a elaboração dos relatórios concordantes com as imagens que os mesmos forneciam, isto é, com a representação das malformações de que padecia o Autor ainda em gestação, como deflui inequivocamente dos pontos 16. e 18. da base instrutória.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circunstância de a Lei permitir à grávidas a interrupção da gravidez nesta situação, além do mais, não tem de </w:t>
            </w:r>
            <w:r w:rsidRPr="00B52AD0">
              <w:rPr>
                <w:rFonts w:ascii="Times New Roman" w:eastAsia="Times New Roman" w:hAnsi="Times New Roman" w:cs="Times New Roman"/>
                <w:i/>
                <w:iCs/>
                <w:color w:val="000080"/>
                <w:sz w:val="27"/>
                <w:szCs w:val="27"/>
                <w:lang w:val="pt-PT" w:eastAsia="pt-PT"/>
              </w:rPr>
              <w:t>per si</w:t>
            </w:r>
            <w:r w:rsidRPr="00B52AD0">
              <w:rPr>
                <w:rFonts w:ascii="Times New Roman" w:eastAsia="Times New Roman" w:hAnsi="Times New Roman" w:cs="Times New Roman"/>
                <w:color w:val="000080"/>
                <w:sz w:val="27"/>
                <w:szCs w:val="27"/>
                <w:lang w:val="pt-PT" w:eastAsia="pt-PT"/>
              </w:rPr>
              <w:t xml:space="preserve"> a virtualidade de «interromper» o apontado nexo, fazendo antes parte do mesmo, porque sendo aquela solução uma opção das interessadas, desde que devidamente informadas com o rigor que se impõe neste tipo de ocorrências, impenderia sobre os Réus os mais elementares deveres de cuidado no que tange à elaboração do diagnóstico, o que de forma culposa omitiram, impedindo assim a Autora de utilizar o meio legal que lhe era oferecido, atento o tempo de gestação em curso (inferior às vinte quatro semanas), de não levar a termo a sua gravidez caso o entendesse, o que esta teria feito atentas as circunstâncias.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Daqui decorre a consequente responsabilização dos Réus, recaindo sobre os mesmos o dever de indemnizar, estando, assim, as conclusões, neste particular, condenadas ao insucesso.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Aqui chegados, vejamos então em que termos se irá traduzir o dever de ressarcimento dos danos advenientes do comportamento culposo daqueles, o que nos leva à análise do seu pedido recursivo subsidiário.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1.3. Da indemnização arbitrada à Autora a título de danos morais e danos patrimoniais a liquidar.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Insurgem-se os Réus contra o Acórdão recorrido na parte em que o mesmo procedeu ao arbitramento da indemnização sem atender à diminuição da intensidade da culpa médica que resulta da utilização de equipamentos para a produção do acto médico de diagnóstico.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Do que percebemos ser o raciocínio dos Réus/Recorrentes, neste preciso </w:t>
            </w:r>
            <w:r w:rsidRPr="00B52AD0">
              <w:rPr>
                <w:rFonts w:ascii="Times New Roman" w:eastAsia="Times New Roman" w:hAnsi="Times New Roman" w:cs="Times New Roman"/>
                <w:i/>
                <w:iCs/>
                <w:color w:val="000080"/>
                <w:sz w:val="27"/>
                <w:szCs w:val="27"/>
                <w:lang w:val="pt-PT" w:eastAsia="pt-PT"/>
              </w:rPr>
              <w:t>conspectu</w:t>
            </w:r>
            <w:r w:rsidRPr="00B52AD0">
              <w:rPr>
                <w:rFonts w:ascii="Times New Roman" w:eastAsia="Times New Roman" w:hAnsi="Times New Roman" w:cs="Times New Roman"/>
                <w:color w:val="000080"/>
                <w:sz w:val="27"/>
                <w:szCs w:val="27"/>
                <w:lang w:val="pt-PT" w:eastAsia="pt-PT"/>
              </w:rPr>
              <w:t xml:space="preserve">, o facto de o diagnóstico – errado, é certo – ter de ser obrigatoriamente obtido através de um equipamento radiológico, atenuará, </w:t>
            </w:r>
            <w:r w:rsidRPr="00B52AD0">
              <w:rPr>
                <w:rFonts w:ascii="Times New Roman" w:eastAsia="Times New Roman" w:hAnsi="Times New Roman" w:cs="Times New Roman"/>
                <w:i/>
                <w:iCs/>
                <w:color w:val="000080"/>
                <w:sz w:val="27"/>
                <w:szCs w:val="27"/>
                <w:lang w:val="pt-PT" w:eastAsia="pt-PT"/>
              </w:rPr>
              <w:t>a se</w:t>
            </w:r>
            <w:r w:rsidRPr="00B52AD0">
              <w:rPr>
                <w:rFonts w:ascii="Times New Roman" w:eastAsia="Times New Roman" w:hAnsi="Times New Roman" w:cs="Times New Roman"/>
                <w:color w:val="000080"/>
                <w:sz w:val="27"/>
                <w:szCs w:val="27"/>
                <w:lang w:val="pt-PT" w:eastAsia="pt-PT"/>
              </w:rPr>
              <w:t xml:space="preserve">, a culpa de quem o manuseia e de quem interpreta os </w:t>
            </w:r>
            <w:r w:rsidRPr="00B52AD0">
              <w:rPr>
                <w:rFonts w:ascii="Times New Roman" w:eastAsia="Times New Roman" w:hAnsi="Times New Roman" w:cs="Times New Roman"/>
                <w:color w:val="000080"/>
                <w:sz w:val="27"/>
                <w:szCs w:val="27"/>
                <w:lang w:val="pt-PT" w:eastAsia="pt-PT"/>
              </w:rPr>
              <w:lastRenderedPageBreak/>
              <w:t>resultados que o mesmo produz. Quer dizer, na tese dos Réus, a culpa, embora existente e não escamoteada, terá de ser diminuída por via da interposição da máquina entre o médico e a paciente.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Só que, </w:t>
            </w:r>
            <w:r w:rsidRPr="00B52AD0">
              <w:rPr>
                <w:rFonts w:ascii="Times New Roman" w:eastAsia="Times New Roman" w:hAnsi="Times New Roman" w:cs="Times New Roman"/>
                <w:i/>
                <w:iCs/>
                <w:color w:val="000080"/>
                <w:sz w:val="27"/>
                <w:szCs w:val="27"/>
                <w:lang w:val="pt-PT" w:eastAsia="pt-PT"/>
              </w:rPr>
              <w:t>in casu</w:t>
            </w:r>
            <w:r w:rsidRPr="00B52AD0">
              <w:rPr>
                <w:rFonts w:ascii="Times New Roman" w:eastAsia="Times New Roman" w:hAnsi="Times New Roman" w:cs="Times New Roman"/>
                <w:color w:val="000080"/>
                <w:sz w:val="27"/>
                <w:szCs w:val="27"/>
                <w:lang w:val="pt-PT" w:eastAsia="pt-PT"/>
              </w:rPr>
              <w:t>, para podermos quiçá chegar a uma tal conclusão, necessário se tornaria que tivesse havido erro de julgamento e/ou de apreciação do diagnóstico e não já, como aconteceu na espécie, a falta de prudência e de diligência no apuramento desse mesmo diagnóstico, pois na situação concreta, qualquer especialista com os conhecimentos científicos existentes na época (falamos de 2003) visualizaria as malformações do feto e que as mesmas eram definitivas e irreversíveis o que se constata das respostas aos pontos 17. e 18. da Base Instrutória (o que afasta qualquer ideia de que as imagens visualizadas pudessem ter sido alteradas por efeito de algum mau funcionamento da aparelhagem utilizada, questão esta que nunca se pôs aliás durante o processo), cfr Álvaro da Cunha Gomes Rodrigues, Responsabilidade Médica Em Direito Penal, Estudo Dos Pressupostos Sistemáticos, 2007, 53/59.</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 se é certo não existir um «</w:t>
            </w:r>
            <w:r w:rsidRPr="00B52AD0">
              <w:rPr>
                <w:rFonts w:ascii="Times New Roman" w:eastAsia="Times New Roman" w:hAnsi="Times New Roman" w:cs="Times New Roman"/>
                <w:i/>
                <w:iCs/>
                <w:color w:val="000080"/>
                <w:sz w:val="27"/>
                <w:szCs w:val="27"/>
                <w:lang w:val="pt-PT" w:eastAsia="pt-PT"/>
              </w:rPr>
              <w:t>autêntico direito a interromper a gravidez</w:t>
            </w:r>
            <w:r w:rsidRPr="00B52AD0">
              <w:rPr>
                <w:rFonts w:ascii="Times New Roman" w:eastAsia="Times New Roman" w:hAnsi="Times New Roman" w:cs="Times New Roman"/>
                <w:color w:val="000080"/>
                <w:sz w:val="27"/>
                <w:szCs w:val="27"/>
                <w:lang w:val="pt-PT" w:eastAsia="pt-PT"/>
              </w:rPr>
              <w:t xml:space="preserve">», como aduzem os Réus nas suas conclusões de recurso, certo também se torna que a lei concede a possibilidade da interrupção da gravidez em determinados casos limite, tais como os prevenidos no artigo 142º do CPenal, onde além do mais se equaciona a chamada perda de </w:t>
            </w:r>
            <w:r w:rsidRPr="00B52AD0">
              <w:rPr>
                <w:rFonts w:ascii="Times New Roman" w:eastAsia="Times New Roman" w:hAnsi="Times New Roman" w:cs="Times New Roman"/>
                <w:i/>
                <w:iCs/>
                <w:color w:val="000080"/>
                <w:sz w:val="27"/>
                <w:szCs w:val="27"/>
                <w:lang w:val="pt-PT" w:eastAsia="pt-PT"/>
              </w:rPr>
              <w:t>chance</w:t>
            </w:r>
            <w:r w:rsidRPr="00B52AD0">
              <w:rPr>
                <w:rFonts w:ascii="Times New Roman" w:eastAsia="Times New Roman" w:hAnsi="Times New Roman" w:cs="Times New Roman"/>
                <w:color w:val="000080"/>
                <w:sz w:val="27"/>
                <w:szCs w:val="27"/>
                <w:lang w:val="pt-PT" w:eastAsia="pt-PT"/>
              </w:rPr>
              <w:t xml:space="preserve"> de se não vir a padecer dos sofrimentos derivados de um nascimento indevido (</w:t>
            </w:r>
            <w:r w:rsidRPr="00B52AD0">
              <w:rPr>
                <w:rFonts w:ascii="Times New Roman" w:eastAsia="Times New Roman" w:hAnsi="Times New Roman" w:cs="Times New Roman"/>
                <w:i/>
                <w:iCs/>
                <w:color w:val="000080"/>
                <w:sz w:val="27"/>
                <w:szCs w:val="27"/>
                <w:lang w:val="pt-PT" w:eastAsia="pt-PT"/>
              </w:rPr>
              <w:t>wongful birth actions</w:t>
            </w:r>
            <w:r w:rsidRPr="00B52AD0">
              <w:rPr>
                <w:rFonts w:ascii="Times New Roman" w:eastAsia="Times New Roman" w:hAnsi="Times New Roman" w:cs="Times New Roman"/>
                <w:color w:val="000080"/>
                <w:sz w:val="27"/>
                <w:szCs w:val="27"/>
                <w:lang w:val="pt-PT" w:eastAsia="pt-PT"/>
              </w:rPr>
              <w:t xml:space="preserve">), cfr Rute Teixeira Pedro, A Responsabilidade Civil Do Médico reflexões Sobre A Noção Da Perda De Chance E A Tutela Do Doente Lesado,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FDUC Centro De Direito Biomédico, 15, 272/277.</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Como deflui inequivocamente do preceituado na alínea c) do artigo 142º do CPenal, a Lei não pune a interrupção da gravidez nos casos em que há «</w:t>
            </w:r>
            <w:r w:rsidRPr="00B52AD0">
              <w:rPr>
                <w:rFonts w:ascii="Times New Roman" w:eastAsia="Times New Roman" w:hAnsi="Times New Roman" w:cs="Times New Roman"/>
                <w:i/>
                <w:iCs/>
                <w:color w:val="000080"/>
                <w:sz w:val="27"/>
                <w:szCs w:val="27"/>
                <w:lang w:val="pt-PT" w:eastAsia="pt-PT"/>
              </w:rPr>
              <w:t>seguros motivos para prever que o nascituro virá a sofrer, de forma incurável, de doença grave ou malformação congénita e for realizada nas primeiras 24 semanas de gravidez</w:t>
            </w:r>
            <w:r w:rsidRPr="00B52AD0">
              <w:rPr>
                <w:rFonts w:ascii="Times New Roman" w:eastAsia="Times New Roman" w:hAnsi="Times New Roman" w:cs="Times New Roman"/>
                <w:color w:val="000080"/>
                <w:sz w:val="27"/>
                <w:szCs w:val="27"/>
                <w:lang w:val="pt-PT" w:eastAsia="pt-PT"/>
              </w:rPr>
              <w:t xml:space="preserve">», constituindo aquela solução o único meio de tutela de interesses juridicamente protegidos, isto é, um meio sem </w:t>
            </w:r>
            <w:r w:rsidRPr="00B52AD0">
              <w:rPr>
                <w:rFonts w:ascii="Times New Roman" w:eastAsia="Times New Roman" w:hAnsi="Times New Roman" w:cs="Times New Roman"/>
                <w:color w:val="000080"/>
                <w:sz w:val="27"/>
                <w:szCs w:val="27"/>
                <w:lang w:val="pt-PT" w:eastAsia="pt-PT"/>
              </w:rPr>
              <w:lastRenderedPageBreak/>
              <w:t xml:space="preserve">alternativa, exigindo-se que sobre o caso haja um juízo de </w:t>
            </w:r>
            <w:r w:rsidRPr="00B52AD0">
              <w:rPr>
                <w:rFonts w:ascii="Times New Roman" w:eastAsia="Times New Roman" w:hAnsi="Times New Roman" w:cs="Times New Roman"/>
                <w:i/>
                <w:iCs/>
                <w:color w:val="000080"/>
                <w:sz w:val="27"/>
                <w:szCs w:val="27"/>
                <w:lang w:val="pt-PT" w:eastAsia="pt-PT"/>
              </w:rPr>
              <w:t>previsão fundada em motivos seguros</w:t>
            </w:r>
            <w:r w:rsidRPr="00B52AD0">
              <w:rPr>
                <w:rFonts w:ascii="Times New Roman" w:eastAsia="Times New Roman" w:hAnsi="Times New Roman" w:cs="Times New Roman"/>
                <w:color w:val="000080"/>
                <w:sz w:val="27"/>
                <w:szCs w:val="27"/>
                <w:lang w:val="pt-PT" w:eastAsia="pt-PT"/>
              </w:rPr>
              <w:t xml:space="preserve">, integrada por conseguinte pela certeza de que o nascituro sofre já da doença e/ou malformação, conduzindo desta sorte ao aborto por indicação embriopática ou fetopática, cfr José de Faria Costa, em Redor Da Noção De Acto Médico,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RLJ, Ano 138º, nº3954, 135.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Ora, decorre dos autos (ponto 22. da Base Instrutória) que se a Autora tivesse tido conhecimento atempado das malformações de que padecia o feto, aquando da gestação do Autor, teria optado pela sua interrupção dentro daquele período legal, dentro das primeiras vinte e quatro semanas de gravidez, o que lhe era perfeitamente licito fazer, tendo ao invés levado a mesma até ao termo no desconhecimento de que o J iria nascer com profundas patologias morfológicas, cfr ponto 20. da Base Instrutória.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Torna-se assim, inequívoca, a sem razão dos Réus, não só no que tange ao direito que assistia à Autora de interromper a gravidez, atentas as malformações irreversíveis do feto, bem como no que tange à pretensão formulada de diminuição da indemnização arbitrada àquela a título de danos morais.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Por outro lado, insurgem-se ainda os Réus contra o Acórdão recorrido uma vez que na sua tese o dano limite a indemnizar não se poderia deixar de conter na própria informação/noticia não prestada e nunca pelos danos subsequentes associados, directa ou indirectamente com as próprias malformações de que padece a criança, atacando, assim, nesta parte, a condenação ena indemnização por danos patrimoniais a liquidar ulteriormente.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Estes danos patrimoniais a liquidar ulteriormente, que foram arbitrados a titulo despesas que a Autora terá que suportar com o acompanhamento clínico permanente de que o J necessita e continuará a necessitar, bem como o tratamento e acompanhamento técnico de que aquela não tem conhecimentos para assegurar, as próteses de que o J necessitar, a educação e instrução especial de que o J houver de ter em razão da deficiência, com a contratação de professores, técnicos, e material de ensino </w:t>
            </w:r>
            <w:r w:rsidRPr="00B52AD0">
              <w:rPr>
                <w:rFonts w:ascii="Times New Roman" w:eastAsia="Times New Roman" w:hAnsi="Times New Roman" w:cs="Times New Roman"/>
                <w:color w:val="000080"/>
                <w:sz w:val="27"/>
                <w:szCs w:val="27"/>
                <w:lang w:val="pt-PT" w:eastAsia="pt-PT"/>
              </w:rPr>
              <w:lastRenderedPageBreak/>
              <w:t xml:space="preserve">especialmente direccionados ao seu estado clínico, constituem custos adicionais  resultantes da deficiência causados aos pais e consequentemente à criança nascida, mas que aqueles terão de suportar integrando-se assim dentro dos parâmetros da obrigação de indemnizar, cfr neste sentido Fernando Dias Simões, Vida Indevida, As acções por wrongful life e a dignidade da vida humana,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Revista de Estudos Politécnicos, Polytechnical Studies Revuew, 2010, Vol VIII, nº13, 187/203 .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Improcedem </w:t>
            </w:r>
            <w:r w:rsidRPr="00B52AD0">
              <w:rPr>
                <w:rFonts w:ascii="Times New Roman" w:eastAsia="Times New Roman" w:hAnsi="Times New Roman" w:cs="Times New Roman"/>
                <w:i/>
                <w:iCs/>
                <w:color w:val="000080"/>
                <w:sz w:val="27"/>
                <w:szCs w:val="27"/>
                <w:lang w:val="pt-PT" w:eastAsia="pt-PT"/>
              </w:rPr>
              <w:t>in totum</w:t>
            </w:r>
            <w:r w:rsidRPr="00B52AD0">
              <w:rPr>
                <w:rFonts w:ascii="Times New Roman" w:eastAsia="Times New Roman" w:hAnsi="Times New Roman" w:cs="Times New Roman"/>
                <w:color w:val="000080"/>
                <w:sz w:val="27"/>
                <w:szCs w:val="27"/>
                <w:lang w:val="pt-PT" w:eastAsia="pt-PT"/>
              </w:rPr>
              <w:t xml:space="preserve"> as conclusões dos Réus.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2. Do recurso dos Autores.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Insurgem-se os Autores contra o Acórdão recorrido, na parte em que o mesmo negou ao Autor o direito a ser indemnizado, plasmando a sua discordância no facto de não ser a vida, em si mesma, que consubstancia o dano do recorrente, mas sim a vida com deficiência, pois a causa de pedir que o recorrente alega não contende com a indisponibilidade da vida humana, sendo justamente o respeito pela dignidade da vida humana a impor a atribuição de uma indemnização que lhe assegure uma vida com um mínimo de condições, já que a questão que se coloca não é a de saber se o ordenamento jurídico contém um “direito à não existência” e uma indemnização pela sua violação, sendo certo que nesta temática é usual o recurso a um “vocabulário dos direitos”, sendo invocada frequentemente a inexistência de um “direito a não nascer”.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Quid inde</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O melindre e a perplexidade desta temática, tendo em atenção o caso em que nos movemos para a analisar, leva-nos a fazer um sobrevoo sobre a questão da obtenção de uma indemnização nos chamados casos de vida indevida ou «</w:t>
            </w:r>
            <w:r w:rsidRPr="00B52AD0">
              <w:rPr>
                <w:rFonts w:ascii="Times New Roman" w:eastAsia="Times New Roman" w:hAnsi="Times New Roman" w:cs="Times New Roman"/>
                <w:i/>
                <w:iCs/>
                <w:color w:val="000080"/>
                <w:sz w:val="27"/>
                <w:szCs w:val="27"/>
                <w:lang w:val="pt-PT" w:eastAsia="pt-PT"/>
              </w:rPr>
              <w:t>wrongful life</w:t>
            </w:r>
            <w:r w:rsidRPr="00B52AD0">
              <w:rPr>
                <w:rFonts w:ascii="Times New Roman" w:eastAsia="Times New Roman" w:hAnsi="Times New Roman" w:cs="Times New Roman"/>
                <w:color w:val="000080"/>
                <w:sz w:val="27"/>
                <w:szCs w:val="27"/>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Esta expressão, «</w:t>
            </w:r>
            <w:r w:rsidRPr="00B52AD0">
              <w:rPr>
                <w:rFonts w:ascii="Times New Roman" w:eastAsia="Times New Roman" w:hAnsi="Times New Roman" w:cs="Times New Roman"/>
                <w:i/>
                <w:iCs/>
                <w:color w:val="000080"/>
                <w:sz w:val="27"/>
                <w:szCs w:val="27"/>
                <w:lang w:val="pt-PT" w:eastAsia="pt-PT"/>
              </w:rPr>
              <w:t>wrongful life</w:t>
            </w:r>
            <w:r w:rsidRPr="00B52AD0">
              <w:rPr>
                <w:rFonts w:ascii="Times New Roman" w:eastAsia="Times New Roman" w:hAnsi="Times New Roman" w:cs="Times New Roman"/>
                <w:color w:val="000080"/>
                <w:sz w:val="27"/>
                <w:szCs w:val="27"/>
                <w:lang w:val="pt-PT" w:eastAsia="pt-PT"/>
              </w:rPr>
              <w:t xml:space="preserve">», foi utilizada pela primeira vez nos EUA, por um Tribunal do Estado do Illinois, no caso </w:t>
            </w:r>
            <w:r w:rsidRPr="00B52AD0">
              <w:rPr>
                <w:rFonts w:ascii="Times New Roman" w:eastAsia="Times New Roman" w:hAnsi="Times New Roman" w:cs="Times New Roman"/>
                <w:i/>
                <w:iCs/>
                <w:color w:val="000080"/>
                <w:sz w:val="27"/>
                <w:szCs w:val="27"/>
                <w:lang w:val="pt-PT" w:eastAsia="pt-PT"/>
              </w:rPr>
              <w:t>Zepeda versus Zepeda</w:t>
            </w:r>
            <w:r w:rsidRPr="00B52AD0">
              <w:rPr>
                <w:rFonts w:ascii="Times New Roman" w:eastAsia="Times New Roman" w:hAnsi="Times New Roman" w:cs="Times New Roman"/>
                <w:color w:val="000080"/>
                <w:sz w:val="27"/>
                <w:szCs w:val="27"/>
                <w:lang w:val="pt-PT" w:eastAsia="pt-PT"/>
              </w:rPr>
              <w:t>, tendo-se generalizado por contraposição à expressão «</w:t>
            </w:r>
            <w:r w:rsidRPr="00B52AD0">
              <w:rPr>
                <w:rFonts w:ascii="Times New Roman" w:eastAsia="Times New Roman" w:hAnsi="Times New Roman" w:cs="Times New Roman"/>
                <w:i/>
                <w:iCs/>
                <w:color w:val="000080"/>
                <w:sz w:val="27"/>
                <w:szCs w:val="27"/>
                <w:lang w:val="pt-PT" w:eastAsia="pt-PT"/>
              </w:rPr>
              <w:t>wrongful death</w:t>
            </w:r>
            <w:r w:rsidRPr="00B52AD0">
              <w:rPr>
                <w:rFonts w:ascii="Times New Roman" w:eastAsia="Times New Roman" w:hAnsi="Times New Roman" w:cs="Times New Roman"/>
                <w:color w:val="000080"/>
                <w:sz w:val="27"/>
                <w:szCs w:val="27"/>
                <w:lang w:val="pt-PT" w:eastAsia="pt-PT"/>
              </w:rPr>
              <w:t xml:space="preserve">», enquanto nestas acções o pedido tinha por base a vida que deveria ter continuado e à qual foi posto termo, </w:t>
            </w:r>
            <w:r w:rsidRPr="00B52AD0">
              <w:rPr>
                <w:rFonts w:ascii="Times New Roman" w:eastAsia="Times New Roman" w:hAnsi="Times New Roman" w:cs="Times New Roman"/>
                <w:color w:val="000080"/>
                <w:sz w:val="27"/>
                <w:szCs w:val="27"/>
                <w:lang w:val="pt-PT" w:eastAsia="pt-PT"/>
              </w:rPr>
              <w:lastRenderedPageBreak/>
              <w:t>naqueloutras, o pedido encontra a sua fundamentação numa vida que continua quando deveria ter terminado, ou melhor dizendo que nunca deveria ter tido início, sendo que neste tipo de acções, levadas a cabo pela própria criança, através dos seus representantes legais, invocando como danos os emergentes do seu próprio nascimento, a qual não existiria caso o médico tivesse agido com a diligência que sobre si impendia, cfr Mark Cohen, Park v. Chessin: the continuing judicial development of the theory of «</w:t>
            </w:r>
            <w:r w:rsidRPr="00B52AD0">
              <w:rPr>
                <w:rFonts w:ascii="Times New Roman" w:eastAsia="Times New Roman" w:hAnsi="Times New Roman" w:cs="Times New Roman"/>
                <w:i/>
                <w:iCs/>
                <w:color w:val="000080"/>
                <w:sz w:val="27"/>
                <w:szCs w:val="27"/>
                <w:lang w:val="pt-PT" w:eastAsia="pt-PT"/>
              </w:rPr>
              <w:t>wrongful life</w:t>
            </w:r>
            <w:r w:rsidRPr="00B52AD0">
              <w:rPr>
                <w:rFonts w:ascii="Times New Roman" w:eastAsia="Times New Roman" w:hAnsi="Times New Roman" w:cs="Times New Roman"/>
                <w:color w:val="000080"/>
                <w:sz w:val="27"/>
                <w:szCs w:val="27"/>
                <w:lang w:val="pt-PT" w:eastAsia="pt-PT"/>
              </w:rPr>
              <w:t xml:space="preserve">»,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American Journal of Law &amp; Medicine, 1978, vol 4, nº2, 211/232, Fernando Dias Simões, Vida Indevida, As acções por wrongful life e a dignidade da vida humana,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187/203 e Carneiro da Frada, A própria vida como dano? Dimensões civis e constitucionais de uma questão limite,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Revista da Ordem dos Advogados, 2008, I, 215/253.</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grande discussão desta temática surgiu-nos com o famoso </w:t>
            </w:r>
            <w:r w:rsidRPr="00B52AD0">
              <w:rPr>
                <w:rFonts w:ascii="Times New Roman" w:eastAsia="Times New Roman" w:hAnsi="Times New Roman" w:cs="Times New Roman"/>
                <w:i/>
                <w:iCs/>
                <w:color w:val="000080"/>
                <w:sz w:val="27"/>
                <w:szCs w:val="27"/>
                <w:lang w:val="pt-PT" w:eastAsia="pt-PT"/>
              </w:rPr>
              <w:t>arrêt Perruche</w:t>
            </w:r>
            <w:r w:rsidRPr="00B52AD0">
              <w:rPr>
                <w:rFonts w:ascii="Times New Roman" w:eastAsia="Times New Roman" w:hAnsi="Times New Roman" w:cs="Times New Roman"/>
                <w:color w:val="000080"/>
                <w:sz w:val="27"/>
                <w:szCs w:val="27"/>
                <w:lang w:val="pt-PT" w:eastAsia="pt-PT"/>
              </w:rPr>
              <w:t xml:space="preserve">, da </w:t>
            </w:r>
            <w:r w:rsidRPr="00B52AD0">
              <w:rPr>
                <w:rFonts w:ascii="Times New Roman" w:eastAsia="Times New Roman" w:hAnsi="Times New Roman" w:cs="Times New Roman"/>
                <w:i/>
                <w:iCs/>
                <w:color w:val="000080"/>
                <w:sz w:val="27"/>
                <w:szCs w:val="27"/>
                <w:lang w:val="pt-PT" w:eastAsia="pt-PT"/>
              </w:rPr>
              <w:t>Cour de Cassation</w:t>
            </w:r>
            <w:r w:rsidRPr="00B52AD0">
              <w:rPr>
                <w:rFonts w:ascii="Times New Roman" w:eastAsia="Times New Roman" w:hAnsi="Times New Roman" w:cs="Times New Roman"/>
                <w:color w:val="000080"/>
                <w:sz w:val="27"/>
                <w:szCs w:val="27"/>
                <w:lang w:val="pt-PT" w:eastAsia="pt-PT"/>
              </w:rPr>
              <w:t xml:space="preserve"> francesa de 17 de Novembro de 2000</w:t>
            </w:r>
            <w:r w:rsidRPr="00B52AD0">
              <w:rPr>
                <w:rFonts w:ascii="Times New Roman" w:eastAsia="Times New Roman" w:hAnsi="Times New Roman" w:cs="Times New Roman"/>
                <w:i/>
                <w:iCs/>
                <w:color w:val="000080"/>
                <w:sz w:val="27"/>
                <w:szCs w:val="27"/>
                <w:lang w:val="pt-PT" w:eastAsia="pt-PT"/>
              </w:rPr>
              <w:t xml:space="preserve">: </w:t>
            </w:r>
            <w:r w:rsidRPr="00B52AD0">
              <w:rPr>
                <w:rFonts w:ascii="Times New Roman" w:eastAsia="Times New Roman" w:hAnsi="Times New Roman" w:cs="Times New Roman"/>
                <w:color w:val="000080"/>
                <w:sz w:val="27"/>
                <w:szCs w:val="27"/>
                <w:lang w:val="pt-PT" w:eastAsia="pt-PT"/>
              </w:rPr>
              <w:t>Nicolas Perruche nasceu a 14 de Janeiro de 1983, o qual vem a apresentar um ano mais tarde malformações do síndrome de Gregg (também conhecido pelo síndrome da rubéola congénita, embriopatia rubeólica e agente etiológico), por força de rubéola contraída por sua mãe durante a gravidez, tendo aquele Tribunal decidido m sessão plenária que a criança tinha direito a uma indemnização porque as faltas cometidas pelo médico e pelo laboratório tinham impedido a possibilidade da mãe interromper a gravidez e assim evitar o seu próprio nascimento, de onde pela primeira vez na história judiciária um Tribunal Superior concedeu uma indemnização a uma criança pelo facto de ela ter nascido e a polémica instalou-se, não só na sociedade francesa, à qual o assunto dizia, na altura, directamente respeito, bem como a nível europeu, tendo o legislador francês vindo a aprovar a Lei 2002-303, de 4 de Março de 2002, sobre os direitos dos doentes e qualidade dos serviços de saúde, se estabelece: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fr-FR" w:eastAsia="pt-PT"/>
              </w:rPr>
            </w:pPr>
            <w:r w:rsidRPr="00B52AD0">
              <w:rPr>
                <w:rFonts w:ascii="Times New Roman" w:eastAsia="Times New Roman" w:hAnsi="Times New Roman" w:cs="Times New Roman"/>
                <w:color w:val="000080"/>
                <w:sz w:val="27"/>
                <w:szCs w:val="27"/>
                <w:lang w:val="fr-FR" w:eastAsia="pt-PT"/>
              </w:rPr>
              <w:t>«</w:t>
            </w:r>
            <w:r w:rsidRPr="00B52AD0">
              <w:rPr>
                <w:rFonts w:ascii="Times New Roman" w:eastAsia="Times New Roman" w:hAnsi="Times New Roman" w:cs="Times New Roman"/>
                <w:i/>
                <w:iCs/>
                <w:color w:val="000080"/>
                <w:sz w:val="27"/>
                <w:szCs w:val="27"/>
                <w:lang w:val="fr-FR" w:eastAsia="pt-PT"/>
              </w:rPr>
              <w:t xml:space="preserve">I. - Nul ne peut se prévaloir d'un préjudice du seul fait de sa naissance. La personne née avec un handicap dû à une faute médicale peut obtenir la réparation de son préjudice lorsque l'acte fautif a provoqué directement le handicap ou l'a aggravé, ou n'a pas permis de prendre les </w:t>
            </w:r>
            <w:r w:rsidRPr="00B52AD0">
              <w:rPr>
                <w:rFonts w:ascii="Times New Roman" w:eastAsia="Times New Roman" w:hAnsi="Times New Roman" w:cs="Times New Roman"/>
                <w:i/>
                <w:iCs/>
                <w:color w:val="000080"/>
                <w:sz w:val="27"/>
                <w:szCs w:val="27"/>
                <w:lang w:val="fr-FR" w:eastAsia="pt-PT"/>
              </w:rPr>
              <w:lastRenderedPageBreak/>
              <w:t>mesures susceptibles de l'atténuer.</w:t>
            </w:r>
            <w:r w:rsidRPr="00B52AD0">
              <w:rPr>
                <w:rFonts w:ascii="Times New Roman" w:eastAsia="Times New Roman" w:hAnsi="Times New Roman" w:cs="Times New Roman"/>
                <w:color w:val="000080"/>
                <w:sz w:val="20"/>
                <w:szCs w:val="20"/>
                <w:lang w:val="fr-FR"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fr-FR" w:eastAsia="pt-PT"/>
              </w:rPr>
            </w:pPr>
            <w:r w:rsidRPr="00B52AD0">
              <w:rPr>
                <w:rFonts w:ascii="Times New Roman" w:eastAsia="Times New Roman" w:hAnsi="Times New Roman" w:cs="Times New Roman"/>
                <w:i/>
                <w:iCs/>
                <w:color w:val="000080"/>
                <w:sz w:val="27"/>
                <w:szCs w:val="27"/>
                <w:lang w:val="fr-FR" w:eastAsia="pt-PT"/>
              </w:rPr>
              <w:t>Lorsque la responsabilité d'un professionnel ou d'un établissement de santé est engagée vis-à-vis des parents d'un enfant né avec un handicap non décelé pendant la grossesse à la suite d'une faute caractérisée, les parents peuvent demander une indemnité au titre de leur seul préjudice. Ce préjudice ne saurait inclure les charges particulières découlant, tout au long de la vie de l'enfant, de ce handicap. La compensation de ce dernier relève de la solidarité nationale.</w:t>
            </w:r>
            <w:r w:rsidRPr="00B52AD0">
              <w:rPr>
                <w:rFonts w:ascii="Times New Roman" w:eastAsia="Times New Roman" w:hAnsi="Times New Roman" w:cs="Times New Roman"/>
                <w:color w:val="000080"/>
                <w:sz w:val="20"/>
                <w:szCs w:val="20"/>
                <w:lang w:val="fr-FR"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fr-FR" w:eastAsia="pt-PT"/>
              </w:rPr>
            </w:pPr>
            <w:r w:rsidRPr="00B52AD0">
              <w:rPr>
                <w:rFonts w:ascii="Times New Roman" w:eastAsia="Times New Roman" w:hAnsi="Times New Roman" w:cs="Times New Roman"/>
                <w:i/>
                <w:iCs/>
                <w:color w:val="000080"/>
                <w:sz w:val="27"/>
                <w:szCs w:val="27"/>
                <w:lang w:val="fr-FR" w:eastAsia="pt-PT"/>
              </w:rPr>
              <w:t>Les dispositions du présent I sont applicables aux instances en cours, à l'exception de celles où il a été irrévocablement statué sur le principe de l'indemnisation.</w:t>
            </w:r>
            <w:r w:rsidRPr="00B52AD0">
              <w:rPr>
                <w:rFonts w:ascii="Times New Roman" w:eastAsia="Times New Roman" w:hAnsi="Times New Roman" w:cs="Times New Roman"/>
                <w:color w:val="000080"/>
                <w:sz w:val="20"/>
                <w:szCs w:val="20"/>
                <w:lang w:val="fr-FR"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fr-FR" w:eastAsia="pt-PT"/>
              </w:rPr>
            </w:pPr>
            <w:r w:rsidRPr="00B52AD0">
              <w:rPr>
                <w:rFonts w:ascii="Times New Roman" w:eastAsia="Times New Roman" w:hAnsi="Times New Roman" w:cs="Times New Roman"/>
                <w:i/>
                <w:iCs/>
                <w:color w:val="000080"/>
                <w:sz w:val="27"/>
                <w:szCs w:val="27"/>
                <w:lang w:val="fr-FR" w:eastAsia="pt-PT"/>
              </w:rPr>
              <w:t>II. - Toute personne handicapée a droit, quelle que soit la cause de sa déficience, à la solidarité de l'ensemble de la collectivité nationale.</w:t>
            </w:r>
            <w:r w:rsidRPr="00B52AD0">
              <w:rPr>
                <w:rFonts w:ascii="Times New Roman" w:eastAsia="Times New Roman" w:hAnsi="Times New Roman" w:cs="Times New Roman"/>
                <w:color w:val="000080"/>
                <w:sz w:val="20"/>
                <w:szCs w:val="20"/>
                <w:lang w:val="fr-FR"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fr-FR" w:eastAsia="pt-PT"/>
              </w:rPr>
            </w:pPr>
            <w:r w:rsidRPr="00B52AD0">
              <w:rPr>
                <w:rFonts w:ascii="Times New Roman" w:eastAsia="Times New Roman" w:hAnsi="Times New Roman" w:cs="Times New Roman"/>
                <w:i/>
                <w:iCs/>
                <w:color w:val="000080"/>
                <w:sz w:val="27"/>
                <w:szCs w:val="27"/>
                <w:lang w:val="fr-FR" w:eastAsia="pt-PT"/>
              </w:rPr>
              <w:t>III. - Le Conseil national consultatif des personnes handicapées est chargé, dans des conditions fixées par décret, d'évaluer la situation matérielle, financière et morale des personnes handicapées en France et des personnes handicapées de nationalité française établies hors de France prises en charge au titre de la solidarité nationale, et de présenter toutes les propositions jugées nécessaires au Parlement et au Gouvernement, visant à assurer, par une programmation pluriannuelle continue, la prise en charge de ces personnes.</w:t>
            </w:r>
            <w:r w:rsidRPr="00B52AD0">
              <w:rPr>
                <w:rFonts w:ascii="Times New Roman" w:eastAsia="Times New Roman" w:hAnsi="Times New Roman" w:cs="Times New Roman"/>
                <w:color w:val="000080"/>
                <w:sz w:val="27"/>
                <w:szCs w:val="27"/>
                <w:lang w:val="fr-FR" w:eastAsia="pt-PT"/>
              </w:rPr>
              <w:t xml:space="preserve">», in L'arrêt PERRUCHE et ses suites (naissance d'un enfant handicapé) Rédigé par Me DURRIEU-DIEBOLT, Avocat à la Cour, disponível na internet, cfr ainda </w:t>
            </w:r>
            <w:hyperlink r:id="rId9" w:history="1">
              <w:r w:rsidRPr="00B52AD0">
                <w:rPr>
                  <w:rFonts w:ascii="Times New Roman" w:eastAsia="Times New Roman" w:hAnsi="Times New Roman" w:cs="Times New Roman"/>
                  <w:color w:val="0000FF"/>
                  <w:sz w:val="27"/>
                  <w:szCs w:val="27"/>
                  <w:u w:val="single"/>
                  <w:lang w:val="fr-FR" w:eastAsia="pt-PT"/>
                </w:rPr>
                <w:t>www.courdecassation.fr</w:t>
              </w:r>
            </w:hyperlink>
            <w:r w:rsidRPr="00B52AD0">
              <w:rPr>
                <w:rFonts w:ascii="Times New Roman" w:eastAsia="Times New Roman" w:hAnsi="Times New Roman" w:cs="Times New Roman"/>
                <w:color w:val="00FF00"/>
                <w:sz w:val="27"/>
                <w:szCs w:val="27"/>
                <w:lang w:val="fr-FR" w:eastAsia="pt-PT"/>
              </w:rPr>
              <w:t xml:space="preserve"> </w:t>
            </w:r>
            <w:r w:rsidRPr="00B52AD0">
              <w:rPr>
                <w:rFonts w:ascii="Times New Roman" w:eastAsia="Times New Roman" w:hAnsi="Times New Roman" w:cs="Times New Roman"/>
                <w:color w:val="000080"/>
                <w:sz w:val="27"/>
                <w:szCs w:val="27"/>
                <w:lang w:val="fr-FR" w:eastAsia="pt-PT"/>
              </w:rPr>
              <w:t>e www.legifrance.gouv.fr.</w:t>
            </w:r>
            <w:r w:rsidRPr="00B52AD0">
              <w:rPr>
                <w:rFonts w:ascii="Times New Roman" w:eastAsia="Times New Roman" w:hAnsi="Times New Roman" w:cs="Times New Roman"/>
                <w:color w:val="000080"/>
                <w:sz w:val="20"/>
                <w:szCs w:val="20"/>
                <w:lang w:val="fr-FR"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Quer dizer, o ponto I estabelece como regra base a de que ninguém poderá tirar partido de um prejuízo pelo facto de ter nascido, acrescentando que caso a pessoa tenha nascido com um defeito devido a um erro do médico, pode obter a reparação do seu dano, quando aquele provocou directamente o defeito ou o agravou e/ou não permitiu a tomada de medidas para a atenuação do problema: passou-se a fazer a distinção entre o chamado dano pré-natal, o qual merece a tutela jurisdicional, do ressarcimento do dano da vida indevida, situação esta </w:t>
            </w:r>
            <w:r w:rsidRPr="00B52AD0">
              <w:rPr>
                <w:rFonts w:ascii="Times New Roman" w:eastAsia="Times New Roman" w:hAnsi="Times New Roman" w:cs="Times New Roman"/>
                <w:color w:val="000080"/>
                <w:sz w:val="27"/>
                <w:szCs w:val="27"/>
                <w:lang w:val="pt-PT" w:eastAsia="pt-PT"/>
              </w:rPr>
              <w:lastRenderedPageBreak/>
              <w:t>agora definitivamente afastada em termos legais.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De uma maneira geral a doutrina e jurisprudência europeia e norte americana admite as acções de </w:t>
            </w:r>
            <w:r w:rsidRPr="00B52AD0">
              <w:rPr>
                <w:rFonts w:ascii="Times New Roman" w:eastAsia="Times New Roman" w:hAnsi="Times New Roman" w:cs="Times New Roman"/>
                <w:i/>
                <w:iCs/>
                <w:color w:val="000080"/>
                <w:sz w:val="27"/>
                <w:szCs w:val="27"/>
                <w:lang w:val="pt-PT" w:eastAsia="pt-PT"/>
              </w:rPr>
              <w:t>wrongful birth</w:t>
            </w:r>
            <w:r w:rsidRPr="00B52AD0">
              <w:rPr>
                <w:rFonts w:ascii="Times New Roman" w:eastAsia="Times New Roman" w:hAnsi="Times New Roman" w:cs="Times New Roman"/>
                <w:color w:val="000080"/>
                <w:sz w:val="27"/>
                <w:szCs w:val="27"/>
                <w:lang w:val="pt-PT" w:eastAsia="pt-PT"/>
              </w:rPr>
              <w:t xml:space="preserve">, no caso sujeito a que se mostra intentada pela Autora, mãe do Autor, com vista a ser ressarcida pelos danos decorrentes da gravidez, bem como aqueles que decorrem das necessidades especiais da criança, tal como decidido foi pelo segundo grau, </w:t>
            </w:r>
            <w:r w:rsidRPr="00B52AD0">
              <w:rPr>
                <w:rFonts w:ascii="Times New Roman" w:eastAsia="Times New Roman" w:hAnsi="Times New Roman" w:cs="Times New Roman"/>
                <w:i/>
                <w:iCs/>
                <w:color w:val="000080"/>
                <w:sz w:val="27"/>
                <w:szCs w:val="27"/>
                <w:lang w:val="pt-PT" w:eastAsia="pt-PT"/>
              </w:rPr>
              <w:t>vg</w:t>
            </w:r>
            <w:r w:rsidRPr="00B52AD0">
              <w:rPr>
                <w:rFonts w:ascii="Times New Roman" w:eastAsia="Times New Roman" w:hAnsi="Times New Roman" w:cs="Times New Roman"/>
                <w:color w:val="000080"/>
                <w:sz w:val="27"/>
                <w:szCs w:val="27"/>
                <w:lang w:val="pt-PT" w:eastAsia="pt-PT"/>
              </w:rPr>
              <w:t>: a) acompanhamento clínico permanente de que o J necessita e continuará a necessitar, tratamento e acompanhamento técnico de que a Autora não tem conhecimentos para assegurar; b) próteses de que o J necessitar; c) educação e instrução especial de que o J houver de ter em razão da deficiência, com a contratação de professores, técnicos, e material de ensino especialmente direccionados ao seu estado clínico.   </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Todavia, aquelas mesmas correntes, nos casos em que a par da </w:t>
            </w:r>
            <w:r w:rsidRPr="00B52AD0">
              <w:rPr>
                <w:rFonts w:ascii="Times New Roman" w:eastAsia="Times New Roman" w:hAnsi="Times New Roman" w:cs="Times New Roman"/>
                <w:i/>
                <w:iCs/>
                <w:color w:val="000080"/>
                <w:sz w:val="27"/>
                <w:szCs w:val="27"/>
                <w:lang w:val="pt-PT" w:eastAsia="pt-PT"/>
              </w:rPr>
              <w:t xml:space="preserve">wrongful birth action </w:t>
            </w:r>
            <w:r w:rsidRPr="00B52AD0">
              <w:rPr>
                <w:rFonts w:ascii="Times New Roman" w:eastAsia="Times New Roman" w:hAnsi="Times New Roman" w:cs="Times New Roman"/>
                <w:color w:val="000080"/>
                <w:sz w:val="27"/>
                <w:szCs w:val="27"/>
                <w:lang w:val="pt-PT" w:eastAsia="pt-PT"/>
              </w:rPr>
              <w:t xml:space="preserve">se cumula uma </w:t>
            </w:r>
            <w:r w:rsidRPr="00B52AD0">
              <w:rPr>
                <w:rFonts w:ascii="Times New Roman" w:eastAsia="Times New Roman" w:hAnsi="Times New Roman" w:cs="Times New Roman"/>
                <w:i/>
                <w:iCs/>
                <w:color w:val="000080"/>
                <w:sz w:val="27"/>
                <w:szCs w:val="27"/>
                <w:lang w:val="pt-PT" w:eastAsia="pt-PT"/>
              </w:rPr>
              <w:t>wrongful life action</w:t>
            </w:r>
            <w:r w:rsidRPr="00B52AD0">
              <w:rPr>
                <w:rFonts w:ascii="Times New Roman" w:eastAsia="Times New Roman" w:hAnsi="Times New Roman" w:cs="Times New Roman"/>
                <w:color w:val="000080"/>
                <w:sz w:val="27"/>
                <w:szCs w:val="27"/>
                <w:lang w:val="pt-PT" w:eastAsia="pt-PT"/>
              </w:rPr>
              <w:t xml:space="preserve">, esta é rejeitada </w:t>
            </w:r>
            <w:r w:rsidRPr="00B52AD0">
              <w:rPr>
                <w:rFonts w:ascii="Times New Roman" w:eastAsia="Times New Roman" w:hAnsi="Times New Roman" w:cs="Times New Roman"/>
                <w:i/>
                <w:iCs/>
                <w:color w:val="000080"/>
                <w:sz w:val="27"/>
                <w:szCs w:val="27"/>
                <w:lang w:val="pt-PT" w:eastAsia="pt-PT"/>
              </w:rPr>
              <w:t>in limine</w:t>
            </w:r>
            <w:r w:rsidRPr="00B52AD0">
              <w:rPr>
                <w:rFonts w:ascii="Times New Roman" w:eastAsia="Times New Roman" w:hAnsi="Times New Roman" w:cs="Times New Roman"/>
                <w:color w:val="000080"/>
                <w:sz w:val="27"/>
                <w:szCs w:val="27"/>
                <w:lang w:val="pt-PT" w:eastAsia="pt-PT"/>
              </w:rPr>
              <w:t xml:space="preserve"> por se considerar inadmissível o ressarcimento do dano pessoal de se ter nascido (para além igualmente das questões suscitadas a nível da quantificação do valor da vida – quanto vale a vida? pode uma vida valer mais do que outra? uma vida com deficiência é menos valiosa que uma vida sem deficiência? quais os critérios de valoração? etc - caso tal indemnização fosse possível), sendo que esta questão nos coloca perplexidades várias, passando pelas filosóficas, morais, religiosas, politicas, para além, obviamente, das jurídicas, cfr Dias Pereira, O consentimento informado na relação médico-paciente. Estudo de direito civil, 2004, 378/391, António Pinto Monteiro, Direito à não existência, direito a não nascer,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Comemorações dos 35 anos do Código Civil e dos 25 anos da reforma de 1977, Vol II, A parte geral do código e a teoria geral do direito civil, 131/138 e o mesmo Autor, em anotação ao Ac STJ de 19 de Junho de 2001, </w:t>
            </w:r>
            <w:r w:rsidRPr="00B52AD0">
              <w:rPr>
                <w:rFonts w:ascii="Times New Roman" w:eastAsia="Times New Roman" w:hAnsi="Times New Roman" w:cs="Times New Roman"/>
                <w:i/>
                <w:iCs/>
                <w:color w:val="000080"/>
                <w:sz w:val="27"/>
                <w:szCs w:val="27"/>
                <w:lang w:val="pt-PT" w:eastAsia="pt-PT"/>
              </w:rPr>
              <w:t>in</w:t>
            </w:r>
            <w:r w:rsidRPr="00B52AD0">
              <w:rPr>
                <w:rFonts w:ascii="Times New Roman" w:eastAsia="Times New Roman" w:hAnsi="Times New Roman" w:cs="Times New Roman"/>
                <w:color w:val="000080"/>
                <w:sz w:val="27"/>
                <w:szCs w:val="27"/>
                <w:lang w:val="pt-PT" w:eastAsia="pt-PT"/>
              </w:rPr>
              <w:t xml:space="preserve"> RLJ, ano 134, nº3933, 377/384.</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única decisão em caso análogo nos Tribunais Portugueses é precisamente a supra referida, de 19 de Junho de 2001, em que foi Relator Pinto Monteiro, a qual recusou a indemnização ao Autor (filho representado por seus pais na acção, porque menor), com a seguinte </w:t>
            </w:r>
            <w:r w:rsidRPr="00B52AD0">
              <w:rPr>
                <w:rFonts w:ascii="Times New Roman" w:eastAsia="Times New Roman" w:hAnsi="Times New Roman" w:cs="Times New Roman"/>
                <w:color w:val="000080"/>
                <w:sz w:val="27"/>
                <w:szCs w:val="27"/>
                <w:lang w:val="pt-PT" w:eastAsia="pt-PT"/>
              </w:rPr>
              <w:lastRenderedPageBreak/>
              <w:t xml:space="preserve">fundamentação, em síntese: o que o Autor pôs em causa na acção foi o direito à sua própria não existência; não há conformidade entre o pedido e a causa de pedir se o Autor pretende que os Réus - médico e clínica privada - sejam condenados a pagar-lhe uma indemnização pelos danos que lhe advêm do facto de ter nascido com malformações nas duas pernas e na mão direita, com fundamento na conduta negligente daqueles, por não terem detectado, durante a gravidez, tais anomalias, motivo pelo qual os pais não puderam optar entre a interrupção da gravidez ou o prosseguimento da mesma - o pedido de indemnização deveria ter sido formulado pelos pais e não pelo filho, já que o direito ou faculdade alegadamente violado se encontra na esfera jurídica dos primeiros; o direito à vida, integrado no direito geral de personalidade, exige que o próprio titular do direito o respeite, não lhe reconhecendo a ordem jurídica qualquer direito dirigido à eliminação da sua vida; o direito à não existência não encontra consagração na nossa lei e, mesmo que tal direito existisse, não poderia ser exercido pelos pais em nome do filho menor, ver a decisão em texto integral in www.dgsi.pt.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Sem entrarmos nas questões processuais colocadas naquele Aresto, apenas podemos concluir, em uníssono com a conclusão ali plasmada que, efectivamente, qualquer solução em contrário violaria, </w:t>
            </w:r>
            <w:r w:rsidRPr="00B52AD0">
              <w:rPr>
                <w:rFonts w:ascii="Times New Roman" w:eastAsia="Times New Roman" w:hAnsi="Times New Roman" w:cs="Times New Roman"/>
                <w:i/>
                <w:iCs/>
                <w:color w:val="000080"/>
                <w:sz w:val="27"/>
                <w:szCs w:val="27"/>
                <w:lang w:val="pt-PT" w:eastAsia="pt-PT"/>
              </w:rPr>
              <w:t>prima facie</w:t>
            </w:r>
            <w:r w:rsidRPr="00B52AD0">
              <w:rPr>
                <w:rFonts w:ascii="Times New Roman" w:eastAsia="Times New Roman" w:hAnsi="Times New Roman" w:cs="Times New Roman"/>
                <w:color w:val="000080"/>
                <w:sz w:val="27"/>
                <w:szCs w:val="27"/>
                <w:lang w:val="pt-PT" w:eastAsia="pt-PT"/>
              </w:rPr>
              <w:t xml:space="preserve"> o preceituado nos artigos 1º, 24º e 25º da CRPortuguesa, no que tange à protecção da dignidade, inviolabilidade e integridade da vida humana, quer na vertente do «</w:t>
            </w:r>
            <w:r w:rsidRPr="00B52AD0">
              <w:rPr>
                <w:rFonts w:ascii="Times New Roman" w:eastAsia="Times New Roman" w:hAnsi="Times New Roman" w:cs="Times New Roman"/>
                <w:i/>
                <w:iCs/>
                <w:color w:val="000080"/>
                <w:sz w:val="27"/>
                <w:szCs w:val="27"/>
                <w:lang w:val="pt-PT" w:eastAsia="pt-PT"/>
              </w:rPr>
              <w:t>ser</w:t>
            </w:r>
            <w:r w:rsidRPr="00B52AD0">
              <w:rPr>
                <w:rFonts w:ascii="Times New Roman" w:eastAsia="Times New Roman" w:hAnsi="Times New Roman" w:cs="Times New Roman"/>
                <w:color w:val="000080"/>
                <w:sz w:val="27"/>
                <w:szCs w:val="27"/>
                <w:lang w:val="pt-PT" w:eastAsia="pt-PT"/>
              </w:rPr>
              <w:t>», quer na vertente do «</w:t>
            </w:r>
            <w:r w:rsidRPr="00B52AD0">
              <w:rPr>
                <w:rFonts w:ascii="Times New Roman" w:eastAsia="Times New Roman" w:hAnsi="Times New Roman" w:cs="Times New Roman"/>
                <w:i/>
                <w:iCs/>
                <w:color w:val="000080"/>
                <w:sz w:val="27"/>
                <w:szCs w:val="27"/>
                <w:lang w:val="pt-PT" w:eastAsia="pt-PT"/>
              </w:rPr>
              <w:t>não ser</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Por outra banda, tendo em atenção a formulação petitória em causa, verifica-se uma completa inexistência de ilicitude, culpa e nexo de causalidade entre a actividade dos Réus e as malformações do Autor, pois estas não foram devidas a qualquer acção ou omissão daqueles, o que se prova é que o Autor nasceria sempre com tais maleitas, não tendo havido qualquer acto ou omissão dos Réus a provocá-las, sendo o seu comportamento negligente e censurável por via contratual e por violação da </w:t>
            </w:r>
            <w:r w:rsidRPr="00B52AD0">
              <w:rPr>
                <w:rFonts w:ascii="Times New Roman" w:eastAsia="Times New Roman" w:hAnsi="Times New Roman" w:cs="Times New Roman"/>
                <w:i/>
                <w:iCs/>
                <w:color w:val="000080"/>
                <w:sz w:val="27"/>
                <w:szCs w:val="27"/>
                <w:lang w:val="pt-PT" w:eastAsia="pt-PT"/>
              </w:rPr>
              <w:t>leges artis</w:t>
            </w:r>
            <w:r w:rsidRPr="00B52AD0">
              <w:rPr>
                <w:rFonts w:ascii="Times New Roman" w:eastAsia="Times New Roman" w:hAnsi="Times New Roman" w:cs="Times New Roman"/>
                <w:color w:val="000080"/>
                <w:sz w:val="27"/>
                <w:szCs w:val="27"/>
                <w:lang w:val="pt-PT" w:eastAsia="pt-PT"/>
              </w:rPr>
              <w:t xml:space="preserve">, como já se analisou supra, mas apenas em relação à Autora, mãe daquele.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Daqui decorre a falência de qualquer acção por </w:t>
            </w:r>
            <w:r w:rsidRPr="00B52AD0">
              <w:rPr>
                <w:rFonts w:ascii="Times New Roman" w:eastAsia="Times New Roman" w:hAnsi="Times New Roman" w:cs="Times New Roman"/>
                <w:i/>
                <w:iCs/>
                <w:color w:val="000080"/>
                <w:sz w:val="27"/>
                <w:szCs w:val="27"/>
                <w:lang w:val="pt-PT" w:eastAsia="pt-PT"/>
              </w:rPr>
              <w:t xml:space="preserve">wrongful </w:t>
            </w:r>
            <w:r w:rsidRPr="00B52AD0">
              <w:rPr>
                <w:rFonts w:ascii="Times New Roman" w:eastAsia="Times New Roman" w:hAnsi="Times New Roman" w:cs="Times New Roman"/>
                <w:i/>
                <w:iCs/>
                <w:color w:val="000080"/>
                <w:sz w:val="27"/>
                <w:szCs w:val="27"/>
                <w:lang w:val="pt-PT" w:eastAsia="pt-PT"/>
              </w:rPr>
              <w:lastRenderedPageBreak/>
              <w:t>life</w:t>
            </w:r>
            <w:r w:rsidRPr="00B52AD0">
              <w:rPr>
                <w:rFonts w:ascii="Times New Roman" w:eastAsia="Times New Roman" w:hAnsi="Times New Roman" w:cs="Times New Roman"/>
                <w:color w:val="000080"/>
                <w:sz w:val="27"/>
                <w:szCs w:val="27"/>
                <w:lang w:val="pt-PT" w:eastAsia="pt-PT"/>
              </w:rPr>
              <w:t xml:space="preserve">, por que lhe falham os pressupostos da responsabilidade civil conducentes ao dever de indemnizar, aqui em sede extra contratual, pois a sua pretensão indemnizatória apenas se poderia arrimar no preceituado no artigo 483º do CCivil, pois o Autor não foi parte no contrato havido entre os Réus e a Autora sua mãe e daí nem sequer se poder analisar a problemática por via, eventualmente, da titularidade de direitos por banda dos </w:t>
            </w:r>
            <w:r w:rsidRPr="00B52AD0">
              <w:rPr>
                <w:rFonts w:ascii="Times New Roman" w:eastAsia="Times New Roman" w:hAnsi="Times New Roman" w:cs="Times New Roman"/>
                <w:b/>
                <w:bCs/>
                <w:color w:val="008000"/>
                <w:sz w:val="27"/>
                <w:szCs w:val="27"/>
                <w:lang w:val="pt-PT" w:eastAsia="pt-PT"/>
              </w:rPr>
              <w:t>nascituros</w:t>
            </w:r>
            <w:r w:rsidRPr="00B52AD0">
              <w:rPr>
                <w:rFonts w:ascii="Times New Roman" w:eastAsia="Times New Roman" w:hAnsi="Times New Roman" w:cs="Times New Roman"/>
                <w:color w:val="000080"/>
                <w:sz w:val="27"/>
                <w:szCs w:val="27"/>
                <w:lang w:val="pt-PT" w:eastAsia="pt-PT"/>
              </w:rPr>
              <w:t xml:space="preserve"> (embora em casos pontualmente identificados na Lei civil, cfr 952º, 2033º, nº1, 1854º, 1855º, 1878º e 2240º, os quais desde logo nos afastam do caso sujeito e o anulam), na medida em que o ilícito praticado pelos Réus perante os pais do Autor, não é o mesmo que a este atingiu.</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Daí não se poder de forma alguma transpor, </w:t>
            </w:r>
            <w:r w:rsidRPr="00B52AD0">
              <w:rPr>
                <w:rFonts w:ascii="Times New Roman" w:eastAsia="Times New Roman" w:hAnsi="Times New Roman" w:cs="Times New Roman"/>
                <w:i/>
                <w:iCs/>
                <w:color w:val="000080"/>
                <w:sz w:val="27"/>
                <w:szCs w:val="27"/>
                <w:lang w:val="pt-PT" w:eastAsia="pt-PT"/>
              </w:rPr>
              <w:t>soit disant</w:t>
            </w:r>
            <w:r w:rsidRPr="00B52AD0">
              <w:rPr>
                <w:rFonts w:ascii="Times New Roman" w:eastAsia="Times New Roman" w:hAnsi="Times New Roman" w:cs="Times New Roman"/>
                <w:color w:val="000080"/>
                <w:sz w:val="27"/>
                <w:szCs w:val="27"/>
                <w:lang w:val="pt-PT" w:eastAsia="pt-PT"/>
              </w:rPr>
              <w:t xml:space="preserve">, a responsabilidade do acto praticado perante os pais, para a responsabilização dos Réus, nessa mesma circunstância, perante o Autor. Tal significaria a criação de uma ficção jurídica responsabilizante a titulo, </w:t>
            </w:r>
            <w:r w:rsidRPr="00B52AD0">
              <w:rPr>
                <w:rFonts w:ascii="Times New Roman" w:eastAsia="Times New Roman" w:hAnsi="Times New Roman" w:cs="Times New Roman"/>
                <w:i/>
                <w:iCs/>
                <w:color w:val="000080"/>
                <w:sz w:val="27"/>
                <w:szCs w:val="27"/>
                <w:lang w:val="pt-PT" w:eastAsia="pt-PT"/>
              </w:rPr>
              <w:t>quiça</w:t>
            </w:r>
            <w:r w:rsidRPr="00B52AD0">
              <w:rPr>
                <w:rFonts w:ascii="Times New Roman" w:eastAsia="Times New Roman" w:hAnsi="Times New Roman" w:cs="Times New Roman"/>
                <w:color w:val="000080"/>
                <w:sz w:val="27"/>
                <w:szCs w:val="27"/>
                <w:lang w:val="pt-PT" w:eastAsia="pt-PT"/>
              </w:rPr>
              <w:t>, humanitário, permitindo ao Autor uma indemnização que lhe permitisse levar uma existência na medida do possível de acordo com a dignidade humana, cfr decisão do chamado caso «baby Kelly Molenaar», pelo Hoge Raad holandês, citado além do mais por Paulo Mota Pinto, Indemnização em caso de “nascimento indevido” e de «vida indevida” (“</w:t>
            </w:r>
            <w:r w:rsidRPr="00B52AD0">
              <w:rPr>
                <w:rFonts w:ascii="Times New Roman" w:eastAsia="Times New Roman" w:hAnsi="Times New Roman" w:cs="Times New Roman"/>
                <w:i/>
                <w:iCs/>
                <w:color w:val="000080"/>
                <w:sz w:val="27"/>
                <w:szCs w:val="27"/>
                <w:lang w:val="pt-PT" w:eastAsia="pt-PT"/>
              </w:rPr>
              <w:t xml:space="preserve">wrongful birth” </w:t>
            </w:r>
            <w:r w:rsidRPr="00B52AD0">
              <w:rPr>
                <w:rFonts w:ascii="Times New Roman" w:eastAsia="Times New Roman" w:hAnsi="Times New Roman" w:cs="Times New Roman"/>
                <w:color w:val="000080"/>
                <w:sz w:val="27"/>
                <w:szCs w:val="27"/>
                <w:lang w:val="pt-PT" w:eastAsia="pt-PT"/>
              </w:rPr>
              <w:t>e</w:t>
            </w:r>
            <w:r w:rsidRPr="00B52AD0">
              <w:rPr>
                <w:rFonts w:ascii="Times New Roman" w:eastAsia="Times New Roman" w:hAnsi="Times New Roman" w:cs="Times New Roman"/>
                <w:i/>
                <w:iCs/>
                <w:color w:val="000080"/>
                <w:sz w:val="27"/>
                <w:szCs w:val="27"/>
                <w:lang w:val="pt-PT" w:eastAsia="pt-PT"/>
              </w:rPr>
              <w:t>“wrongful life”</w:t>
            </w:r>
            <w:r w:rsidRPr="00B52AD0">
              <w:rPr>
                <w:rFonts w:ascii="Times New Roman" w:eastAsia="Times New Roman" w:hAnsi="Times New Roman" w:cs="Times New Roman"/>
                <w:color w:val="000080"/>
                <w:sz w:val="27"/>
                <w:szCs w:val="27"/>
                <w:lang w:val="pt-PT" w:eastAsia="pt-PT"/>
              </w:rPr>
              <w:t xml:space="preserve">), </w:t>
            </w:r>
            <w:r w:rsidRPr="00B52AD0">
              <w:rPr>
                <w:rFonts w:ascii="Times New Roman" w:eastAsia="Times New Roman" w:hAnsi="Times New Roman" w:cs="Times New Roman"/>
                <w:i/>
                <w:iCs/>
                <w:color w:val="000080"/>
                <w:sz w:val="27"/>
                <w:szCs w:val="27"/>
                <w:lang w:val="pt-PT" w:eastAsia="pt-PT"/>
              </w:rPr>
              <w:t xml:space="preserve">in </w:t>
            </w:r>
            <w:r w:rsidRPr="00B52AD0">
              <w:rPr>
                <w:rFonts w:ascii="Times New Roman" w:eastAsia="Times New Roman" w:hAnsi="Times New Roman" w:cs="Times New Roman"/>
                <w:color w:val="000080"/>
                <w:sz w:val="27"/>
                <w:szCs w:val="27"/>
                <w:lang w:val="pt-PT" w:eastAsia="pt-PT"/>
              </w:rPr>
              <w:t>Lex Medicinae, Revista Portuguesa de Direito da Saúde, Ano 4, nº7, 2007, 5/27, ao qual os Autores fazem apelo nas suas conclusões.</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Só que, o problema com o qual nos deparamos, neste particular é o de saber se a atribuição de uma indemnização nestas circunstâncias específicas, o nascimento deficiente do Autor, constitui um dano juridicamente reparável atento o nosso ordenamento jurídico, o que não nos parece ser enquadrável em termos normativos, antes se nos afigurando a sua impossibilidade e nos levaria a questionar outras situações paralelas tais como a eutanásia e o suicídio, as quais passariam a ter leituras diversas, chegando-se então à conclusão que afinal poderá existir um “</w:t>
            </w:r>
            <w:r w:rsidRPr="00B52AD0">
              <w:rPr>
                <w:rFonts w:ascii="Times New Roman" w:eastAsia="Times New Roman" w:hAnsi="Times New Roman" w:cs="Times New Roman"/>
                <w:i/>
                <w:iCs/>
                <w:color w:val="000080"/>
                <w:sz w:val="27"/>
                <w:szCs w:val="27"/>
                <w:lang w:val="pt-PT" w:eastAsia="pt-PT"/>
              </w:rPr>
              <w:t>direito à não vida</w:t>
            </w:r>
            <w:r w:rsidRPr="00B52AD0">
              <w:rPr>
                <w:rFonts w:ascii="Times New Roman" w:eastAsia="Times New Roman" w:hAnsi="Times New Roman" w:cs="Times New Roman"/>
                <w:color w:val="000080"/>
                <w:sz w:val="27"/>
                <w:szCs w:val="27"/>
                <w:lang w:val="pt-PT" w:eastAsia="pt-PT"/>
              </w:rPr>
              <w:t xml:space="preserve">” (embora no que tange ao suicídio sempre se possa argumentar que o mesmo não é punido, embora este argumento seja falacioso posto que, sendo o autor do pretenso «facto </w:t>
            </w:r>
            <w:r w:rsidRPr="00B52AD0">
              <w:rPr>
                <w:rFonts w:ascii="Times New Roman" w:eastAsia="Times New Roman" w:hAnsi="Times New Roman" w:cs="Times New Roman"/>
                <w:color w:val="000080"/>
                <w:sz w:val="27"/>
                <w:szCs w:val="27"/>
                <w:lang w:val="pt-PT" w:eastAsia="pt-PT"/>
              </w:rPr>
              <w:lastRenderedPageBreak/>
              <w:t>crime» o «</w:t>
            </w:r>
            <w:r w:rsidRPr="00B52AD0">
              <w:rPr>
                <w:rFonts w:ascii="Times New Roman" w:eastAsia="Times New Roman" w:hAnsi="Times New Roman" w:cs="Times New Roman"/>
                <w:i/>
                <w:iCs/>
                <w:color w:val="000080"/>
                <w:sz w:val="27"/>
                <w:szCs w:val="27"/>
                <w:lang w:val="pt-PT" w:eastAsia="pt-PT"/>
              </w:rPr>
              <w:t>objecto</w:t>
            </w:r>
            <w:r w:rsidRPr="00B52AD0">
              <w:rPr>
                <w:rFonts w:ascii="Times New Roman" w:eastAsia="Times New Roman" w:hAnsi="Times New Roman" w:cs="Times New Roman"/>
                <w:color w:val="000080"/>
                <w:sz w:val="27"/>
                <w:szCs w:val="27"/>
                <w:lang w:val="pt-PT" w:eastAsia="pt-PT"/>
              </w:rPr>
              <w:t xml:space="preserve">» do mesmo, como é sabido a morte do arguido é um facto extintivo da responsabilidade penal, nos termos do artigo 127º, nº1 do CPenal, constituindo tipos legais de crime, pp por aquele mesmo compêndio normativo, quer o homicídio a pedido da vitima, quer o incitamento ou a ajuda ao suicido, respectivamente artigos 134º e 135º), Pinto Monteiro, l.c. 387, Menezes Cordeiro, Tratado de Direito Civil Português, I, Tomo III, 331, Rabindranath Capelo de Sousa, O Direito Geral De personalidade, 205/206, João Álvaro Dias, Dano Corporal, 503/504, Carneiro da Frada,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Marta de Sousa Nunes Vicente, Algumas Reflexões sobre as acções de </w:t>
            </w:r>
            <w:r w:rsidRPr="00B52AD0">
              <w:rPr>
                <w:rFonts w:ascii="Times New Roman" w:eastAsia="Times New Roman" w:hAnsi="Times New Roman" w:cs="Times New Roman"/>
                <w:i/>
                <w:iCs/>
                <w:color w:val="000080"/>
                <w:sz w:val="27"/>
                <w:szCs w:val="27"/>
                <w:lang w:val="pt-PT" w:eastAsia="pt-PT"/>
              </w:rPr>
              <w:t>“wrongful life”</w:t>
            </w:r>
            <w:r w:rsidRPr="00B52AD0">
              <w:rPr>
                <w:rFonts w:ascii="Times New Roman" w:eastAsia="Times New Roman" w:hAnsi="Times New Roman" w:cs="Times New Roman"/>
                <w:color w:val="000080"/>
                <w:sz w:val="27"/>
                <w:szCs w:val="27"/>
                <w:lang w:val="pt-PT" w:eastAsia="pt-PT"/>
              </w:rPr>
              <w:t xml:space="preserve">), in Lex Medicinae, Revista Portuguesa de Direito da Saúde, Ano 6, nº11, 2009, 117/141 e a jurisprudência norte americana, decisão do caso Gleitman v. Cosgrove, em que o Tribunal declarou «(…)  </w:t>
            </w:r>
            <w:r w:rsidRPr="00B52AD0">
              <w:rPr>
                <w:rFonts w:ascii="Times New Roman" w:eastAsia="Times New Roman" w:hAnsi="Times New Roman" w:cs="Times New Roman"/>
                <w:color w:val="000080"/>
                <w:sz w:val="27"/>
                <w:szCs w:val="27"/>
                <w:lang w:val="en-US" w:eastAsia="pt-PT"/>
              </w:rPr>
              <w:t xml:space="preserve">even if [such] damages were cognisable…a claim for them would be precluded by the countervailing public policy supporting the preciousness of human life. (…)», in Harvey Teff, The Action for Wrongful Life in England and the United States, </w:t>
            </w:r>
            <w:r w:rsidRPr="00B52AD0">
              <w:rPr>
                <w:rFonts w:ascii="Times New Roman" w:eastAsia="Times New Roman" w:hAnsi="Times New Roman" w:cs="Times New Roman"/>
                <w:i/>
                <w:iCs/>
                <w:color w:val="000080"/>
                <w:sz w:val="27"/>
                <w:szCs w:val="27"/>
                <w:lang w:val="en-US" w:eastAsia="pt-PT"/>
              </w:rPr>
              <w:t>in</w:t>
            </w:r>
            <w:r w:rsidRPr="00B52AD0">
              <w:rPr>
                <w:rFonts w:ascii="Times New Roman" w:eastAsia="Times New Roman" w:hAnsi="Times New Roman" w:cs="Times New Roman"/>
                <w:color w:val="000080"/>
                <w:sz w:val="27"/>
                <w:szCs w:val="27"/>
                <w:lang w:val="en-US" w:eastAsia="pt-PT"/>
              </w:rPr>
              <w:t xml:space="preserve"> International and Comparative Law Quaterly, nº34, Issue 3, Julho 1985, 423/441, cfr também </w:t>
            </w:r>
            <w:r w:rsidRPr="00B52AD0">
              <w:rPr>
                <w:rFonts w:ascii="Times New Roman" w:eastAsia="Times New Roman" w:hAnsi="Times New Roman" w:cs="Times New Roman"/>
                <w:i/>
                <w:iCs/>
                <w:color w:val="000080"/>
                <w:sz w:val="27"/>
                <w:szCs w:val="27"/>
                <w:lang w:val="en-US" w:eastAsia="pt-PT"/>
              </w:rPr>
              <w:t xml:space="preserve">“wrongful Birth» “wrongful life” y “wrongful pregnancy, Analisis de la jurisprudencia nortamericana. </w:t>
            </w:r>
            <w:r w:rsidRPr="00B52AD0">
              <w:rPr>
                <w:rFonts w:ascii="Times New Roman" w:eastAsia="Times New Roman" w:hAnsi="Times New Roman" w:cs="Times New Roman"/>
                <w:i/>
                <w:iCs/>
                <w:color w:val="000080"/>
                <w:sz w:val="27"/>
                <w:szCs w:val="27"/>
                <w:lang w:val="pt-PT" w:eastAsia="pt-PT"/>
              </w:rPr>
              <w:t>Reseña de jurisprudência francesa, por Graciela Medina y Carolina Winograd, disponível na internet no site biblioteca jurídica virtual.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Por outra banda, como equaciona Pinto Monteiro na anotação ao Ac STJ de 19 de Junho de 2001, se no caso de se reconhecer à criança o direito a ser indemnizada pelos médicos que não informaram os pais das deficiências de que ela padecia, «(…) </w:t>
            </w:r>
            <w:r w:rsidRPr="00B52AD0">
              <w:rPr>
                <w:rFonts w:ascii="Times New Roman" w:eastAsia="Times New Roman" w:hAnsi="Times New Roman" w:cs="Times New Roman"/>
                <w:i/>
                <w:iCs/>
                <w:color w:val="000080"/>
                <w:sz w:val="27"/>
                <w:szCs w:val="27"/>
                <w:lang w:val="pt-PT" w:eastAsia="pt-PT"/>
              </w:rPr>
              <w:t>quid juris se essa informação tiver sido prestada, mas os pais, devidamente esclarecidos, optarem por não abortar e a criança vier a nascer com graves malformações? Serão os pais responsáveis perante a criança?! Poderá o filho, quando maior, pedir essa indemnização aos pais?! Teriam estes, afinal, a obrigação de interromper a gravidez em tais situações?!</w:t>
            </w:r>
            <w:r w:rsidRPr="00B52AD0">
              <w:rPr>
                <w:rFonts w:ascii="Times New Roman" w:eastAsia="Times New Roman" w:hAnsi="Times New Roman" w:cs="Times New Roman"/>
                <w:color w:val="000080"/>
                <w:sz w:val="27"/>
                <w:szCs w:val="27"/>
                <w:lang w:val="pt-PT" w:eastAsia="pt-PT"/>
              </w:rPr>
              <w:t xml:space="preserve"> (…)».</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Todas estas interrogações nos deixam em estado de profunda reflexão sobre as incongruências que se criariam caso se optasse pela atribuição de uma indemnização ao Autor cuja vida se encontra eivada de malformações </w:t>
            </w:r>
            <w:r w:rsidRPr="00B52AD0">
              <w:rPr>
                <w:rFonts w:ascii="Times New Roman" w:eastAsia="Times New Roman" w:hAnsi="Times New Roman" w:cs="Times New Roman"/>
                <w:color w:val="000080"/>
                <w:sz w:val="27"/>
                <w:szCs w:val="27"/>
                <w:lang w:val="pt-PT" w:eastAsia="pt-PT"/>
              </w:rPr>
              <w:lastRenderedPageBreak/>
              <w:t>irreversíveis, desamparados, como se viu, em qualquer instituto jurídico e apenas porque, talvez, por razões de ordem social se afigura chocante que uma pessoa assim nascida, não seja merecedora de uma indemnização, por esse facto, originador de dor e sofrimento.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Mas se é indubitável que estes sentimentos se não põem em causa, por nem sequer serem susceptíveis de serem postos em causa, não podem os mesmos terem-se como relevantes, neste </w:t>
            </w:r>
            <w:r w:rsidRPr="00B52AD0">
              <w:rPr>
                <w:rFonts w:ascii="Times New Roman" w:eastAsia="Times New Roman" w:hAnsi="Times New Roman" w:cs="Times New Roman"/>
                <w:i/>
                <w:iCs/>
                <w:color w:val="000080"/>
                <w:sz w:val="27"/>
                <w:szCs w:val="27"/>
                <w:lang w:val="pt-PT" w:eastAsia="pt-PT"/>
              </w:rPr>
              <w:t>conspectu</w:t>
            </w:r>
            <w:r w:rsidRPr="00B52AD0">
              <w:rPr>
                <w:rFonts w:ascii="Times New Roman" w:eastAsia="Times New Roman" w:hAnsi="Times New Roman" w:cs="Times New Roman"/>
                <w:color w:val="000080"/>
                <w:sz w:val="27"/>
                <w:szCs w:val="27"/>
                <w:lang w:val="pt-PT" w:eastAsia="pt-PT"/>
              </w:rPr>
              <w:t xml:space="preserve">, devido a óbices </w:t>
            </w:r>
            <w:r w:rsidRPr="00B52AD0">
              <w:rPr>
                <w:rFonts w:ascii="Times New Roman" w:eastAsia="Times New Roman" w:hAnsi="Times New Roman" w:cs="Times New Roman"/>
                <w:i/>
                <w:iCs/>
                <w:color w:val="000080"/>
                <w:sz w:val="27"/>
                <w:szCs w:val="27"/>
                <w:lang w:val="pt-PT" w:eastAsia="pt-PT"/>
              </w:rPr>
              <w:t>de jure constituto</w:t>
            </w:r>
            <w:r w:rsidRPr="00B52AD0">
              <w:rPr>
                <w:rFonts w:ascii="Times New Roman" w:eastAsia="Times New Roman" w:hAnsi="Times New Roman" w:cs="Times New Roman"/>
                <w:color w:val="000080"/>
                <w:sz w:val="27"/>
                <w:szCs w:val="27"/>
                <w:lang w:val="pt-PT" w:eastAsia="pt-PT"/>
              </w:rPr>
              <w:t xml:space="preserve">, sem prejuízo de se poder enveredar por uma outra solução, embora política, fazendo impender sobre o Estado o cumprimento efectivo dos deveres decorrentes do preceituado no artigo 71º, nº2 da CRPortuguesa, </w:t>
            </w:r>
            <w:r w:rsidRPr="00B52AD0">
              <w:rPr>
                <w:rFonts w:ascii="Times New Roman" w:eastAsia="Times New Roman" w:hAnsi="Times New Roman" w:cs="Times New Roman"/>
                <w:i/>
                <w:iCs/>
                <w:color w:val="000080"/>
                <w:sz w:val="27"/>
                <w:szCs w:val="27"/>
                <w:lang w:val="pt-PT" w:eastAsia="pt-PT"/>
              </w:rPr>
              <w:t>maxime</w:t>
            </w:r>
            <w:r w:rsidRPr="00B52AD0">
              <w:rPr>
                <w:rFonts w:ascii="Times New Roman" w:eastAsia="Times New Roman" w:hAnsi="Times New Roman" w:cs="Times New Roman"/>
                <w:color w:val="000080"/>
                <w:sz w:val="27"/>
                <w:szCs w:val="27"/>
                <w:lang w:val="pt-PT" w:eastAsia="pt-PT"/>
              </w:rPr>
              <w:t xml:space="preserve"> através não só do tratamento dos cidadãos portadores de deficiência, mas também do apoio, igualmente aí consagrado, às respectivas famílias, cfr Carneiro da Frada, A própria vida como dano,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Por último, porque alguns Autores parecem defender que sempre se poderia seguir pela chamada «</w:t>
            </w:r>
            <w:r w:rsidRPr="00B52AD0">
              <w:rPr>
                <w:rFonts w:ascii="Times New Roman" w:eastAsia="Times New Roman" w:hAnsi="Times New Roman" w:cs="Times New Roman"/>
                <w:i/>
                <w:iCs/>
                <w:color w:val="000080"/>
                <w:sz w:val="27"/>
                <w:szCs w:val="27"/>
                <w:lang w:val="pt-PT" w:eastAsia="pt-PT"/>
              </w:rPr>
              <w:t>terceira via</w:t>
            </w:r>
            <w:r w:rsidRPr="00B52AD0">
              <w:rPr>
                <w:rFonts w:ascii="Times New Roman" w:eastAsia="Times New Roman" w:hAnsi="Times New Roman" w:cs="Times New Roman"/>
                <w:color w:val="000080"/>
                <w:sz w:val="27"/>
                <w:szCs w:val="27"/>
                <w:lang w:val="pt-PT" w:eastAsia="pt-PT"/>
              </w:rPr>
              <w:t xml:space="preserve">» da responsabilidade civil, através do enquadramento neste instituto do contrato com eficácia de protecção para terceiro, um </w:t>
            </w:r>
            <w:r w:rsidRPr="00B52AD0">
              <w:rPr>
                <w:rFonts w:ascii="Times New Roman" w:eastAsia="Times New Roman" w:hAnsi="Times New Roman" w:cs="Times New Roman"/>
                <w:i/>
                <w:iCs/>
                <w:color w:val="000080"/>
                <w:sz w:val="27"/>
                <w:szCs w:val="27"/>
                <w:lang w:val="pt-PT" w:eastAsia="pt-PT"/>
              </w:rPr>
              <w:t>tertium genus</w:t>
            </w:r>
            <w:r w:rsidRPr="00B52AD0">
              <w:rPr>
                <w:rFonts w:ascii="Times New Roman" w:eastAsia="Times New Roman" w:hAnsi="Times New Roman" w:cs="Times New Roman"/>
                <w:color w:val="000080"/>
                <w:sz w:val="27"/>
                <w:szCs w:val="27"/>
                <w:lang w:val="pt-PT" w:eastAsia="pt-PT"/>
              </w:rPr>
              <w:t xml:space="preserve">, o que possibilitaria, portanto, abarcar as situações de violação de deveres específicos de protecção e cuidado emergentes daquele acordo e para com terceiros, talvez, alvitramos nós, inspirados no caso </w:t>
            </w:r>
            <w:r w:rsidRPr="00B52AD0">
              <w:rPr>
                <w:rFonts w:ascii="Times New Roman" w:eastAsia="Times New Roman" w:hAnsi="Times New Roman" w:cs="Times New Roman"/>
                <w:i/>
                <w:iCs/>
                <w:color w:val="000080"/>
                <w:sz w:val="27"/>
                <w:szCs w:val="27"/>
                <w:lang w:val="pt-PT" w:eastAsia="pt-PT"/>
              </w:rPr>
              <w:t>baby Kelly Molinaar</w:t>
            </w:r>
            <w:r w:rsidRPr="00B52AD0">
              <w:rPr>
                <w:rFonts w:ascii="Times New Roman" w:eastAsia="Times New Roman" w:hAnsi="Times New Roman" w:cs="Times New Roman"/>
                <w:color w:val="000080"/>
                <w:sz w:val="27"/>
                <w:szCs w:val="27"/>
                <w:lang w:val="pt-PT" w:eastAsia="pt-PT"/>
              </w:rPr>
              <w:t xml:space="preserve"> objecto de decisão pelo </w:t>
            </w:r>
            <w:r w:rsidRPr="00B52AD0">
              <w:rPr>
                <w:rFonts w:ascii="Times New Roman" w:eastAsia="Times New Roman" w:hAnsi="Times New Roman" w:cs="Times New Roman"/>
                <w:i/>
                <w:iCs/>
                <w:color w:val="000080"/>
                <w:sz w:val="27"/>
                <w:szCs w:val="27"/>
                <w:lang w:val="pt-PT" w:eastAsia="pt-PT"/>
              </w:rPr>
              <w:t>Hoge Raad</w:t>
            </w:r>
            <w:r w:rsidRPr="00B52AD0">
              <w:rPr>
                <w:rFonts w:ascii="Times New Roman" w:eastAsia="Times New Roman" w:hAnsi="Times New Roman" w:cs="Times New Roman"/>
                <w:color w:val="000080"/>
                <w:sz w:val="27"/>
                <w:szCs w:val="27"/>
                <w:lang w:val="pt-PT" w:eastAsia="pt-PT"/>
              </w:rPr>
              <w:t xml:space="preserve"> holandês acima já referenciado, em que os Autores se arrimam para sustentar a sua pretensão na parte respeitante ao Autor, onde aquele Órgão reconheceu à criança o direito a uma indemnização por danos próprios por ter considerado que  </w:t>
            </w:r>
            <w:r w:rsidRPr="00B52AD0">
              <w:rPr>
                <w:rFonts w:ascii="Times New Roman" w:eastAsia="Times New Roman" w:hAnsi="Times New Roman" w:cs="Times New Roman"/>
                <w:i/>
                <w:iCs/>
                <w:color w:val="000080"/>
                <w:sz w:val="27"/>
                <w:szCs w:val="27"/>
                <w:lang w:val="pt-PT" w:eastAsia="pt-PT"/>
              </w:rPr>
              <w:t>Kelly Molinaar</w:t>
            </w:r>
            <w:r w:rsidRPr="00B52AD0">
              <w:rPr>
                <w:rFonts w:ascii="Times New Roman" w:eastAsia="Times New Roman" w:hAnsi="Times New Roman" w:cs="Times New Roman"/>
                <w:color w:val="000080"/>
                <w:sz w:val="27"/>
                <w:szCs w:val="27"/>
                <w:lang w:val="pt-PT" w:eastAsia="pt-PT"/>
              </w:rPr>
              <w:t xml:space="preserve"> era parte da relação contratual estabelecida entre seus pais e os médicos, pelo que sobre estes impendiam deveres para com aquela, na sua qualidade de nascitura, deveres esses que foram violados ao negarem à mãe a efectivação de um exame pré-natal por esta requerido e através do qual a alteração genética do feto seria perfeitamente identificável, sustentando os médicos visados tal recusa no facto de tal exame ser apenas indicado para mulheres que tivessem sofrido anteriormente três abortos e no caso da mãe da </w:t>
            </w:r>
            <w:r w:rsidRPr="00B52AD0">
              <w:rPr>
                <w:rFonts w:ascii="Times New Roman" w:eastAsia="Times New Roman" w:hAnsi="Times New Roman" w:cs="Times New Roman"/>
                <w:i/>
                <w:iCs/>
                <w:color w:val="000080"/>
                <w:sz w:val="27"/>
                <w:szCs w:val="27"/>
                <w:lang w:val="pt-PT" w:eastAsia="pt-PT"/>
              </w:rPr>
              <w:t>Kelly</w:t>
            </w:r>
            <w:r w:rsidRPr="00B52AD0">
              <w:rPr>
                <w:rFonts w:ascii="Times New Roman" w:eastAsia="Times New Roman" w:hAnsi="Times New Roman" w:cs="Times New Roman"/>
                <w:color w:val="000080"/>
                <w:sz w:val="27"/>
                <w:szCs w:val="27"/>
                <w:lang w:val="pt-PT" w:eastAsia="pt-PT"/>
              </w:rPr>
              <w:t xml:space="preserve"> a mesma havia sofrido apenas dois.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Todavia, a nossa grande dificuldade, nesta possível </w:t>
            </w:r>
            <w:r w:rsidRPr="00B52AD0">
              <w:rPr>
                <w:rFonts w:ascii="Times New Roman" w:eastAsia="Times New Roman" w:hAnsi="Times New Roman" w:cs="Times New Roman"/>
                <w:color w:val="000080"/>
                <w:sz w:val="27"/>
                <w:szCs w:val="27"/>
                <w:lang w:val="pt-PT" w:eastAsia="pt-PT"/>
              </w:rPr>
              <w:lastRenderedPageBreak/>
              <w:t>construção jurídica, consiste na impossibilidade de se considerar como «</w:t>
            </w:r>
            <w:r w:rsidRPr="00B52AD0">
              <w:rPr>
                <w:rFonts w:ascii="Times New Roman" w:eastAsia="Times New Roman" w:hAnsi="Times New Roman" w:cs="Times New Roman"/>
                <w:i/>
                <w:iCs/>
                <w:color w:val="000080"/>
                <w:sz w:val="27"/>
                <w:szCs w:val="27"/>
                <w:lang w:val="pt-PT" w:eastAsia="pt-PT"/>
              </w:rPr>
              <w:t>terceiro</w:t>
            </w:r>
            <w:r w:rsidRPr="00B52AD0">
              <w:rPr>
                <w:rFonts w:ascii="Times New Roman" w:eastAsia="Times New Roman" w:hAnsi="Times New Roman" w:cs="Times New Roman"/>
                <w:color w:val="000080"/>
                <w:sz w:val="27"/>
                <w:szCs w:val="27"/>
                <w:lang w:val="pt-PT" w:eastAsia="pt-PT"/>
              </w:rPr>
              <w:t>» o feto, porque salvo o devido respeito que é muito pelos defensores desta teoria, não se pode aceitar, de todo em todo que a criança, inexistente enquanto ser humano – em gestação apenas – face ao preceituado no normativo inserto no artigo 66º, nº1 do CCivil, que prescreve que a personalidade se adquire «</w:t>
            </w:r>
            <w:r w:rsidRPr="00B52AD0">
              <w:rPr>
                <w:rFonts w:ascii="Times New Roman" w:eastAsia="Times New Roman" w:hAnsi="Times New Roman" w:cs="Times New Roman"/>
                <w:i/>
                <w:iCs/>
                <w:color w:val="000080"/>
                <w:sz w:val="27"/>
                <w:szCs w:val="27"/>
                <w:lang w:val="pt-PT" w:eastAsia="pt-PT"/>
              </w:rPr>
              <w:t>(…) no momento do nascimento completo e com vida.</w:t>
            </w:r>
            <w:r w:rsidRPr="00B52AD0">
              <w:rPr>
                <w:rFonts w:ascii="Times New Roman" w:eastAsia="Times New Roman" w:hAnsi="Times New Roman" w:cs="Times New Roman"/>
                <w:color w:val="000080"/>
                <w:sz w:val="27"/>
                <w:szCs w:val="27"/>
                <w:lang w:val="pt-PT" w:eastAsia="pt-PT"/>
              </w:rPr>
              <w:t>», acrescentando o seu nº2 que «</w:t>
            </w:r>
            <w:r w:rsidRPr="00B52AD0">
              <w:rPr>
                <w:rFonts w:ascii="Times New Roman" w:eastAsia="Times New Roman" w:hAnsi="Times New Roman" w:cs="Times New Roman"/>
                <w:i/>
                <w:iCs/>
                <w:color w:val="000080"/>
                <w:sz w:val="27"/>
                <w:szCs w:val="27"/>
                <w:lang w:val="pt-PT" w:eastAsia="pt-PT"/>
              </w:rPr>
              <w:t xml:space="preserve">Os direitos que a lei reconhece aos </w:t>
            </w:r>
            <w:r w:rsidRPr="00B52AD0">
              <w:rPr>
                <w:rFonts w:ascii="Times New Roman" w:eastAsia="Times New Roman" w:hAnsi="Times New Roman" w:cs="Times New Roman"/>
                <w:b/>
                <w:bCs/>
                <w:i/>
                <w:iCs/>
                <w:color w:val="008000"/>
                <w:sz w:val="27"/>
                <w:szCs w:val="27"/>
                <w:lang w:val="pt-PT" w:eastAsia="pt-PT"/>
              </w:rPr>
              <w:t>nascituros</w:t>
            </w:r>
            <w:r w:rsidRPr="00B52AD0">
              <w:rPr>
                <w:rFonts w:ascii="Times New Roman" w:eastAsia="Times New Roman" w:hAnsi="Times New Roman" w:cs="Times New Roman"/>
                <w:i/>
                <w:iCs/>
                <w:color w:val="000080"/>
                <w:sz w:val="27"/>
                <w:szCs w:val="27"/>
                <w:lang w:val="pt-PT" w:eastAsia="pt-PT"/>
              </w:rPr>
              <w:t xml:space="preserve"> dependem do seu nascimento.</w:t>
            </w:r>
            <w:r w:rsidRPr="00B52AD0">
              <w:rPr>
                <w:rFonts w:ascii="Times New Roman" w:eastAsia="Times New Roman" w:hAnsi="Times New Roman" w:cs="Times New Roman"/>
                <w:color w:val="000080"/>
                <w:sz w:val="27"/>
                <w:szCs w:val="27"/>
                <w:lang w:val="pt-PT" w:eastAsia="pt-PT"/>
              </w:rPr>
              <w:t xml:space="preserve">», possa ser tida como parte interessada num contrato havido entre aqueles que a conceberam, sendo a mesma na altura um nascituro e por isso carecida de personalidade jurídica,  sem prejuízo da Lei lhe atribuir alguns direitos, os quais são apenas e tão só os que decorrem dos normativos indicados supra: 952º, no que tange às doações a </w:t>
            </w:r>
            <w:r w:rsidRPr="00B52AD0">
              <w:rPr>
                <w:rFonts w:ascii="Times New Roman" w:eastAsia="Times New Roman" w:hAnsi="Times New Roman" w:cs="Times New Roman"/>
                <w:b/>
                <w:bCs/>
                <w:color w:val="008000"/>
                <w:sz w:val="27"/>
                <w:szCs w:val="27"/>
                <w:lang w:val="pt-PT" w:eastAsia="pt-PT"/>
              </w:rPr>
              <w:t>nascituros</w:t>
            </w:r>
            <w:r w:rsidRPr="00B52AD0">
              <w:rPr>
                <w:rFonts w:ascii="Times New Roman" w:eastAsia="Times New Roman" w:hAnsi="Times New Roman" w:cs="Times New Roman"/>
                <w:color w:val="000080"/>
                <w:sz w:val="27"/>
                <w:szCs w:val="27"/>
                <w:lang w:val="pt-PT" w:eastAsia="pt-PT"/>
              </w:rPr>
              <w:t xml:space="preserve">; 2033º, nº1, quanto à sua capacidade sucessória; 1878º, no que tange às responsabilidades parentais; 1854º e 1855º quanto à perfilhação de nascituro; e 2240º a propósito da administração de herança ou legado a favor de nascituro, cfr sobre a condição jurídica de </w:t>
            </w:r>
            <w:r w:rsidRPr="00B52AD0">
              <w:rPr>
                <w:rFonts w:ascii="Times New Roman" w:eastAsia="Times New Roman" w:hAnsi="Times New Roman" w:cs="Times New Roman"/>
                <w:b/>
                <w:bCs/>
                <w:color w:val="008000"/>
                <w:sz w:val="27"/>
                <w:szCs w:val="27"/>
                <w:lang w:val="pt-PT" w:eastAsia="pt-PT"/>
              </w:rPr>
              <w:t>nascituros</w:t>
            </w:r>
            <w:r w:rsidRPr="00B52AD0">
              <w:rPr>
                <w:rFonts w:ascii="Times New Roman" w:eastAsia="Times New Roman" w:hAnsi="Times New Roman" w:cs="Times New Roman"/>
                <w:color w:val="000080"/>
                <w:sz w:val="27"/>
                <w:szCs w:val="27"/>
                <w:lang w:val="pt-PT" w:eastAsia="pt-PT"/>
              </w:rPr>
              <w:t xml:space="preserve"> e concepturos, João de Castro Mendes, Teoria Gral do Direito Civil, Volume I, 1978, 103/109.</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Nenhum outro direito se afigura concretizável com o nascimento do nascituro, </w:t>
            </w:r>
            <w:r w:rsidRPr="00B52AD0">
              <w:rPr>
                <w:rFonts w:ascii="Times New Roman" w:eastAsia="Times New Roman" w:hAnsi="Times New Roman" w:cs="Times New Roman"/>
                <w:i/>
                <w:iCs/>
                <w:color w:val="000080"/>
                <w:sz w:val="27"/>
                <w:szCs w:val="27"/>
                <w:lang w:val="pt-PT" w:eastAsia="pt-PT"/>
              </w:rPr>
              <w:t>maxime</w:t>
            </w:r>
            <w:r w:rsidRPr="00B52AD0">
              <w:rPr>
                <w:rFonts w:ascii="Times New Roman" w:eastAsia="Times New Roman" w:hAnsi="Times New Roman" w:cs="Times New Roman"/>
                <w:color w:val="000080"/>
                <w:sz w:val="27"/>
                <w:szCs w:val="27"/>
                <w:lang w:val="pt-PT" w:eastAsia="pt-PT"/>
              </w:rPr>
              <w:t xml:space="preserve">, o decorrente de um pretenso contrato com eficácia de protecção de terceiro (terceiro este apenas nascituro, falho da qualidade jurídica de terceiro para efeitos obrigacionais, por ausência de personalidade jurídica), a quem a Lei não concede qualquer protecção por via da celebração daqueloutro contrato de prestação de serviços médicos, a não ser a protecção directa do mesmo, ou seja, a decorrente de uma actuação do médico dirigida especificamente ao feto e por isso causadora das suas eventuais malformações, o que não se mostra ter ocorrido no caso </w:t>
            </w:r>
            <w:r w:rsidRPr="00B52AD0">
              <w:rPr>
                <w:rFonts w:ascii="Times New Roman" w:eastAsia="Times New Roman" w:hAnsi="Times New Roman" w:cs="Times New Roman"/>
                <w:i/>
                <w:iCs/>
                <w:color w:val="000080"/>
                <w:sz w:val="27"/>
                <w:szCs w:val="27"/>
                <w:lang w:val="pt-PT" w:eastAsia="pt-PT"/>
              </w:rPr>
              <w:t>sub judice</w:t>
            </w:r>
            <w:r w:rsidRPr="00B52AD0">
              <w:rPr>
                <w:rFonts w:ascii="Times New Roman" w:eastAsia="Times New Roman" w:hAnsi="Times New Roman" w:cs="Times New Roman"/>
                <w:color w:val="000080"/>
                <w:sz w:val="27"/>
                <w:szCs w:val="27"/>
                <w:lang w:val="pt-PT" w:eastAsia="pt-PT"/>
              </w:rPr>
              <w:t>, como já se disse e repetiu</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defesa de uma aplicação analógica das regras de protecção de terceiros, em sede estritamente obrigacional, à situação que nos ocupa, de acção por </w:t>
            </w:r>
            <w:r w:rsidRPr="00B52AD0">
              <w:rPr>
                <w:rFonts w:ascii="Times New Roman" w:eastAsia="Times New Roman" w:hAnsi="Times New Roman" w:cs="Times New Roman"/>
                <w:i/>
                <w:iCs/>
                <w:color w:val="000080"/>
                <w:sz w:val="27"/>
                <w:szCs w:val="27"/>
                <w:lang w:val="pt-PT" w:eastAsia="pt-PT"/>
              </w:rPr>
              <w:t>wrongful life</w:t>
            </w:r>
            <w:r w:rsidRPr="00B52AD0">
              <w:rPr>
                <w:rFonts w:ascii="Times New Roman" w:eastAsia="Times New Roman" w:hAnsi="Times New Roman" w:cs="Times New Roman"/>
                <w:color w:val="000080"/>
                <w:sz w:val="27"/>
                <w:szCs w:val="27"/>
                <w:lang w:val="pt-PT" w:eastAsia="pt-PT"/>
              </w:rPr>
              <w:t>, baseadas na tese expendida no processo</w:t>
            </w:r>
            <w:r w:rsidRPr="00B52AD0">
              <w:rPr>
                <w:rFonts w:ascii="Times New Roman" w:eastAsia="Times New Roman" w:hAnsi="Times New Roman" w:cs="Times New Roman"/>
                <w:i/>
                <w:iCs/>
                <w:color w:val="000080"/>
                <w:sz w:val="27"/>
                <w:szCs w:val="27"/>
                <w:lang w:val="pt-PT" w:eastAsia="pt-PT"/>
              </w:rPr>
              <w:t xml:space="preserve"> Kelly Molinaar</w:t>
            </w:r>
            <w:r w:rsidRPr="00B52AD0">
              <w:rPr>
                <w:rFonts w:ascii="Times New Roman" w:eastAsia="Times New Roman" w:hAnsi="Times New Roman" w:cs="Times New Roman"/>
                <w:color w:val="000080"/>
                <w:sz w:val="27"/>
                <w:szCs w:val="27"/>
                <w:lang w:val="pt-PT" w:eastAsia="pt-PT"/>
              </w:rPr>
              <w:t xml:space="preserve"> é no mínimo paradoxal, pelo menos em casos flagrantes, como o que apreciamos, em que as partes não </w:t>
            </w:r>
            <w:r w:rsidRPr="00B52AD0">
              <w:rPr>
                <w:rFonts w:ascii="Times New Roman" w:eastAsia="Times New Roman" w:hAnsi="Times New Roman" w:cs="Times New Roman"/>
                <w:color w:val="000080"/>
                <w:sz w:val="27"/>
                <w:szCs w:val="27"/>
                <w:lang w:val="pt-PT" w:eastAsia="pt-PT"/>
              </w:rPr>
              <w:lastRenderedPageBreak/>
              <w:t xml:space="preserve">conceberam tal hipótese como abrangida no plano negocial previamente estabelecido, nem o «terceiro», no caso o então nascituro J, podia interagir com os contraentes, porque terceiro ainda não era para os sobreditos efeitos, cfr a propósito desta variante, mas não em sede de responsabilidade médica, Menezes Leitão, A Responsabilidade do gestor perante o dono do negócio no Direito Civil português, 2005, 340, Carlos Mota Pinto, Cessão da Posição Contratual, 423 e Menezes Cordeiro, da Boa Fé no Direito Civil, 1984, vol II, 684; cfr também, a propósito do eventual direito ao ressarcimento da criança, nesta tipo de acções, Paulo Mota Pinto,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embora não se perceba onde este Autor faz assentar aquele direito, presumindo-se, se calhar em excesso, mas por via do raciocínio aí desenvolvido, com apelo a todas estas regras gerais de direito das obrigações e ainda Guilherme de Oliveira, O fim da arte silenciosa – O dever de informação dos médicos, in RLJ, ano 128º, 1995/1996, 70/104, igualmente sem grandes desenvolvimentos em termos de </w:t>
            </w:r>
            <w:r w:rsidRPr="00B52AD0">
              <w:rPr>
                <w:rFonts w:ascii="Times New Roman" w:eastAsia="Times New Roman" w:hAnsi="Times New Roman" w:cs="Times New Roman"/>
                <w:i/>
                <w:iCs/>
                <w:color w:val="000080"/>
                <w:sz w:val="27"/>
                <w:szCs w:val="27"/>
                <w:lang w:val="pt-PT" w:eastAsia="pt-PT"/>
              </w:rPr>
              <w:t>jure constituto</w:t>
            </w:r>
            <w:r w:rsidRPr="00B52AD0">
              <w:rPr>
                <w:rFonts w:ascii="Times New Roman" w:eastAsia="Times New Roman" w:hAnsi="Times New Roman" w:cs="Times New Roman"/>
                <w:color w:val="000080"/>
                <w:sz w:val="27"/>
                <w:szCs w:val="27"/>
                <w:lang w:val="pt-PT" w:eastAsia="pt-PT"/>
              </w:rPr>
              <w:t xml:space="preserve">, fundamentando antes a posição assumida no chamado «(…) </w:t>
            </w:r>
            <w:r w:rsidRPr="00B52AD0">
              <w:rPr>
                <w:rFonts w:ascii="Times New Roman" w:eastAsia="Times New Roman" w:hAnsi="Times New Roman" w:cs="Times New Roman"/>
                <w:i/>
                <w:iCs/>
                <w:color w:val="000080"/>
                <w:sz w:val="27"/>
                <w:szCs w:val="27"/>
                <w:lang w:val="pt-PT" w:eastAsia="pt-PT"/>
              </w:rPr>
              <w:t>dever de respeitar um direito autónomo do doente à livre determinação em matéria de saúde, qualquer que seja o quadro clínico e, principalmente, qualquer que tenha sido o resultado técnico da intervenção médica.</w:t>
            </w:r>
            <w:r w:rsidRPr="00B52AD0">
              <w:rPr>
                <w:rFonts w:ascii="Times New Roman" w:eastAsia="Times New Roman" w:hAnsi="Times New Roman" w:cs="Times New Roman"/>
                <w:color w:val="000080"/>
                <w:sz w:val="27"/>
                <w:szCs w:val="27"/>
                <w:lang w:val="pt-PT" w:eastAsia="pt-PT"/>
              </w:rPr>
              <w:t xml:space="preserve">(…)», ideia esta preciosa em termos de </w:t>
            </w:r>
            <w:r w:rsidRPr="00B52AD0">
              <w:rPr>
                <w:rFonts w:ascii="Times New Roman" w:eastAsia="Times New Roman" w:hAnsi="Times New Roman" w:cs="Times New Roman"/>
                <w:i/>
                <w:iCs/>
                <w:color w:val="000080"/>
                <w:sz w:val="27"/>
                <w:szCs w:val="27"/>
                <w:lang w:val="pt-PT" w:eastAsia="pt-PT"/>
              </w:rPr>
              <w:t>jure constituendo</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Acresce ainda a circunstância de se não poder descurar que por um lado a Lei permite que os pais possam usar do seu direito a ver interrompida a gravidez por indicação embriopática ou fetopática, posto que o Autor iria de qualquer forma nascer com malformações irreversíveis, como se provou, o que a Autora assume que teria feito se lhe tivesse sido dada a informação correcta sobre o estado da sua gestação, o que já se viu que não aconteceu por via da incúria dos Réus e por outro lado, admitir-se que afinal das contas o Autor existe, mas porque não deveria existir, assim desta forma deficiente, tem direito a ser ressarcido: não pode ser, porque a tal se opõe, além do mais, o direito, cfr Marta de Sousa Nunes, </w:t>
            </w:r>
            <w:r w:rsidRPr="00B52AD0">
              <w:rPr>
                <w:rFonts w:ascii="Times New Roman" w:eastAsia="Times New Roman" w:hAnsi="Times New Roman" w:cs="Times New Roman"/>
                <w:i/>
                <w:iCs/>
                <w:color w:val="000080"/>
                <w:sz w:val="27"/>
                <w:szCs w:val="27"/>
                <w:lang w:val="pt-PT" w:eastAsia="pt-PT"/>
              </w:rPr>
              <w:t>ibidem</w:t>
            </w:r>
            <w:r w:rsidRPr="00B52AD0">
              <w:rPr>
                <w:rFonts w:ascii="Times New Roman" w:eastAsia="Times New Roman" w:hAnsi="Times New Roman" w:cs="Times New Roman"/>
                <w:color w:val="000080"/>
                <w:sz w:val="27"/>
                <w:szCs w:val="27"/>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As conclusões estão, assim, condenadas ao insucesso.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De qualquer forma, sempre acrescentamos «</w:t>
            </w:r>
            <w:r w:rsidRPr="00B52AD0">
              <w:rPr>
                <w:rFonts w:ascii="Times New Roman" w:eastAsia="Times New Roman" w:hAnsi="Times New Roman" w:cs="Times New Roman"/>
                <w:i/>
                <w:iCs/>
                <w:color w:val="000080"/>
                <w:sz w:val="27"/>
                <w:szCs w:val="27"/>
                <w:lang w:val="pt-PT" w:eastAsia="pt-PT"/>
              </w:rPr>
              <w:t>ex abundanti</w:t>
            </w:r>
            <w:r w:rsidRPr="00B52AD0">
              <w:rPr>
                <w:rFonts w:ascii="Times New Roman" w:eastAsia="Times New Roman" w:hAnsi="Times New Roman" w:cs="Times New Roman"/>
                <w:color w:val="000080"/>
                <w:sz w:val="27"/>
                <w:szCs w:val="27"/>
                <w:lang w:val="pt-PT" w:eastAsia="pt-PT"/>
              </w:rPr>
              <w:t xml:space="preserve">», que a indemnização atribuída à Autora a </w:t>
            </w:r>
            <w:r w:rsidRPr="00B52AD0">
              <w:rPr>
                <w:rFonts w:ascii="Times New Roman" w:eastAsia="Times New Roman" w:hAnsi="Times New Roman" w:cs="Times New Roman"/>
                <w:color w:val="000080"/>
                <w:sz w:val="27"/>
                <w:szCs w:val="27"/>
                <w:lang w:val="pt-PT" w:eastAsia="pt-PT"/>
              </w:rPr>
              <w:lastRenderedPageBreak/>
              <w:t xml:space="preserve">título de danos patrimoniais futuros, consistente nas despesas relativas ao acompanhamento clínico permanente de que o J necessita e continuará a necessitar, tratamento e acompanhamento técnico de que a Autora não tem conhecimentos para assegurar; próteses de que o J necessitar; e educação e instrução especial de que o J houver de ter em razão da deficiência, com a contratação de professores, técnicos, e material de ensino especialmente direccionados ao seu estado clínico, que se quantificar em oportuna liquidação, em boa verdade, corresponde a parte da indemnização atribuída no caso </w:t>
            </w:r>
            <w:r w:rsidRPr="00B52AD0">
              <w:rPr>
                <w:rFonts w:ascii="Times New Roman" w:eastAsia="Times New Roman" w:hAnsi="Times New Roman" w:cs="Times New Roman"/>
                <w:i/>
                <w:iCs/>
                <w:color w:val="000080"/>
                <w:sz w:val="27"/>
                <w:szCs w:val="27"/>
                <w:lang w:val="pt-PT" w:eastAsia="pt-PT"/>
              </w:rPr>
              <w:t>baby Kelly Molinaar</w:t>
            </w:r>
            <w:r w:rsidRPr="00B52AD0">
              <w:rPr>
                <w:rFonts w:ascii="Times New Roman" w:eastAsia="Times New Roman" w:hAnsi="Times New Roman" w:cs="Times New Roman"/>
                <w:color w:val="000080"/>
                <w:sz w:val="27"/>
                <w:szCs w:val="27"/>
                <w:lang w:val="pt-PT" w:eastAsia="pt-PT"/>
              </w:rPr>
              <w:t>, em que os Autores encontraram arrimo para sustentar a sua pretensão na parte respeitante ao Autor.</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III Destarte, negam-se ambas as Revistas, mantendo-se a decisão ínsita no Acórdão sob recurso.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Custas das Revistas, pelos Recorrentes e nas instâncias nos termos decididos, a propósito, pelo Tribunal recorrido.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Lisboa, 17 de Janeiro de 2013</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(Ana Paula Boularot)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(Pires da Rosa , vencido em parte, de acordo com a declaração que junto)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(Maria dos Prazeres Pizarro Beleza, com declaração)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 </w:t>
            </w:r>
            <w:r w:rsidRPr="00B52AD0">
              <w:rPr>
                <w:rFonts w:ascii="Times New Roman" w:eastAsia="Times New Roman" w:hAnsi="Times New Roman" w:cs="Times New Roman"/>
                <w:color w:val="000080"/>
                <w:sz w:val="27"/>
                <w:szCs w:val="27"/>
                <w:u w:val="single"/>
                <w:lang w:val="pt-PT" w:eastAsia="pt-PT"/>
              </w:rPr>
              <w:t>Vencido na parte respeitante ao recurso interposto pelos autores</w:t>
            </w:r>
            <w:r w:rsidRPr="00B52AD0">
              <w:rPr>
                <w:rFonts w:ascii="Times New Roman" w:eastAsia="Times New Roman" w:hAnsi="Times New Roman" w:cs="Times New Roman"/>
                <w:color w:val="000080"/>
                <w:sz w:val="27"/>
                <w:szCs w:val="27"/>
                <w:lang w:val="pt-PT" w:eastAsia="pt-PT"/>
              </w:rPr>
              <w:t>. Concederia parcialmente a revista, atribuindo ao autor J a indemnização pedida por danos não patrimoniais ( e não também por danos patrimoniais, como direi mais à frente ).</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Mesmo sem fazer apelo a um denominado </w:t>
            </w:r>
            <w:r w:rsidRPr="00B52AD0">
              <w:rPr>
                <w:rFonts w:ascii="Times New Roman" w:eastAsia="Times New Roman" w:hAnsi="Times New Roman" w:cs="Times New Roman"/>
                <w:i/>
                <w:iCs/>
                <w:color w:val="000080"/>
                <w:sz w:val="27"/>
                <w:szCs w:val="27"/>
                <w:lang w:val="pt-PT" w:eastAsia="pt-PT"/>
              </w:rPr>
              <w:t xml:space="preserve">direito à não existência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 xml:space="preserve">– </w:t>
            </w:r>
            <w:r w:rsidRPr="00B52AD0">
              <w:rPr>
                <w:rFonts w:ascii="Times New Roman" w:eastAsia="Times New Roman" w:hAnsi="Times New Roman" w:cs="Times New Roman"/>
                <w:color w:val="000080"/>
                <w:sz w:val="27"/>
                <w:szCs w:val="27"/>
                <w:lang w:val="pt-PT" w:eastAsia="pt-PT"/>
              </w:rPr>
              <w:t xml:space="preserve">que todavia, em tese, admito desde que a lei portuguesa reconheceu, nos termos previstos no art.142º do CPenal, a não punibilidade da interrupção voluntária da gravidez, </w:t>
            </w:r>
            <w:r w:rsidRPr="00B52AD0">
              <w:rPr>
                <w:rFonts w:ascii="Times New Roman" w:eastAsia="Times New Roman" w:hAnsi="Times New Roman" w:cs="Times New Roman"/>
                <w:color w:val="000080"/>
                <w:sz w:val="27"/>
                <w:szCs w:val="27"/>
                <w:u w:val="single"/>
                <w:lang w:val="pt-PT" w:eastAsia="pt-PT"/>
              </w:rPr>
              <w:lastRenderedPageBreak/>
              <w:t xml:space="preserve">colocando </w:t>
            </w:r>
            <w:r w:rsidRPr="00B52AD0">
              <w:rPr>
                <w:rFonts w:ascii="Times New Roman" w:eastAsia="Times New Roman" w:hAnsi="Times New Roman" w:cs="Times New Roman"/>
                <w:b/>
                <w:bCs/>
                <w:i/>
                <w:iCs/>
                <w:color w:val="000080"/>
                <w:sz w:val="27"/>
                <w:szCs w:val="27"/>
                <w:u w:val="single"/>
                <w:lang w:val="pt-PT" w:eastAsia="pt-PT"/>
              </w:rPr>
              <w:t>a vida</w:t>
            </w:r>
            <w:r w:rsidRPr="00B52AD0">
              <w:rPr>
                <w:rFonts w:ascii="Times New Roman" w:eastAsia="Times New Roman" w:hAnsi="Times New Roman" w:cs="Times New Roman"/>
                <w:color w:val="000080"/>
                <w:sz w:val="27"/>
                <w:szCs w:val="27"/>
                <w:u w:val="single"/>
                <w:lang w:val="pt-PT" w:eastAsia="pt-PT"/>
              </w:rPr>
              <w:t xml:space="preserve">, nesses precisos casos </w:t>
            </w:r>
            <w:r w:rsidRPr="00B52AD0">
              <w:rPr>
                <w:rFonts w:ascii="Times New Roman" w:eastAsia="Times New Roman" w:hAnsi="Times New Roman" w:cs="Times New Roman"/>
                <w:i/>
                <w:iCs/>
                <w:color w:val="000080"/>
                <w:sz w:val="27"/>
                <w:szCs w:val="27"/>
                <w:u w:val="single"/>
                <w:lang w:val="pt-PT" w:eastAsia="pt-PT"/>
              </w:rPr>
              <w:t>nas mãos dos homens</w:t>
            </w:r>
            <w:r w:rsidRPr="00B52AD0">
              <w:rPr>
                <w:rFonts w:ascii="Times New Roman" w:eastAsia="Times New Roman" w:hAnsi="Times New Roman" w:cs="Times New Roman"/>
                <w:color w:val="000080"/>
                <w:sz w:val="27"/>
                <w:szCs w:val="27"/>
                <w:u w:val="single"/>
                <w:lang w:val="pt-PT" w:eastAsia="pt-PT"/>
              </w:rPr>
              <w:t>, mais especificamente da mulher/mãe</w:t>
            </w:r>
            <w:r w:rsidRPr="00B52AD0">
              <w:rPr>
                <w:rFonts w:ascii="Times New Roman" w:eastAsia="Times New Roman" w:hAnsi="Times New Roman" w:cs="Times New Roman"/>
                <w:color w:val="000080"/>
                <w:sz w:val="27"/>
                <w:szCs w:val="27"/>
                <w:lang w:val="pt-PT" w:eastAsia="pt-PT"/>
              </w:rPr>
              <w:t xml:space="preserve">  e até, mais recentemente, abriu as portas ao testamento vital, com a Lei nº25/2012, de 16 de Julho –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                        o que importa é acentuar que houve, por parte dos RR, uma clara </w:t>
            </w:r>
            <w:r w:rsidRPr="00B52AD0">
              <w:rPr>
                <w:rFonts w:ascii="Times New Roman" w:eastAsia="Times New Roman" w:hAnsi="Times New Roman" w:cs="Times New Roman"/>
                <w:b/>
                <w:bCs/>
                <w:color w:val="000080"/>
                <w:sz w:val="27"/>
                <w:szCs w:val="27"/>
                <w:lang w:val="pt-PT" w:eastAsia="pt-PT"/>
              </w:rPr>
              <w:t>violação contratual</w:t>
            </w:r>
            <w:r w:rsidRPr="00B52AD0">
              <w:rPr>
                <w:rFonts w:ascii="Times New Roman" w:eastAsia="Times New Roman" w:hAnsi="Times New Roman" w:cs="Times New Roman"/>
                <w:color w:val="000080"/>
                <w:sz w:val="27"/>
                <w:szCs w:val="27"/>
                <w:lang w:val="pt-PT" w:eastAsia="pt-PT"/>
              </w:rPr>
              <w:t xml:space="preserve">, quer a obrigação do médico ecografista seja a chamada </w:t>
            </w:r>
            <w:r w:rsidRPr="00B52AD0">
              <w:rPr>
                <w:rFonts w:ascii="Times New Roman" w:eastAsia="Times New Roman" w:hAnsi="Times New Roman" w:cs="Times New Roman"/>
                <w:i/>
                <w:iCs/>
                <w:color w:val="000080"/>
                <w:sz w:val="27"/>
                <w:szCs w:val="27"/>
                <w:lang w:val="pt-PT" w:eastAsia="pt-PT"/>
              </w:rPr>
              <w:t>obrigação de meios</w:t>
            </w:r>
            <w:r w:rsidRPr="00B52AD0">
              <w:rPr>
                <w:rFonts w:ascii="Times New Roman" w:eastAsia="Times New Roman" w:hAnsi="Times New Roman" w:cs="Times New Roman"/>
                <w:color w:val="000080"/>
                <w:sz w:val="27"/>
                <w:szCs w:val="27"/>
                <w:lang w:val="pt-PT" w:eastAsia="pt-PT"/>
              </w:rPr>
              <w:t xml:space="preserve">, quer seja - como penso que é, ao contrário do que vem sustentado no vencimento do acórdão – uma </w:t>
            </w:r>
            <w:r w:rsidRPr="00B52AD0">
              <w:rPr>
                <w:rFonts w:ascii="Times New Roman" w:eastAsia="Times New Roman" w:hAnsi="Times New Roman" w:cs="Times New Roman"/>
                <w:i/>
                <w:iCs/>
                <w:color w:val="000080"/>
                <w:sz w:val="27"/>
                <w:szCs w:val="27"/>
                <w:lang w:val="pt-PT" w:eastAsia="pt-PT"/>
              </w:rPr>
              <w:t>obrigação de resultado</w:t>
            </w:r>
            <w:r w:rsidRPr="00B52AD0">
              <w:rPr>
                <w:rFonts w:ascii="Times New Roman" w:eastAsia="Times New Roman" w:hAnsi="Times New Roman" w:cs="Times New Roman"/>
                <w:color w:val="000080"/>
                <w:sz w:val="27"/>
                <w:szCs w:val="27"/>
                <w:lang w:val="pt-PT" w:eastAsia="pt-PT"/>
              </w:rPr>
              <w:t xml:space="preserve">. </w:t>
            </w:r>
            <w:r w:rsidRPr="00B52AD0">
              <w:rPr>
                <w:rFonts w:ascii="Times New Roman" w:eastAsia="Times New Roman" w:hAnsi="Times New Roman" w:cs="Times New Roman"/>
                <w:color w:val="000080"/>
                <w:sz w:val="27"/>
                <w:szCs w:val="27"/>
                <w:u w:val="single"/>
                <w:lang w:val="pt-PT" w:eastAsia="pt-PT"/>
              </w:rPr>
              <w:t xml:space="preserve">Porque o médico que faz a ecografia assegura o resultado, nem que esse resultado seja a afirmação de que a ecografia não permite </w:t>
            </w:r>
            <w:r w:rsidRPr="00B52AD0">
              <w:rPr>
                <w:rFonts w:ascii="Times New Roman" w:eastAsia="Times New Roman" w:hAnsi="Times New Roman" w:cs="Times New Roman"/>
                <w:i/>
                <w:iCs/>
                <w:color w:val="000080"/>
                <w:sz w:val="27"/>
                <w:szCs w:val="27"/>
                <w:u w:val="single"/>
                <w:lang w:val="pt-PT" w:eastAsia="pt-PT"/>
              </w:rPr>
              <w:t xml:space="preserve">ver </w:t>
            </w:r>
            <w:r w:rsidRPr="00B52AD0">
              <w:rPr>
                <w:rFonts w:ascii="Times New Roman" w:eastAsia="Times New Roman" w:hAnsi="Times New Roman" w:cs="Times New Roman"/>
                <w:color w:val="000080"/>
                <w:sz w:val="27"/>
                <w:szCs w:val="27"/>
                <w:u w:val="single"/>
                <w:lang w:val="pt-PT" w:eastAsia="pt-PT"/>
              </w:rPr>
              <w:t>o que quer que seja</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Ora, o réu M – aliás médico especialmente qualificado, o que só agrava a sua conduta – </w:t>
            </w:r>
            <w:r w:rsidRPr="00B52AD0">
              <w:rPr>
                <w:rFonts w:ascii="Times New Roman" w:eastAsia="Times New Roman" w:hAnsi="Times New Roman" w:cs="Times New Roman"/>
                <w:i/>
                <w:iCs/>
                <w:color w:val="000080"/>
                <w:sz w:val="27"/>
                <w:szCs w:val="27"/>
                <w:lang w:val="pt-PT" w:eastAsia="pt-PT"/>
              </w:rPr>
              <w:t xml:space="preserve">leu </w:t>
            </w:r>
            <w:r w:rsidRPr="00B52AD0">
              <w:rPr>
                <w:rFonts w:ascii="Times New Roman" w:eastAsia="Times New Roman" w:hAnsi="Times New Roman" w:cs="Times New Roman"/>
                <w:color w:val="000080"/>
                <w:sz w:val="27"/>
                <w:szCs w:val="27"/>
                <w:lang w:val="pt-PT" w:eastAsia="pt-PT"/>
              </w:rPr>
              <w:t>mal as ecografias e não deu conhecimento à autora/mãe das irreversíveis lesões que o seu feto já suportava e suportaria para sempre.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Ora bem:</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as ecografias foram efectuadas no âmbito de um contrato celebrado entre uma clínica radiográfica e uma mulher – não uma qualquer mulher, mas uma mulher </w:t>
            </w:r>
            <w:r w:rsidRPr="00B52AD0">
              <w:rPr>
                <w:rFonts w:ascii="Times New Roman" w:eastAsia="Times New Roman" w:hAnsi="Times New Roman" w:cs="Times New Roman"/>
                <w:i/>
                <w:iCs/>
                <w:color w:val="000080"/>
                <w:sz w:val="27"/>
                <w:szCs w:val="27"/>
                <w:lang w:val="pt-PT" w:eastAsia="pt-PT"/>
              </w:rPr>
              <w:t>pejada</w:t>
            </w:r>
            <w:r w:rsidRPr="00B52AD0">
              <w:rPr>
                <w:rFonts w:ascii="Times New Roman" w:eastAsia="Times New Roman" w:hAnsi="Times New Roman" w:cs="Times New Roman"/>
                <w:color w:val="000080"/>
                <w:sz w:val="27"/>
                <w:szCs w:val="27"/>
                <w:lang w:val="pt-PT" w:eastAsia="pt-PT"/>
              </w:rPr>
              <w:t>, grávida, que só porque está grávida se sujeita e contratualiza tais exames, o que é do conhecimento integral da clínica.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Então é essa a mulher que é protegida no contrato, uma mulher </w:t>
            </w:r>
            <w:r w:rsidRPr="00B52AD0">
              <w:rPr>
                <w:rFonts w:ascii="Times New Roman" w:eastAsia="Times New Roman" w:hAnsi="Times New Roman" w:cs="Times New Roman"/>
                <w:i/>
                <w:iCs/>
                <w:color w:val="000080"/>
                <w:sz w:val="27"/>
                <w:szCs w:val="27"/>
                <w:lang w:val="pt-PT" w:eastAsia="pt-PT"/>
              </w:rPr>
              <w:t>pejada</w:t>
            </w:r>
            <w:r w:rsidRPr="00B52AD0">
              <w:rPr>
                <w:rFonts w:ascii="Times New Roman" w:eastAsia="Times New Roman" w:hAnsi="Times New Roman" w:cs="Times New Roman"/>
                <w:color w:val="000080"/>
                <w:sz w:val="27"/>
                <w:szCs w:val="27"/>
                <w:lang w:val="pt-PT" w:eastAsia="pt-PT"/>
              </w:rPr>
              <w:t>, ela e o seu feto, que não tem personalidade jurídica enquanto … não nascer com vida – art.66º, nº1 do CCivil.</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mãe ( e o seu feto – </w:t>
            </w:r>
            <w:r w:rsidRPr="00B52AD0">
              <w:rPr>
                <w:rFonts w:ascii="Times New Roman" w:eastAsia="Times New Roman" w:hAnsi="Times New Roman" w:cs="Times New Roman"/>
                <w:color w:val="000080"/>
                <w:sz w:val="27"/>
                <w:szCs w:val="27"/>
                <w:u w:val="single"/>
                <w:lang w:val="pt-PT" w:eastAsia="pt-PT"/>
              </w:rPr>
              <w:t>porque o feto é ainda mãe, enquanto não nascer com vida</w:t>
            </w:r>
            <w:r w:rsidRPr="00B52AD0">
              <w:rPr>
                <w:rFonts w:ascii="Times New Roman" w:eastAsia="Times New Roman" w:hAnsi="Times New Roman" w:cs="Times New Roman"/>
                <w:color w:val="000080"/>
                <w:sz w:val="27"/>
                <w:szCs w:val="27"/>
                <w:lang w:val="pt-PT" w:eastAsia="pt-PT"/>
              </w:rPr>
              <w:t xml:space="preserve"> ) foi(foram) atingida(os) no seu direito a poderem optar pelo não nascimento, por uma mesma e única violação contratual – essa, a dos RR.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Que o direito resultante dessa violação contratual, na parte em que atingiu o feto, se autonomize no património do J quando ele nasce, permitindo e exigindo que seja ele mesmo, e só ele, seu titular único, a solicitar a indemnização para essa violação, não tem nada de estranho – é o processo completo de autonomização. Na </w:t>
            </w:r>
            <w:r w:rsidRPr="00B52AD0">
              <w:rPr>
                <w:rFonts w:ascii="Times New Roman" w:eastAsia="Times New Roman" w:hAnsi="Times New Roman" w:cs="Times New Roman"/>
                <w:color w:val="000080"/>
                <w:sz w:val="27"/>
                <w:szCs w:val="27"/>
                <w:lang w:val="pt-PT" w:eastAsia="pt-PT"/>
              </w:rPr>
              <w:lastRenderedPageBreak/>
              <w:t>pessoa e nos direitos de que é exclusivo dono e suporte.</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Dir-se-á que o direito violado no património da autora/mãe é a faculdade de optar pelo não nascimento do filho e que o direito do filho que nasceu era um outro direito e esse só existiria a partir da sua existência com personalidade jurídica.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Mas não é possível pensar assim, sob pena de se estar a proscrever erradamente o direito do J.</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i/>
                <w:iCs/>
                <w:color w:val="000080"/>
                <w:sz w:val="27"/>
                <w:szCs w:val="27"/>
                <w:lang w:val="pt-PT" w:eastAsia="pt-PT"/>
              </w:rPr>
              <w:t>Esse é um direito que tem um tempo de nascimento e morte</w:t>
            </w:r>
            <w:r w:rsidRPr="00B52AD0">
              <w:rPr>
                <w:rFonts w:ascii="Times New Roman" w:eastAsia="Times New Roman" w:hAnsi="Times New Roman" w:cs="Times New Roman"/>
                <w:color w:val="000080"/>
                <w:sz w:val="27"/>
                <w:szCs w:val="27"/>
                <w:lang w:val="pt-PT" w:eastAsia="pt-PT"/>
              </w:rPr>
              <w:t xml:space="preserve">, e um tempo muito limitado – no caso, o definido na alínea c ) do nº1 do art.142º do CPenal, seja o de 24 semanas de gravidez, para o exercício da faculdade de interromper a gravidez </w:t>
            </w:r>
            <w:r w:rsidRPr="00B52AD0">
              <w:rPr>
                <w:rFonts w:ascii="Times New Roman" w:eastAsia="Times New Roman" w:hAnsi="Times New Roman" w:cs="Times New Roman"/>
                <w:b/>
                <w:bCs/>
                <w:color w:val="000080"/>
                <w:sz w:val="27"/>
                <w:szCs w:val="27"/>
                <w:lang w:val="pt-PT" w:eastAsia="pt-PT"/>
              </w:rPr>
              <w:t>Ou</w:t>
            </w:r>
            <w:r w:rsidRPr="00B52AD0">
              <w:rPr>
                <w:rFonts w:ascii="Times New Roman" w:eastAsia="Times New Roman" w:hAnsi="Times New Roman" w:cs="Times New Roman"/>
                <w:color w:val="000080"/>
                <w:sz w:val="27"/>
                <w:szCs w:val="27"/>
                <w:lang w:val="pt-PT" w:eastAsia="pt-PT"/>
              </w:rPr>
              <w:t xml:space="preserve"> se coloca nas mãos da mãe o direito de o exercer em representação do seu filho … que é ainda um feto, </w:t>
            </w:r>
            <w:r w:rsidRPr="00B52AD0">
              <w:rPr>
                <w:rFonts w:ascii="Times New Roman" w:eastAsia="Times New Roman" w:hAnsi="Times New Roman" w:cs="Times New Roman"/>
                <w:b/>
                <w:bCs/>
                <w:color w:val="000080"/>
                <w:sz w:val="27"/>
                <w:szCs w:val="27"/>
                <w:lang w:val="pt-PT" w:eastAsia="pt-PT"/>
              </w:rPr>
              <w:t>ou</w:t>
            </w:r>
            <w:r w:rsidRPr="00B52AD0">
              <w:rPr>
                <w:rFonts w:ascii="Times New Roman" w:eastAsia="Times New Roman" w:hAnsi="Times New Roman" w:cs="Times New Roman"/>
                <w:color w:val="000080"/>
                <w:sz w:val="27"/>
                <w:szCs w:val="27"/>
                <w:lang w:val="pt-PT" w:eastAsia="pt-PT"/>
              </w:rPr>
              <w:t xml:space="preserve"> se subtrai por completo esse direito ao filho, em nome de cuja dignidade é exercido.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Não é possível deixar para o tempo da capacidade do filho um direito que só existe enquanto o filho é ainda … feto. Alguém tem que ter a capacidade do exercício do direito no tempo em que o direito pode ser vivido.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 em ninguém mais, a não ser na mãe, pode radicar esse direito </w:t>
            </w:r>
            <w:r w:rsidRPr="00B52AD0">
              <w:rPr>
                <w:rFonts w:ascii="Times New Roman" w:eastAsia="Times New Roman" w:hAnsi="Times New Roman" w:cs="Times New Roman"/>
                <w:i/>
                <w:iCs/>
                <w:color w:val="000080"/>
                <w:sz w:val="27"/>
                <w:szCs w:val="27"/>
                <w:lang w:val="pt-PT" w:eastAsia="pt-PT"/>
              </w:rPr>
              <w:t>num tempo em que o filho que há-de ( poder ) ser é – ainda – mãe</w:t>
            </w: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Nem se diga que indemnizar o filho, no caso, o J, é atingir a dignidade da sua pessoa, diminuindo-o na sua condição humana. Indignidade será, a meu ver, não lhe possibilitar pela via indemnizatória uma quantia que lhe permita suportar o enormíssimo encargo da sua condição, de uma forma mais … digna.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A terminar direi que, dentro dos condicionalismos do disposto no art.142º do CPenal, apenas sobre a vontade livre e consciente do J há-de repousar o direito de saber até onde poderia suportar as doenças ou malformações que o atingem. Só assim se respeita o seu indeclinável </w:t>
            </w:r>
            <w:r w:rsidRPr="00B52AD0">
              <w:rPr>
                <w:rFonts w:ascii="Times New Roman" w:eastAsia="Times New Roman" w:hAnsi="Times New Roman" w:cs="Times New Roman"/>
                <w:i/>
                <w:iCs/>
                <w:color w:val="000080"/>
                <w:sz w:val="27"/>
                <w:szCs w:val="27"/>
                <w:lang w:val="pt-PT" w:eastAsia="pt-PT"/>
              </w:rPr>
              <w:t>direito à liberdade</w:t>
            </w:r>
            <w:r w:rsidRPr="00B52AD0">
              <w:rPr>
                <w:rFonts w:ascii="Times New Roman" w:eastAsia="Times New Roman" w:hAnsi="Times New Roman" w:cs="Times New Roman"/>
                <w:color w:val="000080"/>
                <w:sz w:val="27"/>
                <w:szCs w:val="27"/>
                <w:lang w:val="pt-PT" w:eastAsia="pt-PT"/>
              </w:rPr>
              <w:t xml:space="preserve">. E que esse seja exercido pela mãe, em sua representação, é algo que tem absoluta justificação porquanto está provado que o J não é, nem nunca será, </w:t>
            </w:r>
            <w:r w:rsidRPr="00B52AD0">
              <w:rPr>
                <w:rFonts w:ascii="Times New Roman" w:eastAsia="Times New Roman" w:hAnsi="Times New Roman" w:cs="Times New Roman"/>
                <w:color w:val="000080"/>
                <w:sz w:val="27"/>
                <w:szCs w:val="27"/>
                <w:lang w:val="pt-PT" w:eastAsia="pt-PT"/>
              </w:rPr>
              <w:lastRenderedPageBreak/>
              <w:t>autónomo.</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 xml:space="preserve">Em conclusão: concederia em parte a revista pretendida pelos autores, concedendo ao autor J a quantia pretendida a título de danos não patrimoniais. E só destes, porque a completa ausência de autonomia actual e futura fez recair na autora sua mãe a necessidade de </w:t>
            </w:r>
            <w:r w:rsidRPr="00B52AD0">
              <w:rPr>
                <w:rFonts w:ascii="Times New Roman" w:eastAsia="Times New Roman" w:hAnsi="Times New Roman" w:cs="Times New Roman"/>
                <w:i/>
                <w:iCs/>
                <w:color w:val="000080"/>
                <w:sz w:val="27"/>
                <w:szCs w:val="27"/>
                <w:lang w:val="pt-PT" w:eastAsia="pt-PT"/>
              </w:rPr>
              <w:t xml:space="preserve">patrimonializar </w:t>
            </w:r>
            <w:r w:rsidRPr="00B52AD0">
              <w:rPr>
                <w:rFonts w:ascii="Times New Roman" w:eastAsia="Times New Roman" w:hAnsi="Times New Roman" w:cs="Times New Roman"/>
                <w:color w:val="000080"/>
                <w:sz w:val="27"/>
                <w:szCs w:val="27"/>
                <w:lang w:val="pt-PT" w:eastAsia="pt-PT"/>
              </w:rPr>
              <w:t>por completo em si própria a indemnização de que, por toda a vida, necessitará para garantir a dignidade mínima da vida de seu filho. Devendo ficar bem claro que a quantia que vier a receber a esse título será, em absoluto, constrangida às necessidades do J).</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80"/>
                <w:sz w:val="20"/>
                <w:szCs w:val="20"/>
                <w:lang w:val="pt-PT" w:eastAsia="pt-PT"/>
              </w:rPr>
            </w:pPr>
            <w:r w:rsidRPr="00B52AD0">
              <w:rPr>
                <w:rFonts w:ascii="Times New Roman" w:eastAsia="Times New Roman" w:hAnsi="Times New Roman" w:cs="Times New Roman"/>
                <w:color w:val="000080"/>
                <w:sz w:val="27"/>
                <w:szCs w:val="27"/>
                <w:lang w:val="pt-PT" w:eastAsia="pt-PT"/>
              </w:rPr>
              <w:t>Pires da Rosa</w:t>
            </w:r>
            <w:r w:rsidRPr="00B52AD0">
              <w:rPr>
                <w:rFonts w:ascii="Times New Roman" w:eastAsia="Times New Roman" w:hAnsi="Times New Roman" w:cs="Times New Roman"/>
                <w:color w:val="000080"/>
                <w:sz w:val="20"/>
                <w:szCs w:val="20"/>
                <w:lang w:val="pt-PT" w:eastAsia="pt-PT"/>
              </w:rPr>
              <w:t xml:space="preserve"> </w:t>
            </w:r>
          </w:p>
          <w:p w:rsidR="00B52AD0" w:rsidRPr="00B52AD0" w:rsidRDefault="00B52AD0" w:rsidP="00B52AD0">
            <w:pPr>
              <w:spacing w:before="100" w:beforeAutospacing="1" w:after="100" w:afterAutospacing="1" w:line="240" w:lineRule="auto"/>
              <w:rPr>
                <w:rFonts w:ascii="Times New Roman" w:eastAsia="Times New Roman" w:hAnsi="Times New Roman" w:cs="Times New Roman"/>
                <w:color w:val="000000"/>
                <w:sz w:val="24"/>
                <w:szCs w:val="24"/>
                <w:lang w:val="pt-PT" w:eastAsia="pt-PT"/>
              </w:rPr>
            </w:pPr>
            <w:r w:rsidRPr="00B52AD0">
              <w:rPr>
                <w:rFonts w:ascii="Times New Roman" w:eastAsia="Times New Roman" w:hAnsi="Times New Roman" w:cs="Times New Roman"/>
                <w:color w:val="000080"/>
                <w:sz w:val="27"/>
                <w:szCs w:val="27"/>
                <w:lang w:val="pt-PT" w:eastAsia="pt-PT"/>
              </w:rPr>
              <w:t>--------------------</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1.</w:t>
            </w:r>
            <w:r w:rsidRPr="00B52AD0">
              <w:rPr>
                <w:rFonts w:ascii="Times New Roman" w:eastAsia="Times New Roman" w:hAnsi="Times New Roman" w:cs="Times New Roman"/>
                <w:b/>
                <w:bCs/>
                <w:color w:val="000080"/>
                <w:sz w:val="27"/>
                <w:szCs w:val="27"/>
                <w:lang w:val="pt-PT" w:eastAsia="pt-PT"/>
              </w:rPr>
              <w:t xml:space="preserve"> </w:t>
            </w:r>
            <w:r w:rsidRPr="00B52AD0">
              <w:rPr>
                <w:rFonts w:ascii="Times New Roman" w:eastAsia="Times New Roman" w:hAnsi="Times New Roman" w:cs="Times New Roman"/>
                <w:color w:val="000080"/>
                <w:sz w:val="27"/>
                <w:szCs w:val="27"/>
                <w:lang w:val="pt-PT" w:eastAsia="pt-PT"/>
              </w:rPr>
              <w:t>Votei a improcedência de ambas as revistas. Tenho todavia algumas observações em relação a certos pontos da fundamentação. Refiro, muito sucintamente, as mais relevantes:</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A prova feita no processo torna dispensável a opção pela qualificação da obrigação assumida como uma obrigação de meios ou de resultado, porque, vista numa ou noutra perspectiva, está provado o incumprimento; e dispensa igualmente a referência ao ónus da prova da culpa, que ficou positivamente demonstrada (cfr. a lista de factos provados e, em especial, as respostas aos pontos 11, 14, 15 e 16 da base instrutória);</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Embora não tenha sido questionada a condenação solidária de ambos os réus, suponho que a verificação dos pressupostos da responsabilidade civil de uma e de outro justificariam uma referência ao fundamento da responsabilidade da ré Clínica de Radiologia, a meu ver radicada no artigo 800º do Código Civil;</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 Suponho também que, estando verificado, no caso, o circunstancialismo que afasta a punibilidade da intervenção voluntária da gravidez, até às 24 semanas, nos termos previstos na al. c) do nº 1 do artigo 142º do Código Penal, o direito ilicitamente violado foi, em rigor, o direito (da autora) de opção por essa interrupção, dentro daquelas 24 semanas; o que, aliás, no contexto desta acção, torna inútil discutir se, em momento posterior, deveria ou não a autora ter realizado outros exames, </w:t>
            </w:r>
            <w:r w:rsidRPr="00B52AD0">
              <w:rPr>
                <w:rFonts w:ascii="Times New Roman" w:eastAsia="Times New Roman" w:hAnsi="Times New Roman" w:cs="Times New Roman"/>
                <w:color w:val="000080"/>
                <w:sz w:val="27"/>
                <w:szCs w:val="27"/>
                <w:lang w:val="pt-PT" w:eastAsia="pt-PT"/>
              </w:rPr>
              <w:lastRenderedPageBreak/>
              <w:t>nomeadamente ecográficos;</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 xml:space="preserve">– A razão que me levou a votar a improcedência do recurso, no que toca ao pedido de indemnização por danos não patrimoniais formulado pelo autor, foi a de pensar que qualquer fundamentação que a sustentasse implicaria necessariamente o reconhecimento da titularidade de um direito à não existência, o que se me afigura rejeitado pela ordem jurídica. Mas não acompanho o afastamento definitivo da ponderação das potencialidades da figura do contrato com âmbito de protecção para terceiros, nem a exclusão categórica dos pressupostos da </w:t>
            </w:r>
            <w:r w:rsidRPr="00B52AD0">
              <w:rPr>
                <w:rFonts w:ascii="Times New Roman" w:eastAsia="Times New Roman" w:hAnsi="Times New Roman" w:cs="Times New Roman"/>
                <w:i/>
                <w:iCs/>
                <w:color w:val="000080"/>
                <w:sz w:val="27"/>
                <w:szCs w:val="27"/>
                <w:lang w:val="pt-PT" w:eastAsia="pt-PT"/>
              </w:rPr>
              <w:t>“ilicitude, culpa e nexo de causalidade”</w:t>
            </w:r>
            <w:r w:rsidRPr="00B52AD0">
              <w:rPr>
                <w:rFonts w:ascii="Times New Roman" w:eastAsia="Times New Roman" w:hAnsi="Times New Roman" w:cs="Times New Roman"/>
                <w:color w:val="000080"/>
                <w:sz w:val="27"/>
                <w:szCs w:val="27"/>
                <w:lang w:val="pt-PT" w:eastAsia="pt-PT"/>
              </w:rPr>
              <w:t>, já que não é em relação às malformações verificadas que deveriam ser analisados; e afigura-se-me falível o argumento de que a procedência do pedido conduziria ao reconhecimento do dever de interromper a gravidez, ou da possibilidade de o filho vir a pedir aos pais uma indemnização por não ter ocorrido essa interrupção, por faltar, desde logo um acto ilícito que a sustente (a decisão de manter a gravidez não é, seguramente, ilícita).</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2. Quanto à condenação no que vier a liquidar-se, determinada pela Relação e mantida pelo acórdão, penso que poderia ser ensaiada uma solução mais adequada às circunstâncias do caso, autonomizando a indemnização em relação ao património da autora e consignando-a à satisfação das necessidades do autor ou, pelo menos em parte, dando-lhe a forma de renda. Considero particularmente importante resguardá-la, tanto quanto possível, do alcance de eventuais credores, titulares de créditos estranhos a despesas realizadas no interesse do autor, e protegê-lo na eventualidade de morte da autora.</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Fundamentada embora na lesão de um direito da autora, a indemnização tem como objectivo cobrir as despesas acrescidas que decorrem das especiais necessidades do autor, e que, como a autora afirma, não tem condições de suportar.</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Tal eventualidade, no entanto, não foi objecto de discussão neste processo, o que impede a sua consideração neste momento; suponho, todavia, que será possível realizá-la no âmbito da liquidação, se as partes assim o entenderem.</w:t>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0"/>
                <w:szCs w:val="20"/>
                <w:lang w:val="pt-PT" w:eastAsia="pt-PT"/>
              </w:rPr>
              <w:br/>
            </w:r>
            <w:r w:rsidRPr="00B52AD0">
              <w:rPr>
                <w:rFonts w:ascii="Times New Roman" w:eastAsia="Times New Roman" w:hAnsi="Times New Roman" w:cs="Times New Roman"/>
                <w:color w:val="000080"/>
                <w:sz w:val="27"/>
                <w:szCs w:val="27"/>
                <w:lang w:val="pt-PT" w:eastAsia="pt-PT"/>
              </w:rPr>
              <w:t>(Maria dos Prazeres Pizarro Beleza)</w:t>
            </w:r>
          </w:p>
        </w:tc>
      </w:tr>
    </w:tbl>
    <w:p w:rsidR="00E0211D" w:rsidRDefault="00E0211D">
      <w:pPr>
        <w:rPr>
          <w:lang w:val="pt-PT"/>
        </w:rPr>
      </w:pPr>
    </w:p>
    <w:tbl>
      <w:tblPr>
        <w:tblW w:w="5000" w:type="pct"/>
        <w:tblCellSpacing w:w="0" w:type="dxa"/>
        <w:tblCellMar>
          <w:left w:w="0" w:type="dxa"/>
          <w:right w:w="0" w:type="dxa"/>
        </w:tblCellMar>
        <w:tblLook w:val="04A0" w:firstRow="1" w:lastRow="0" w:firstColumn="1" w:lastColumn="0" w:noHBand="0" w:noVBand="1"/>
      </w:tblPr>
      <w:tblGrid>
        <w:gridCol w:w="2211"/>
        <w:gridCol w:w="6293"/>
      </w:tblGrid>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jc w:val="center"/>
              <w:rPr>
                <w:rFonts w:ascii="Times New Roman" w:eastAsia="Times New Roman" w:hAnsi="Times New Roman" w:cs="Times New Roman"/>
                <w:color w:val="000000"/>
                <w:sz w:val="24"/>
                <w:szCs w:val="24"/>
                <w:lang w:val="pt-PT" w:eastAsia="pt-PT"/>
              </w:rPr>
            </w:pPr>
            <w:hyperlink r:id="rId10" w:history="1">
              <w:r w:rsidRPr="004C414E">
                <w:rPr>
                  <w:rFonts w:ascii="Times New Roman" w:eastAsia="Times New Roman" w:hAnsi="Times New Roman" w:cs="Times New Roman"/>
                  <w:b/>
                  <w:bCs/>
                  <w:color w:val="0000FF"/>
                  <w:sz w:val="20"/>
                  <w:szCs w:val="20"/>
                  <w:u w:val="single"/>
                  <w:lang w:val="pt-PT" w:eastAsia="pt-PT"/>
                </w:rPr>
                <w:t>Acórdãos STJ</w:t>
              </w:r>
            </w:hyperlink>
          </w:p>
        </w:tc>
        <w:tc>
          <w:tcPr>
            <w:tcW w:w="3700" w:type="pct"/>
            <w:shd w:val="clear" w:color="auto" w:fill="71B2CF"/>
            <w:hideMark/>
          </w:tcPr>
          <w:p w:rsidR="004C414E" w:rsidRPr="004C414E" w:rsidRDefault="004C414E" w:rsidP="004C414E">
            <w:pPr>
              <w:spacing w:after="0" w:line="240" w:lineRule="auto"/>
              <w:jc w:val="center"/>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7"/>
                <w:szCs w:val="27"/>
                <w:lang w:val="pt-PT" w:eastAsia="pt-PT"/>
              </w:rPr>
              <w:t>Acórdão do Supremo Tribunal de Justiça</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Processo:</w:t>
            </w:r>
          </w:p>
        </w:tc>
        <w:tc>
          <w:tcPr>
            <w:tcW w:w="3700" w:type="pct"/>
            <w:shd w:val="clear" w:color="auto" w:fill="E0F1FF"/>
            <w:hideMark/>
          </w:tcPr>
          <w:tbl>
            <w:tblPr>
              <w:tblW w:w="5000" w:type="pct"/>
              <w:tblCellSpacing w:w="0" w:type="dxa"/>
              <w:tblCellMar>
                <w:left w:w="0" w:type="dxa"/>
                <w:right w:w="0" w:type="dxa"/>
              </w:tblCellMar>
              <w:tblLook w:val="04A0" w:firstRow="1" w:lastRow="0" w:firstColumn="1" w:lastColumn="0" w:noHBand="0" w:noVBand="1"/>
            </w:tblPr>
            <w:tblGrid>
              <w:gridCol w:w="3146"/>
              <w:gridCol w:w="3147"/>
            </w:tblGrid>
            <w:tr w:rsidR="004C414E" w:rsidRPr="004C414E">
              <w:trPr>
                <w:tblCellSpacing w:w="0" w:type="dxa"/>
              </w:trPr>
              <w:tc>
                <w:tcPr>
                  <w:tcW w:w="2500" w:type="pct"/>
                  <w:vAlign w:val="center"/>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07B4692</w:t>
                  </w:r>
                </w:p>
              </w:tc>
              <w:tc>
                <w:tcPr>
                  <w:tcW w:w="2500" w:type="pct"/>
                  <w:vAlign w:val="center"/>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17CB82D3" wp14:editId="75669245">
                        <wp:extent cx="5715" cy="5715"/>
                        <wp:effectExtent l="0" t="0" r="0" b="0"/>
                        <wp:docPr id="10" name="Imagem 10"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Nº Convencional:</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JSTJ000</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Relator:</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BETTENCOURT DE FARIA</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Descritores:</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PROVA TESTEMUNHAL</w:t>
            </w:r>
            <w:r w:rsidRPr="004C414E">
              <w:rPr>
                <w:rFonts w:ascii="Times New Roman" w:eastAsia="Times New Roman" w:hAnsi="Times New Roman" w:cs="Times New Roman"/>
                <w:b/>
                <w:bCs/>
                <w:color w:val="000080"/>
                <w:sz w:val="20"/>
                <w:szCs w:val="20"/>
                <w:lang w:val="pt-PT" w:eastAsia="pt-PT"/>
              </w:rPr>
              <w:br/>
              <w:t>LEGITIMIDADE ACTIVA</w:t>
            </w:r>
            <w:r w:rsidRPr="004C414E">
              <w:rPr>
                <w:rFonts w:ascii="Times New Roman" w:eastAsia="Times New Roman" w:hAnsi="Times New Roman" w:cs="Times New Roman"/>
                <w:b/>
                <w:bCs/>
                <w:color w:val="000080"/>
                <w:sz w:val="20"/>
                <w:szCs w:val="20"/>
                <w:lang w:val="pt-PT" w:eastAsia="pt-PT"/>
              </w:rPr>
              <w:br/>
              <w:t>NASCITURO</w:t>
            </w:r>
            <w:r w:rsidRPr="004C414E">
              <w:rPr>
                <w:rFonts w:ascii="Times New Roman" w:eastAsia="Times New Roman" w:hAnsi="Times New Roman" w:cs="Times New Roman"/>
                <w:b/>
                <w:bCs/>
                <w:color w:val="000080"/>
                <w:sz w:val="20"/>
                <w:szCs w:val="20"/>
                <w:lang w:val="pt-PT" w:eastAsia="pt-PT"/>
              </w:rPr>
              <w:br/>
              <w:t>PERSONALIDADE JURÍDICA</w:t>
            </w:r>
            <w:r w:rsidRPr="004C414E">
              <w:rPr>
                <w:rFonts w:ascii="Times New Roman" w:eastAsia="Times New Roman" w:hAnsi="Times New Roman" w:cs="Times New Roman"/>
                <w:b/>
                <w:bCs/>
                <w:color w:val="000080"/>
                <w:sz w:val="20"/>
                <w:szCs w:val="20"/>
                <w:lang w:val="pt-PT" w:eastAsia="pt-PT"/>
              </w:rPr>
              <w:br/>
              <w:t>DIREITO À VIDA</w:t>
            </w:r>
            <w:r w:rsidRPr="004C414E">
              <w:rPr>
                <w:rFonts w:ascii="Times New Roman" w:eastAsia="Times New Roman" w:hAnsi="Times New Roman" w:cs="Times New Roman"/>
                <w:b/>
                <w:bCs/>
                <w:color w:val="000080"/>
                <w:sz w:val="20"/>
                <w:szCs w:val="20"/>
                <w:lang w:val="pt-PT" w:eastAsia="pt-PT"/>
              </w:rPr>
              <w:br/>
              <w:t>INDEMNIZAÇÃO</w:t>
            </w:r>
          </w:p>
        </w:tc>
      </w:tr>
      <w:tr w:rsidR="004C414E" w:rsidRPr="004C414E" w:rsidTr="004C414E">
        <w:trPr>
          <w:tblCellSpacing w:w="0" w:type="dxa"/>
        </w:trPr>
        <w:tc>
          <w:tcPr>
            <w:tcW w:w="13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4A8BBE0E" wp14:editId="6E06F1CE">
                  <wp:extent cx="5715" cy="5715"/>
                  <wp:effectExtent l="0" t="0" r="0" b="0"/>
                  <wp:docPr id="11" name="Imagem 11"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4CC6AC6B" wp14:editId="7CD15CD5">
                  <wp:extent cx="5715" cy="5715"/>
                  <wp:effectExtent l="0" t="0" r="0" b="0"/>
                  <wp:docPr id="12" name="Imagem 12"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Nº do Documento:</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SJ200810090046922</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Data do Acordão:</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09-10-2008</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Votação:</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MAIORIA COM * VOT VENC</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Texto Integral:</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S</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Privacidade:</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1</w:t>
            </w:r>
          </w:p>
        </w:tc>
      </w:tr>
      <w:tr w:rsidR="004C414E" w:rsidRPr="004C414E" w:rsidTr="004C414E">
        <w:trPr>
          <w:tblCellSpacing w:w="0" w:type="dxa"/>
        </w:trPr>
        <w:tc>
          <w:tcPr>
            <w:tcW w:w="13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1A27543F" wp14:editId="71D7ABCE">
                  <wp:extent cx="5715" cy="5715"/>
                  <wp:effectExtent l="0" t="0" r="0" b="0"/>
                  <wp:docPr id="13" name="Imagem 13"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2E7E6DDE" wp14:editId="434996D2">
                  <wp:extent cx="5715" cy="5715"/>
                  <wp:effectExtent l="0" t="0" r="0" b="0"/>
                  <wp:docPr id="14" name="Imagem 14"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Meio Processual:</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REVISTA</w:t>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Decisão:</w:t>
            </w:r>
          </w:p>
        </w:tc>
        <w:tc>
          <w:tcPr>
            <w:tcW w:w="3700" w:type="pct"/>
            <w:shd w:val="clear" w:color="auto" w:fill="E0F1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000080"/>
                <w:sz w:val="20"/>
                <w:szCs w:val="20"/>
                <w:lang w:val="pt-PT" w:eastAsia="pt-PT"/>
              </w:rPr>
              <w:t>CONCEDIDA PARCIALMENTE A REVISTA</w:t>
            </w:r>
          </w:p>
        </w:tc>
      </w:tr>
      <w:tr w:rsidR="004C414E" w:rsidRPr="004C414E" w:rsidTr="004C414E">
        <w:trPr>
          <w:tblCellSpacing w:w="0" w:type="dxa"/>
        </w:trPr>
        <w:tc>
          <w:tcPr>
            <w:tcW w:w="13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0BED8576" wp14:editId="3225B43E">
                  <wp:extent cx="5715" cy="5715"/>
                  <wp:effectExtent l="0" t="0" r="0" b="0"/>
                  <wp:docPr id="15" name="Imagem 15"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3CCB4BA8" wp14:editId="5E223ED3">
                  <wp:extent cx="5715" cy="5715"/>
                  <wp:effectExtent l="0" t="0" r="0" b="0"/>
                  <wp:docPr id="16" name="Imagem 16"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Sumário :</w:t>
            </w:r>
          </w:p>
        </w:tc>
        <w:tc>
          <w:tcPr>
            <w:tcW w:w="3700" w:type="pct"/>
            <w:shd w:val="clear" w:color="auto" w:fill="E0F1FF"/>
            <w:hideMark/>
          </w:tcPr>
          <w:p w:rsidR="004C414E" w:rsidRPr="004C414E" w:rsidRDefault="004C414E" w:rsidP="004C414E">
            <w:pPr>
              <w:spacing w:after="24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color w:val="000080"/>
                <w:sz w:val="20"/>
                <w:szCs w:val="20"/>
                <w:lang w:val="pt-PT" w:eastAsia="pt-PT"/>
              </w:rPr>
              <w:br/>
              <w:t>I – As seguradoras podem demonstrar o cumprimento do ónus de envio do aviso de recepção da carta registada comunicando a suspensão da garantia decorrente do seguro por meio de prova testemunhal. II – O co-devedor solidário não tem legitimidade para pedir a condenação do outro devedor, dado que a existência deste não mitiga a sua obrigação de prestar, ao contrário do que sucede do lado activo, em que um maior número de devedores reforça a garantia patrimonial do crédito. III – Numa sociedade pluralista, multicultural e constitucionalmente agnóstica, não é possível adoptar um conceito de dignidade humana, de origem metafísica, segundo o qual o ser humano tem uma essência espiritual presente desde o momento da concepção. IV - O artº 66º nº 1 do C. Civil, ao atribuir a personalidade jurídica, apenas ao nascido com vida, não é incompatível com o artº 24º nº 1 da Constituição, quando diz que a vida humana é inviolável, uma vez que o preceito constitucional, neste caso, está a proteger a vida uterina ainda não integrada numa pessoa. V – Assim, não há lugar à reparação por perda do direito à vida de um feto que faleceu em consequência de acidente de viação. VI – É equilibrado atribuir € 100,000,00 de indemnização pelo dano patrimonial futuro a um lesado que tinha 20 anos e ficou incapaz de desenvolver a actividade donde obtinha um rendimento diário de € 25. VII – Não se justifica baixar uma indemnização por danos não patrimoniais de € 30.000,00, sendo € 20.000,00 pelo sofrimento físico derivado das lesões e pelas suas sequelas permanentes e € 10.000 pela perda do filho ainda não nascido. VIII – As indemnizações calculadas com base na equidade têm de ser entendidas, salvo expressa menção em contrário, como actualizadas, pelo que vencem juros a partir da primeira decisão condenatória.</w:t>
            </w:r>
          </w:p>
        </w:tc>
      </w:tr>
      <w:tr w:rsidR="004C414E" w:rsidRPr="004C414E" w:rsidTr="004C414E">
        <w:trPr>
          <w:tblCellSpacing w:w="0" w:type="dxa"/>
        </w:trPr>
        <w:tc>
          <w:tcPr>
            <w:tcW w:w="13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052D7C82" wp14:editId="3D0E3AED">
                  <wp:extent cx="5715" cy="5715"/>
                  <wp:effectExtent l="0" t="0" r="0" b="0"/>
                  <wp:docPr id="17" name="Imagem 17"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c>
          <w:tcPr>
            <w:tcW w:w="3700" w:type="pct"/>
            <w:shd w:val="clear" w:color="auto" w:fill="FFFFF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noProof/>
                <w:color w:val="000000"/>
                <w:sz w:val="24"/>
                <w:szCs w:val="24"/>
                <w:lang w:val="pt-PT" w:eastAsia="pt-PT"/>
              </w:rPr>
              <w:drawing>
                <wp:inline distT="0" distB="0" distL="0" distR="0" wp14:anchorId="6276C5DF" wp14:editId="0191F1BA">
                  <wp:extent cx="5715" cy="5715"/>
                  <wp:effectExtent l="0" t="0" r="0" b="0"/>
                  <wp:docPr id="18" name="Imagem 18" descr="http://www.dgsi.p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gsi.pt/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4C414E" w:rsidRPr="004C414E" w:rsidTr="004C414E">
        <w:trPr>
          <w:tblCellSpacing w:w="0" w:type="dxa"/>
        </w:trPr>
        <w:tc>
          <w:tcPr>
            <w:tcW w:w="1300" w:type="pct"/>
            <w:shd w:val="clear" w:color="auto" w:fill="71B2CF"/>
            <w:hideMark/>
          </w:tcPr>
          <w:p w:rsidR="004C414E" w:rsidRPr="004C414E" w:rsidRDefault="004C414E" w:rsidP="004C414E">
            <w:pPr>
              <w:spacing w:after="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b/>
                <w:bCs/>
                <w:color w:val="FFFFFF"/>
                <w:sz w:val="20"/>
                <w:szCs w:val="20"/>
                <w:lang w:val="pt-PT" w:eastAsia="pt-PT"/>
              </w:rPr>
              <w:t>Decisão Texto Integral:</w:t>
            </w:r>
          </w:p>
        </w:tc>
        <w:tc>
          <w:tcPr>
            <w:tcW w:w="3700" w:type="pct"/>
            <w:shd w:val="clear" w:color="auto" w:fill="FFFFFF"/>
            <w:hideMark/>
          </w:tcPr>
          <w:p w:rsidR="004C414E" w:rsidRPr="004C414E" w:rsidRDefault="004C414E" w:rsidP="004C414E">
            <w:pPr>
              <w:spacing w:after="240" w:line="240" w:lineRule="auto"/>
              <w:rPr>
                <w:rFonts w:ascii="Times New Roman" w:eastAsia="Times New Roman" w:hAnsi="Times New Roman" w:cs="Times New Roman"/>
                <w:color w:val="000080"/>
                <w:sz w:val="20"/>
                <w:szCs w:val="20"/>
                <w:lang w:val="pt-PT" w:eastAsia="pt-PT"/>
              </w:rPr>
            </w:pP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Acordam no Supremo Tribunal de Justiça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I AA</w:t>
            </w:r>
            <w:r w:rsidRPr="004C414E">
              <w:rPr>
                <w:rFonts w:ascii="Times New Roman" w:eastAsia="Times New Roman" w:hAnsi="Times New Roman" w:cs="Times New Roman"/>
                <w:color w:val="000080"/>
                <w:sz w:val="20"/>
                <w:szCs w:val="20"/>
                <w:lang w:val="pt-PT" w:eastAsia="pt-PT"/>
              </w:rPr>
              <w:t xml:space="preserve"> moveu a presente acção ordinária contra BB e marido CC e contra o Fundo de Garantia Automóvel, pedindo que os réus fossem condenados a, solidariamente, pagarem-lhe a quantia de € 276.035,00, a título de indemnização pelos danos patrimoniais e não patrimoniais que sofreu, derivados dum acidente de viação ocorrido quando era transportada gratuitamente como passageira num veículo automóvel, conduzido pela 1º ré e propriedade do 2º réu.</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Alegou que tal acidente foi causado pela condução negligente da 1ª ré e do condutor de um outro veículo que não chegou a ser identificado, sendo certo também que o veículo onde se fazia transportar não tinha, à data, seguro válido, cobrindo a responsabilidade civil pelos danos que pudesse causar.</w:t>
            </w:r>
            <w:r w:rsidRPr="004C414E">
              <w:rPr>
                <w:rFonts w:ascii="Times New Roman" w:eastAsia="Times New Roman" w:hAnsi="Times New Roman" w:cs="Times New Roman"/>
                <w:color w:val="000080"/>
                <w:sz w:val="20"/>
                <w:szCs w:val="20"/>
                <w:lang w:val="pt-PT" w:eastAsia="pt-PT"/>
              </w:rPr>
              <w:br/>
              <w:t>Apenas contestou o FGA, que impugnou os factos, questionou o montante exagerado das quantias peticionadas por alguns dos danos e a ressarcibilidade de outros, acabando por invocar a franquia legal, que, a proceder a acção, sempre teria de ser descontada no montante dos danos patrimoniais.</w:t>
            </w:r>
            <w:r w:rsidRPr="004C414E">
              <w:rPr>
                <w:rFonts w:ascii="Times New Roman" w:eastAsia="Times New Roman" w:hAnsi="Times New Roman" w:cs="Times New Roman"/>
                <w:color w:val="000080"/>
                <w:sz w:val="20"/>
                <w:szCs w:val="20"/>
                <w:lang w:val="pt-PT" w:eastAsia="pt-PT"/>
              </w:rPr>
              <w:br/>
              <w:t>O processo seguiu os seus trâmites e, feito o julgamento, foi proferida sentença que julgou a acção improcedente, absolvendo os réus do pedido.</w:t>
            </w:r>
            <w:r w:rsidRPr="004C414E">
              <w:rPr>
                <w:rFonts w:ascii="Times New Roman" w:eastAsia="Times New Roman" w:hAnsi="Times New Roman" w:cs="Times New Roman"/>
                <w:color w:val="000080"/>
                <w:sz w:val="20"/>
                <w:szCs w:val="20"/>
                <w:lang w:val="pt-PT" w:eastAsia="pt-PT"/>
              </w:rPr>
              <w:br/>
              <w:t>Apelou a autora, tendo o Tribunal da Relação entendido que o acidente fora devido a culpa da condutora, onde aquela se fazia transportar e, consequentemente, julgando parcialmente procedente o recurso, condenou a 1ª ré e o FGA a pagarem à autora a quantia de € 161.972,56, acrescida dos juros de mora à taxa legal desde a citação. Mais absolveu do pedido o 2º réu.</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Recorrem, agora o réus FGA e a autora, os quais, nas suas alegações de recurso, apresentam, em síntese, as seguintes conclusões: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recurso do réu FGA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1 A alteração pela Relação da resposta ao quesito 11º de “não provado” para “provado” traduz errada apreciação dos documentos juntos aos autos e de incorrecta aplicação da lei, com violação do disposto nos artºs 7º e 8º do DL 142/00 de 15.07 e 342º do C. Civil.</w:t>
            </w:r>
            <w:r w:rsidRPr="004C414E">
              <w:rPr>
                <w:rFonts w:ascii="Times New Roman" w:eastAsia="Times New Roman" w:hAnsi="Times New Roman" w:cs="Times New Roman"/>
                <w:color w:val="000080"/>
                <w:sz w:val="20"/>
                <w:szCs w:val="20"/>
                <w:lang w:val="pt-PT" w:eastAsia="pt-PT"/>
              </w:rPr>
              <w:br/>
              <w:t>2 Na data do acidente o condutor do veículo BV tinha um contrato de seguro de responsabilidade civil automóvel, titulado pela apólice nº 7066244, que garantia a responsabilidade civil pelos danos provocados a terceiros, emergentes da circulação desse veículo.</w:t>
            </w:r>
            <w:r w:rsidRPr="004C414E">
              <w:rPr>
                <w:rFonts w:ascii="Times New Roman" w:eastAsia="Times New Roman" w:hAnsi="Times New Roman" w:cs="Times New Roman"/>
                <w:color w:val="000080"/>
                <w:sz w:val="20"/>
                <w:szCs w:val="20"/>
                <w:lang w:val="pt-PT" w:eastAsia="pt-PT"/>
              </w:rPr>
              <w:br/>
              <w:t>3 A Seguradora – Companhia de Seguros Mundial Confiança – informou ter resolvido esse contrato, com efeitos a partir de 15.08.99, por falta de pagamento do respectivo, mas não juntou aos autos a carta enviada ao tomador do seguro, a que alude o artº 4º nºs 1 e 2 do DL 105/94 de 23.04, alegadamente por já o não poder fazer.</w:t>
            </w:r>
            <w:r w:rsidRPr="004C414E">
              <w:rPr>
                <w:rFonts w:ascii="Times New Roman" w:eastAsia="Times New Roman" w:hAnsi="Times New Roman" w:cs="Times New Roman"/>
                <w:color w:val="000080"/>
                <w:sz w:val="20"/>
                <w:szCs w:val="20"/>
                <w:lang w:val="pt-PT" w:eastAsia="pt-PT"/>
              </w:rPr>
              <w:br/>
              <w:t>4 A existência do contrato de seguro prova-se com a apólice e actas respectivas, ou mediante qualquer das situações previstas no artº 20º do DL 522/85 de 31-12, isto é, prova-se apenas por documento escrito, pelo que aquela resposta da Relação ao quesito 11º traduz ofensa de disposição expressa de lei que exige certa espécie de prova para a existência do facto ou que fixa a força de determinado meio de prova (artº 722º nº 2 do C. P. Civil), sendo fundamento de revista.</w:t>
            </w:r>
            <w:r w:rsidRPr="004C414E">
              <w:rPr>
                <w:rFonts w:ascii="Times New Roman" w:eastAsia="Times New Roman" w:hAnsi="Times New Roman" w:cs="Times New Roman"/>
                <w:color w:val="000080"/>
                <w:sz w:val="20"/>
                <w:szCs w:val="20"/>
                <w:lang w:val="pt-PT" w:eastAsia="pt-PT"/>
              </w:rPr>
              <w:br/>
              <w:t>5 Era sobre a autora lesada que impendia o ónus de provar os pressupostos da obrigação de indemnizar por parte do FGA, incluindo o de que o veículo circulava sem cobertura de nenhuma apólice de seguro obrigatório de responsabilidade civil automóvel e que era um dos elencados no artº 21º daquele DL 522/85.</w:t>
            </w:r>
            <w:r w:rsidRPr="004C414E">
              <w:rPr>
                <w:rFonts w:ascii="Times New Roman" w:eastAsia="Times New Roman" w:hAnsi="Times New Roman" w:cs="Times New Roman"/>
                <w:color w:val="000080"/>
                <w:sz w:val="20"/>
                <w:szCs w:val="20"/>
                <w:lang w:val="pt-PT" w:eastAsia="pt-PT"/>
              </w:rPr>
              <w:br/>
              <w:t xml:space="preserve">6 O tribunal </w:t>
            </w:r>
            <w:r w:rsidRPr="004C414E">
              <w:rPr>
                <w:rFonts w:ascii="Times New Roman" w:eastAsia="Times New Roman" w:hAnsi="Times New Roman" w:cs="Times New Roman"/>
                <w:i/>
                <w:iCs/>
                <w:color w:val="000080"/>
                <w:sz w:val="20"/>
                <w:szCs w:val="20"/>
                <w:lang w:val="pt-PT" w:eastAsia="pt-PT"/>
              </w:rPr>
              <w:t>a quo</w:t>
            </w:r>
            <w:r w:rsidRPr="004C414E">
              <w:rPr>
                <w:rFonts w:ascii="Times New Roman" w:eastAsia="Times New Roman" w:hAnsi="Times New Roman" w:cs="Times New Roman"/>
                <w:color w:val="000080"/>
                <w:sz w:val="20"/>
                <w:szCs w:val="20"/>
                <w:lang w:val="pt-PT" w:eastAsia="pt-PT"/>
              </w:rPr>
              <w:t>, face à prova de que o réu CC é o proprietário do veículo causador do sinistro e sujeito da obrigação de segurar, deveria ter julgado a acção também procedente contra este réu, condenando-o, nos precisos termos em que condenou a ré BB e o FGA, como decorre do disposto no nº 3 do artº 25º do citado DL 522/85.</w:t>
            </w:r>
            <w:r w:rsidRPr="004C414E">
              <w:rPr>
                <w:rFonts w:ascii="Times New Roman" w:eastAsia="Times New Roman" w:hAnsi="Times New Roman" w:cs="Times New Roman"/>
                <w:color w:val="000080"/>
                <w:sz w:val="20"/>
                <w:szCs w:val="20"/>
                <w:lang w:val="pt-PT" w:eastAsia="pt-PT"/>
              </w:rPr>
              <w:br/>
              <w:t xml:space="preserve">7 Não o fazendo, violou o dito tribunal o disposto nos artºs 2º, 20º,21º,25º e 29º deste DL e o artº 567º do C. P. Civil </w:t>
            </w:r>
            <w:r w:rsidRPr="004C414E">
              <w:rPr>
                <w:rFonts w:ascii="Times New Roman" w:eastAsia="Times New Roman" w:hAnsi="Times New Roman" w:cs="Times New Roman"/>
                <w:color w:val="000080"/>
                <w:sz w:val="20"/>
                <w:szCs w:val="20"/>
                <w:lang w:val="pt-PT" w:eastAsia="pt-PT"/>
              </w:rPr>
              <w:br/>
              <w:t xml:space="preserve">8 A indemnização de € 100.000,00, atribuída à autora a título de danos patrimoniais futuros, é excessiva, devendo ser fixada, segundo a equidade, em € 40.000,00. </w:t>
            </w:r>
            <w:r w:rsidRPr="004C414E">
              <w:rPr>
                <w:rFonts w:ascii="Times New Roman" w:eastAsia="Times New Roman" w:hAnsi="Times New Roman" w:cs="Times New Roman"/>
                <w:color w:val="000080"/>
                <w:sz w:val="20"/>
                <w:szCs w:val="20"/>
                <w:lang w:val="pt-PT" w:eastAsia="pt-PT"/>
              </w:rPr>
              <w:br/>
              <w:t>9 Ao fixá-lo naquele montante, a Relação violou o disposto nos artºs 483º, 562º e 564º nº 2 do C. Civil.</w:t>
            </w:r>
            <w:r w:rsidRPr="004C414E">
              <w:rPr>
                <w:rFonts w:ascii="Times New Roman" w:eastAsia="Times New Roman" w:hAnsi="Times New Roman" w:cs="Times New Roman"/>
                <w:color w:val="000080"/>
                <w:sz w:val="20"/>
                <w:szCs w:val="20"/>
                <w:lang w:val="pt-PT" w:eastAsia="pt-PT"/>
              </w:rPr>
              <w:br/>
              <w:t>10 A indemnização arbitrada à autora, a título de danos não patrimoniais por ela sofridos, não deveria, em juízo de equidade, ultrapassar € 10.000,00.</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11 Com a sua fixação em montante superior, o acórdão recorrido violou os artºs 483º, 562º nº 2 e 493 nº 3 do C. Civil.</w:t>
            </w:r>
            <w:r w:rsidRPr="004C414E">
              <w:rPr>
                <w:rFonts w:ascii="Times New Roman" w:eastAsia="Times New Roman" w:hAnsi="Times New Roman" w:cs="Times New Roman"/>
                <w:color w:val="000080"/>
                <w:sz w:val="20"/>
                <w:szCs w:val="20"/>
                <w:lang w:val="pt-PT" w:eastAsia="pt-PT"/>
              </w:rPr>
              <w:br/>
              <w:t>12 A título de compensação pelo sofrimento da perda do filho, é justo e adequado, em critétio de equidade, atribuir à autora a quantia de € 5.000,00.</w:t>
            </w:r>
            <w:r w:rsidRPr="004C414E">
              <w:rPr>
                <w:rFonts w:ascii="Times New Roman" w:eastAsia="Times New Roman" w:hAnsi="Times New Roman" w:cs="Times New Roman"/>
                <w:color w:val="000080"/>
                <w:sz w:val="20"/>
                <w:szCs w:val="20"/>
                <w:lang w:val="pt-PT" w:eastAsia="pt-PT"/>
              </w:rPr>
              <w:br/>
              <w:t>13 Ao entender justificado um montante superior, o acórdão recorrido violou os artºs 483º, 562º, 566º nº 2 e 496º nº 3 do C. Civil.</w:t>
            </w:r>
            <w:r w:rsidRPr="004C414E">
              <w:rPr>
                <w:rFonts w:ascii="Times New Roman" w:eastAsia="Times New Roman" w:hAnsi="Times New Roman" w:cs="Times New Roman"/>
                <w:color w:val="000080"/>
                <w:sz w:val="20"/>
                <w:szCs w:val="20"/>
                <w:lang w:val="pt-PT" w:eastAsia="pt-PT"/>
              </w:rPr>
              <w:br/>
              <w:t>14 Quando o valor da indemnização se reporta à data da sentença de 1ª instância, como no caso em apreço, apenas são devidos juros de mora a partir dessa data e não desde a citação.</w:t>
            </w:r>
            <w:r w:rsidRPr="004C414E">
              <w:rPr>
                <w:rFonts w:ascii="Times New Roman" w:eastAsia="Times New Roman" w:hAnsi="Times New Roman" w:cs="Times New Roman"/>
                <w:color w:val="000080"/>
                <w:sz w:val="20"/>
                <w:szCs w:val="20"/>
                <w:lang w:val="pt-PT" w:eastAsia="pt-PT"/>
              </w:rPr>
              <w:br/>
              <w:t>15º A decisão recorrida violou, neste particular, os artºs 566º e 805º nº 3 do C. Civil.</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recurso da autora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1 O artº 24ºda Constituição protege o direito à vida e integridade física e psíquica do ser humano, englobando nessa protecção o nascituro.</w:t>
            </w:r>
            <w:r w:rsidRPr="004C414E">
              <w:rPr>
                <w:rFonts w:ascii="Times New Roman" w:eastAsia="Times New Roman" w:hAnsi="Times New Roman" w:cs="Times New Roman"/>
                <w:color w:val="000080"/>
                <w:sz w:val="20"/>
                <w:szCs w:val="20"/>
                <w:lang w:val="pt-PT" w:eastAsia="pt-PT"/>
              </w:rPr>
              <w:br/>
              <w:t>2 A ofensa do direito à vida intra-uterina constitui um facto ilícito gerador de responsabilidade.</w:t>
            </w:r>
            <w:r w:rsidRPr="004C414E">
              <w:rPr>
                <w:rFonts w:ascii="Times New Roman" w:eastAsia="Times New Roman" w:hAnsi="Times New Roman" w:cs="Times New Roman"/>
                <w:color w:val="000080"/>
                <w:sz w:val="20"/>
                <w:szCs w:val="20"/>
                <w:lang w:val="pt-PT" w:eastAsia="pt-PT"/>
              </w:rPr>
              <w:br/>
              <w:t>3 Para reparar a perda do direito à vida do filho nascituro da autora é ajustada a quantia de € 50.000,00.</w:t>
            </w:r>
            <w:r w:rsidRPr="004C414E">
              <w:rPr>
                <w:rFonts w:ascii="Times New Roman" w:eastAsia="Times New Roman" w:hAnsi="Times New Roman" w:cs="Times New Roman"/>
                <w:color w:val="000080"/>
                <w:sz w:val="20"/>
                <w:szCs w:val="20"/>
                <w:lang w:val="pt-PT" w:eastAsia="pt-PT"/>
              </w:rPr>
              <w:br/>
              <w:t>4 Deve ser fixada no montante peticionado a indemnização para reparar o sofrimento do filho da autora entre a data do acidente e a morte.</w:t>
            </w:r>
            <w:r w:rsidRPr="004C414E">
              <w:rPr>
                <w:rFonts w:ascii="Times New Roman" w:eastAsia="Times New Roman" w:hAnsi="Times New Roman" w:cs="Times New Roman"/>
                <w:color w:val="000080"/>
                <w:sz w:val="20"/>
                <w:szCs w:val="20"/>
                <w:lang w:val="pt-PT" w:eastAsia="pt-PT"/>
              </w:rPr>
              <w:br/>
              <w:t>5 A não se entender assim, ou seja, que o artº 66º do C. Civil o não permite, será tal interpretação materialmente constitucional, porque ofensiva do disposto no artº 24º da Lei Fundamental.</w:t>
            </w:r>
            <w:r w:rsidRPr="004C414E">
              <w:rPr>
                <w:rFonts w:ascii="Times New Roman" w:eastAsia="Times New Roman" w:hAnsi="Times New Roman" w:cs="Times New Roman"/>
                <w:color w:val="000080"/>
                <w:sz w:val="20"/>
                <w:szCs w:val="20"/>
                <w:lang w:val="pt-PT" w:eastAsia="pt-PT"/>
              </w:rPr>
              <w:br/>
              <w:t>6 O montante da indemnização pelo dano patrimonial futuro a atribuir à autora não deve ser inferior a € 150.000,00, provado que esta ficou com uma incapacidade de 10% para o trabalho em geral e de 50% para o exercício da profissão que exercia.</w:t>
            </w:r>
            <w:r w:rsidRPr="004C414E">
              <w:rPr>
                <w:rFonts w:ascii="Times New Roman" w:eastAsia="Times New Roman" w:hAnsi="Times New Roman" w:cs="Times New Roman"/>
                <w:color w:val="000080"/>
                <w:sz w:val="20"/>
                <w:szCs w:val="20"/>
                <w:lang w:val="pt-PT" w:eastAsia="pt-PT"/>
              </w:rPr>
              <w:br/>
              <w:t>7 Deve ser atribuída à autora uma indemnização autónoma pelo dano estético, de afirmação pessoal e sexual, não inferior a € 45.000,00.</w:t>
            </w:r>
            <w:r w:rsidRPr="004C414E">
              <w:rPr>
                <w:rFonts w:ascii="Times New Roman" w:eastAsia="Times New Roman" w:hAnsi="Times New Roman" w:cs="Times New Roman"/>
                <w:color w:val="000080"/>
                <w:sz w:val="20"/>
                <w:szCs w:val="20"/>
                <w:lang w:val="pt-PT" w:eastAsia="pt-PT"/>
              </w:rPr>
              <w:br/>
              <w:t>8 Às peticionadas indemnizações devem acrescer juros legais desde a citação.</w:t>
            </w:r>
            <w:r w:rsidRPr="004C414E">
              <w:rPr>
                <w:rFonts w:ascii="Times New Roman" w:eastAsia="Times New Roman" w:hAnsi="Times New Roman" w:cs="Times New Roman"/>
                <w:color w:val="000080"/>
                <w:sz w:val="20"/>
                <w:szCs w:val="20"/>
                <w:lang w:val="pt-PT" w:eastAsia="pt-PT"/>
              </w:rPr>
              <w:br/>
              <w:t>9 O acórdão recorrido violou o disposto nos artºs 66º e 483º do C. Civil e 24º da Constituição da República.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Corridos os vistos legais, cumpre decidir.</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II</w:t>
            </w:r>
            <w:r w:rsidRPr="004C414E">
              <w:rPr>
                <w:rFonts w:ascii="Times New Roman" w:eastAsia="Times New Roman" w:hAnsi="Times New Roman" w:cs="Times New Roman"/>
                <w:color w:val="000080"/>
                <w:sz w:val="20"/>
                <w:szCs w:val="20"/>
                <w:lang w:val="pt-PT" w:eastAsia="pt-PT"/>
              </w:rPr>
              <w:br/>
              <w:t>As instâncias deram por assentes os seguintes factos, consideradas já as alterações introduzidas pela Relação: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1 No dia 07.11.99, pelas 5H15M, na EN nº 15, em Marecos, concelho de Penafiel, a ré BB conduzia o veículo ligeiro de mercadorias, Citroen AX, de matrícula ...-...-BV, no sentido Paredes-Penafiel.</w:t>
            </w:r>
            <w:r w:rsidRPr="004C414E">
              <w:rPr>
                <w:rFonts w:ascii="Times New Roman" w:eastAsia="Times New Roman" w:hAnsi="Times New Roman" w:cs="Times New Roman"/>
                <w:color w:val="000080"/>
                <w:sz w:val="20"/>
                <w:szCs w:val="20"/>
                <w:lang w:val="pt-PT" w:eastAsia="pt-PT"/>
              </w:rPr>
              <w:br/>
              <w:t>2 Ao chegar próximo do km 29,3 da EN 15, a ré saiu da hemi-faixa direita por onde circulava, atento o seu sentido de marcha, entrando na berma direita e seguindo pela ravina abaixo existente desse lado da berma e indo embater numa árvore existente ao fundo da mesma ravina, onde o veículo ficou imobilizado.</w:t>
            </w:r>
            <w:r w:rsidRPr="004C414E">
              <w:rPr>
                <w:rFonts w:ascii="Times New Roman" w:eastAsia="Times New Roman" w:hAnsi="Times New Roman" w:cs="Times New Roman"/>
                <w:color w:val="000080"/>
                <w:sz w:val="20"/>
                <w:szCs w:val="20"/>
                <w:lang w:val="pt-PT" w:eastAsia="pt-PT"/>
              </w:rPr>
              <w:br/>
              <w:t>3 Nessas circunstâncias de tempo e lugar, o piso estava seco, estava nevoeiro, a estrada era alcatroada e a faixa de rodagem tinha 6,40 metros de largura.</w:t>
            </w:r>
            <w:r w:rsidRPr="004C414E">
              <w:rPr>
                <w:rFonts w:ascii="Times New Roman" w:eastAsia="Times New Roman" w:hAnsi="Times New Roman" w:cs="Times New Roman"/>
                <w:color w:val="000080"/>
                <w:sz w:val="20"/>
                <w:szCs w:val="20"/>
                <w:lang w:val="pt-PT" w:eastAsia="pt-PT"/>
              </w:rPr>
              <w:br/>
              <w:t>4 A autora seguia como passageira, gratuitamente, ao lado da condutora.</w:t>
            </w:r>
            <w:r w:rsidRPr="004C414E">
              <w:rPr>
                <w:rFonts w:ascii="Times New Roman" w:eastAsia="Times New Roman" w:hAnsi="Times New Roman" w:cs="Times New Roman"/>
                <w:color w:val="000080"/>
                <w:sz w:val="20"/>
                <w:szCs w:val="20"/>
                <w:lang w:val="pt-PT" w:eastAsia="pt-PT"/>
              </w:rPr>
              <w:br/>
              <w:t>5 O veículo de matrícula ...-...-BV, à data do acidente, pertencia ao réu CC.</w:t>
            </w:r>
            <w:r w:rsidRPr="004C414E">
              <w:rPr>
                <w:rFonts w:ascii="Times New Roman" w:eastAsia="Times New Roman" w:hAnsi="Times New Roman" w:cs="Times New Roman"/>
                <w:color w:val="000080"/>
                <w:sz w:val="20"/>
                <w:szCs w:val="20"/>
                <w:lang w:val="pt-PT" w:eastAsia="pt-PT"/>
              </w:rPr>
              <w:br/>
              <w:t>6 O réu CC autorizou a ré BB a conduzir esse veículo, visando o transporte desta para casa, depois de uma noite de trabalho num pub/bar, “Convívio”, sito em Frazão, Paços de Ferreira, que ambos exploravam com o intuito de lucro.</w:t>
            </w:r>
            <w:r w:rsidRPr="004C414E">
              <w:rPr>
                <w:rFonts w:ascii="Times New Roman" w:eastAsia="Times New Roman" w:hAnsi="Times New Roman" w:cs="Times New Roman"/>
                <w:color w:val="000080"/>
                <w:sz w:val="20"/>
                <w:szCs w:val="20"/>
                <w:lang w:val="pt-PT" w:eastAsia="pt-PT"/>
              </w:rPr>
              <w:br/>
              <w:t>7 A autora, sendo empregada dos réus CC e BB como animadora do “Convívio”, regressava a casa depois de uma noite de trabalho.</w:t>
            </w:r>
            <w:r w:rsidRPr="004C414E">
              <w:rPr>
                <w:rFonts w:ascii="Times New Roman" w:eastAsia="Times New Roman" w:hAnsi="Times New Roman" w:cs="Times New Roman"/>
                <w:color w:val="000080"/>
                <w:sz w:val="20"/>
                <w:szCs w:val="20"/>
                <w:lang w:val="pt-PT" w:eastAsia="pt-PT"/>
              </w:rPr>
              <w:br/>
              <w:t>8 A ré BB estivera a trabalhar na discoteca denominada “Convívio”.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9 A ré BB não conseguiu imobilizar o veículo no espaço livre e visível à sua frente, entrando na berma e seguindo por uma ravina abaixo, quando lhe apareceu um veículo em sentido contrário.</w:t>
            </w:r>
            <w:r w:rsidRPr="004C414E">
              <w:rPr>
                <w:rFonts w:ascii="Times New Roman" w:eastAsia="Times New Roman" w:hAnsi="Times New Roman" w:cs="Times New Roman"/>
                <w:color w:val="000080"/>
                <w:sz w:val="20"/>
                <w:szCs w:val="20"/>
                <w:lang w:val="pt-PT" w:eastAsia="pt-PT"/>
              </w:rPr>
              <w:br/>
              <w:t>10 O condutor que circulava em sentido contrário não parou, não permitindo a sua identificação.</w:t>
            </w:r>
            <w:r w:rsidRPr="004C414E">
              <w:rPr>
                <w:rFonts w:ascii="Times New Roman" w:eastAsia="Times New Roman" w:hAnsi="Times New Roman" w:cs="Times New Roman"/>
                <w:color w:val="000080"/>
                <w:sz w:val="20"/>
                <w:szCs w:val="20"/>
                <w:lang w:val="pt-PT" w:eastAsia="pt-PT"/>
              </w:rPr>
              <w:br/>
              <w:t xml:space="preserve">11 A autora foi transportada para o Hospital de Padre Américo – Vale do Sousa – e deste para o Hospital de S. João, no Porto. </w:t>
            </w:r>
            <w:r w:rsidRPr="004C414E">
              <w:rPr>
                <w:rFonts w:ascii="Times New Roman" w:eastAsia="Times New Roman" w:hAnsi="Times New Roman" w:cs="Times New Roman"/>
                <w:color w:val="000080"/>
                <w:sz w:val="20"/>
                <w:szCs w:val="20"/>
                <w:lang w:val="pt-PT" w:eastAsia="pt-PT"/>
              </w:rPr>
              <w:br/>
              <w:t>12 No Hospital de S. João do Porto, foi a autora submetida, de urgência, a tratamentos, exames auxiliares de diagnóstico e análises, mormente a uma operação cirúrgica (cesariana), para remoção do feto de seu filho, que falecera em consequência do acidente e que estava morto no seu ventre.</w:t>
            </w:r>
            <w:r w:rsidRPr="004C414E">
              <w:rPr>
                <w:rFonts w:ascii="Times New Roman" w:eastAsia="Times New Roman" w:hAnsi="Times New Roman" w:cs="Times New Roman"/>
                <w:color w:val="000080"/>
                <w:sz w:val="20"/>
                <w:szCs w:val="20"/>
                <w:lang w:val="pt-PT" w:eastAsia="pt-PT"/>
              </w:rPr>
              <w:br/>
              <w:t>13 Depois, foi a autora transferida de novo para o hospital de Padre Américo – Vale de Sousa, onde veio a ser objecto de tratamentos, análises e intervenções cirúrgicas à anca, às duas pernas e ao braço esquerdo.</w:t>
            </w:r>
            <w:r w:rsidRPr="004C414E">
              <w:rPr>
                <w:rFonts w:ascii="Times New Roman" w:eastAsia="Times New Roman" w:hAnsi="Times New Roman" w:cs="Times New Roman"/>
                <w:color w:val="000080"/>
                <w:sz w:val="20"/>
                <w:szCs w:val="20"/>
                <w:lang w:val="pt-PT" w:eastAsia="pt-PT"/>
              </w:rPr>
              <w:br/>
              <w:t>14 Mais tarde, veio a ser novamente operada no mesmo hospital, para retirar o material de osteossíntese que havia sido implantado nas pernas.</w:t>
            </w:r>
            <w:r w:rsidRPr="004C414E">
              <w:rPr>
                <w:rFonts w:ascii="Times New Roman" w:eastAsia="Times New Roman" w:hAnsi="Times New Roman" w:cs="Times New Roman"/>
                <w:color w:val="000080"/>
                <w:sz w:val="20"/>
                <w:szCs w:val="20"/>
                <w:lang w:val="pt-PT" w:eastAsia="pt-PT"/>
              </w:rPr>
              <w:br/>
              <w:t>15 A autora andou 414 dias em tratamento ambulatório, fez 64 viagens de ambulância de Paços de Ferreira ao hospital de Penafiel e vice-versa e esteve 32 dias internada no Hospital.</w:t>
            </w:r>
            <w:r w:rsidRPr="004C414E">
              <w:rPr>
                <w:rFonts w:ascii="Times New Roman" w:eastAsia="Times New Roman" w:hAnsi="Times New Roman" w:cs="Times New Roman"/>
                <w:color w:val="000080"/>
                <w:sz w:val="20"/>
                <w:szCs w:val="20"/>
                <w:lang w:val="pt-PT" w:eastAsia="pt-PT"/>
              </w:rPr>
              <w:br/>
              <w:t>16 Ficou com as seguintes sequelas:</w:t>
            </w:r>
            <w:r w:rsidRPr="004C414E">
              <w:rPr>
                <w:rFonts w:ascii="Times New Roman" w:eastAsia="Times New Roman" w:hAnsi="Times New Roman" w:cs="Times New Roman"/>
                <w:color w:val="000080"/>
                <w:sz w:val="20"/>
                <w:szCs w:val="20"/>
                <w:lang w:val="pt-PT" w:eastAsia="pt-PT"/>
              </w:rPr>
              <w:br/>
              <w:t>cicatriz na face externa do braço esquerdo, no seu terço superior, medindo cerca de 3 cm por 1 cm de superfície;</w:t>
            </w:r>
            <w:r w:rsidRPr="004C414E">
              <w:rPr>
                <w:rFonts w:ascii="Times New Roman" w:eastAsia="Times New Roman" w:hAnsi="Times New Roman" w:cs="Times New Roman"/>
                <w:color w:val="000080"/>
                <w:sz w:val="20"/>
                <w:szCs w:val="20"/>
                <w:lang w:val="pt-PT" w:eastAsia="pt-PT"/>
              </w:rPr>
              <w:br/>
              <w:t>cicatriz na face externa da raiz da coxa direita, rectilínea, de direcção vertical, medindo cerca de 14 cm de comprimento por 0,5 cm de largura;</w:t>
            </w:r>
            <w:r w:rsidRPr="004C414E">
              <w:rPr>
                <w:rFonts w:ascii="Times New Roman" w:eastAsia="Times New Roman" w:hAnsi="Times New Roman" w:cs="Times New Roman"/>
                <w:color w:val="000080"/>
                <w:sz w:val="20"/>
                <w:szCs w:val="20"/>
                <w:lang w:val="pt-PT" w:eastAsia="pt-PT"/>
              </w:rPr>
              <w:br/>
              <w:t>cicatriz na face externa do terço distal da coxa direita rectilínea, de direcção vertical, medindo cerca de 9 cm de comprimento;</w:t>
            </w:r>
            <w:r w:rsidRPr="004C414E">
              <w:rPr>
                <w:rFonts w:ascii="Times New Roman" w:eastAsia="Times New Roman" w:hAnsi="Times New Roman" w:cs="Times New Roman"/>
                <w:color w:val="000080"/>
                <w:sz w:val="20"/>
                <w:szCs w:val="20"/>
                <w:lang w:val="pt-PT" w:eastAsia="pt-PT"/>
              </w:rPr>
              <w:br/>
              <w:t>cicatriz na face anterior do joelho direito, de direcção horizontal, medindo cerca de 4 cm de comprimento;</w:t>
            </w:r>
            <w:r w:rsidRPr="004C414E">
              <w:rPr>
                <w:rFonts w:ascii="Times New Roman" w:eastAsia="Times New Roman" w:hAnsi="Times New Roman" w:cs="Times New Roman"/>
                <w:color w:val="000080"/>
                <w:sz w:val="20"/>
                <w:szCs w:val="20"/>
                <w:lang w:val="pt-PT" w:eastAsia="pt-PT"/>
              </w:rPr>
              <w:br/>
              <w:t>cicatriz na face externa da raiz da coxa esquerda, de direcção vertical, medindo cerca de 13 cm de comprimento;</w:t>
            </w:r>
            <w:r w:rsidRPr="004C414E">
              <w:rPr>
                <w:rFonts w:ascii="Times New Roman" w:eastAsia="Times New Roman" w:hAnsi="Times New Roman" w:cs="Times New Roman"/>
                <w:color w:val="000080"/>
                <w:sz w:val="20"/>
                <w:szCs w:val="20"/>
                <w:lang w:val="pt-PT" w:eastAsia="pt-PT"/>
              </w:rPr>
              <w:br/>
              <w:t>cicatriz na face externa do terço médio da coxa esquerda, de direcção vertical, medindo cerca de 5 cm de comprimento;</w:t>
            </w:r>
            <w:r w:rsidRPr="004C414E">
              <w:rPr>
                <w:rFonts w:ascii="Times New Roman" w:eastAsia="Times New Roman" w:hAnsi="Times New Roman" w:cs="Times New Roman"/>
                <w:color w:val="000080"/>
                <w:sz w:val="20"/>
                <w:szCs w:val="20"/>
                <w:lang w:val="pt-PT" w:eastAsia="pt-PT"/>
              </w:rPr>
              <w:br/>
              <w:t>cicatriz na face externa do terço distal da coxa esquerda, de direcção vertical, medindo cerca de 3,5 cm de comprimento;</w:t>
            </w:r>
            <w:r w:rsidRPr="004C414E">
              <w:rPr>
                <w:rFonts w:ascii="Times New Roman" w:eastAsia="Times New Roman" w:hAnsi="Times New Roman" w:cs="Times New Roman"/>
                <w:color w:val="000080"/>
                <w:sz w:val="20"/>
                <w:szCs w:val="20"/>
                <w:lang w:val="pt-PT" w:eastAsia="pt-PT"/>
              </w:rPr>
              <w:br/>
              <w:t>cicatriz na região púbica, de direcção horizontal, medindo cerca de 11 cm de comprimento;</w:t>
            </w:r>
            <w:r w:rsidRPr="004C414E">
              <w:rPr>
                <w:rFonts w:ascii="Times New Roman" w:eastAsia="Times New Roman" w:hAnsi="Times New Roman" w:cs="Times New Roman"/>
                <w:color w:val="000080"/>
                <w:sz w:val="20"/>
                <w:szCs w:val="20"/>
                <w:lang w:val="pt-PT" w:eastAsia="pt-PT"/>
              </w:rPr>
              <w:br/>
              <w:t>encurtamento aparente do membro inferior direito de cerca de 1,5 cm, quando comparado com o contra lateral, ambos medidos entre a espinha ilíaca antero-superior e o maléolo interno;</w:t>
            </w:r>
            <w:r w:rsidRPr="004C414E">
              <w:rPr>
                <w:rFonts w:ascii="Times New Roman" w:eastAsia="Times New Roman" w:hAnsi="Times New Roman" w:cs="Times New Roman"/>
                <w:color w:val="000080"/>
                <w:sz w:val="20"/>
                <w:szCs w:val="20"/>
                <w:lang w:val="pt-PT" w:eastAsia="pt-PT"/>
              </w:rPr>
              <w:br/>
              <w:t>sobreponível mobilidade dos diferentes segmentos dos membros inferiores, quando comparado o direito com o esquerdo;</w:t>
            </w:r>
            <w:r w:rsidRPr="004C414E">
              <w:rPr>
                <w:rFonts w:ascii="Times New Roman" w:eastAsia="Times New Roman" w:hAnsi="Times New Roman" w:cs="Times New Roman"/>
                <w:color w:val="000080"/>
                <w:sz w:val="20"/>
                <w:szCs w:val="20"/>
                <w:lang w:val="pt-PT" w:eastAsia="pt-PT"/>
              </w:rPr>
              <w:br/>
              <w:t>17 As lesões sofridas pela autora demandaram 359 dias de doença com impossibilidade total para o trabalho.</w:t>
            </w:r>
            <w:r w:rsidRPr="004C414E">
              <w:rPr>
                <w:rFonts w:ascii="Times New Roman" w:eastAsia="Times New Roman" w:hAnsi="Times New Roman" w:cs="Times New Roman"/>
                <w:color w:val="000080"/>
                <w:sz w:val="20"/>
                <w:szCs w:val="20"/>
                <w:lang w:val="pt-PT" w:eastAsia="pt-PT"/>
              </w:rPr>
              <w:br/>
              <w:t>18 Teve mais 30 dias de impossibilidade para o trabalho, quando teve de remover o material de osteossíntese das pernas.</w:t>
            </w:r>
            <w:r w:rsidRPr="004C414E">
              <w:rPr>
                <w:rFonts w:ascii="Times New Roman" w:eastAsia="Times New Roman" w:hAnsi="Times New Roman" w:cs="Times New Roman"/>
                <w:color w:val="000080"/>
                <w:sz w:val="20"/>
                <w:szCs w:val="20"/>
                <w:lang w:val="pt-PT" w:eastAsia="pt-PT"/>
              </w:rPr>
              <w:br/>
              <w:t>19 À data do acidente, a autora estava grávida de 9 meses, tendo, como consequência directa e necessária do mesmo, abortado e perdido o seu filho, do sexo masculino, já totalmente formado, sem deformidade e aleijão, com peso de 3,495 kg e comprimento de 0,515 metros.</w:t>
            </w:r>
            <w:r w:rsidRPr="004C414E">
              <w:rPr>
                <w:rFonts w:ascii="Times New Roman" w:eastAsia="Times New Roman" w:hAnsi="Times New Roman" w:cs="Times New Roman"/>
                <w:color w:val="000080"/>
                <w:sz w:val="20"/>
                <w:szCs w:val="20"/>
                <w:lang w:val="pt-PT" w:eastAsia="pt-PT"/>
              </w:rPr>
              <w:br/>
              <w:t>20 O feto seria um rapaz do qual a autora se orgulharia, sendo o seu primeiro filho.</w:t>
            </w:r>
            <w:r w:rsidRPr="004C414E">
              <w:rPr>
                <w:rFonts w:ascii="Times New Roman" w:eastAsia="Times New Roman" w:hAnsi="Times New Roman" w:cs="Times New Roman"/>
                <w:color w:val="000080"/>
                <w:sz w:val="20"/>
                <w:szCs w:val="20"/>
                <w:lang w:val="pt-PT" w:eastAsia="pt-PT"/>
              </w:rPr>
              <w:br/>
              <w:t>21 Com o óbito do filho, a autora sofreu, sofre e sofrerá toda a sua vida, dores, angústia, tristeza, falta de vontade de viver, ansiedade, vazio existencial e carência afectiva, porque não esquecerá o filho que tanto desejava.</w:t>
            </w:r>
            <w:r w:rsidRPr="004C414E">
              <w:rPr>
                <w:rFonts w:ascii="Times New Roman" w:eastAsia="Times New Roman" w:hAnsi="Times New Roman" w:cs="Times New Roman"/>
                <w:color w:val="000080"/>
                <w:sz w:val="20"/>
                <w:szCs w:val="20"/>
                <w:lang w:val="pt-PT" w:eastAsia="pt-PT"/>
              </w:rPr>
              <w:br/>
              <w:t>22 O feto sofreu lesões traumáticas meníngicas que, associadas aos sinais gerais de asfixia, lhe causaram a morte, sendo que, entre a data do acidente e a morte do feto mediaram várias horas.</w:t>
            </w:r>
            <w:r w:rsidRPr="004C414E">
              <w:rPr>
                <w:rFonts w:ascii="Times New Roman" w:eastAsia="Times New Roman" w:hAnsi="Times New Roman" w:cs="Times New Roman"/>
                <w:color w:val="000080"/>
                <w:sz w:val="20"/>
                <w:szCs w:val="20"/>
                <w:lang w:val="pt-PT" w:eastAsia="pt-PT"/>
              </w:rPr>
              <w:br/>
              <w:t xml:space="preserve">23 A autora trabalhava para os dois primeiros réus no “Convívio”, angariando clientes e motivando-os ao consumo, durante as 22H30M e as 4H00M, recebendo dos réus a quantia de € 20,00 por noite, ao que acrescia metade do </w:t>
            </w:r>
            <w:r w:rsidRPr="004C414E">
              <w:rPr>
                <w:rFonts w:ascii="Times New Roman" w:eastAsia="Times New Roman" w:hAnsi="Times New Roman" w:cs="Times New Roman"/>
                <w:color w:val="000080"/>
                <w:sz w:val="20"/>
                <w:szCs w:val="20"/>
                <w:lang w:val="pt-PT" w:eastAsia="pt-PT"/>
              </w:rPr>
              <w:lastRenderedPageBreak/>
              <w:t>lucro auferido pelos réus com a venda de bebidas alcoólicas aos clientes, o que era, em média, € 25,00 por dia, sendo que isto acontecia seis noites por semana.</w:t>
            </w:r>
            <w:r w:rsidRPr="004C414E">
              <w:rPr>
                <w:rFonts w:ascii="Times New Roman" w:eastAsia="Times New Roman" w:hAnsi="Times New Roman" w:cs="Times New Roman"/>
                <w:color w:val="000080"/>
                <w:sz w:val="20"/>
                <w:szCs w:val="20"/>
                <w:lang w:val="pt-PT" w:eastAsia="pt-PT"/>
              </w:rPr>
              <w:br/>
              <w:t>24 A autora, como consequência directa e necessária das sequelas atrás indicadas, ficou a padecer de IPP de 10%.</w:t>
            </w:r>
            <w:r w:rsidRPr="004C414E">
              <w:rPr>
                <w:rFonts w:ascii="Times New Roman" w:eastAsia="Times New Roman" w:hAnsi="Times New Roman" w:cs="Times New Roman"/>
                <w:color w:val="000080"/>
                <w:sz w:val="20"/>
                <w:szCs w:val="20"/>
                <w:lang w:val="pt-PT" w:eastAsia="pt-PT"/>
              </w:rPr>
              <w:br/>
              <w:t>25 A autora tinha conseguido aquele emprego face à sua idade, ser bem constituída, bonita, com fácil relacionamento e empatia com jovens, que eram a maioria dos clientes do “Convívio”.</w:t>
            </w:r>
            <w:r w:rsidRPr="004C414E">
              <w:rPr>
                <w:rFonts w:ascii="Times New Roman" w:eastAsia="Times New Roman" w:hAnsi="Times New Roman" w:cs="Times New Roman"/>
                <w:color w:val="000080"/>
                <w:sz w:val="20"/>
                <w:szCs w:val="20"/>
                <w:lang w:val="pt-PT" w:eastAsia="pt-PT"/>
              </w:rPr>
              <w:br/>
              <w:t>26 Em virtude das lesões e sequelas atrás referidas, a autora sofreu e sofrerá ainda dores, insónias, depressão, mal-estar, tonturas, ansiedade e vergonha de si própria, não pode estar de pé, pois cansa-se rapidamente, claudicando no andar, o que envergonha e impede de sair de casa e frequentar lugares que gostaria e a que estava habituada, com a frequência usual.</w:t>
            </w:r>
            <w:r w:rsidRPr="004C414E">
              <w:rPr>
                <w:rFonts w:ascii="Times New Roman" w:eastAsia="Times New Roman" w:hAnsi="Times New Roman" w:cs="Times New Roman"/>
                <w:color w:val="000080"/>
                <w:sz w:val="20"/>
                <w:szCs w:val="20"/>
                <w:lang w:val="pt-PT" w:eastAsia="pt-PT"/>
              </w:rPr>
              <w:br/>
              <w:t>27 A autora não tem namorado.</w:t>
            </w:r>
            <w:r w:rsidRPr="004C414E">
              <w:rPr>
                <w:rFonts w:ascii="Times New Roman" w:eastAsia="Times New Roman" w:hAnsi="Times New Roman" w:cs="Times New Roman"/>
                <w:color w:val="000080"/>
                <w:sz w:val="20"/>
                <w:szCs w:val="20"/>
                <w:lang w:val="pt-PT" w:eastAsia="pt-PT"/>
              </w:rPr>
              <w:br/>
              <w:t>28 Em consequência do acidente, com as despesas de transportes de ambulância, a autora despendeu € 1.012,26.</w:t>
            </w:r>
            <w:r w:rsidRPr="004C414E">
              <w:rPr>
                <w:rFonts w:ascii="Times New Roman" w:eastAsia="Times New Roman" w:hAnsi="Times New Roman" w:cs="Times New Roman"/>
                <w:color w:val="000080"/>
                <w:sz w:val="20"/>
                <w:szCs w:val="20"/>
                <w:lang w:val="pt-PT" w:eastAsia="pt-PT"/>
              </w:rPr>
              <w:br/>
              <w:t>29 O veículo ...-...-BV não se encontrava seguro à data dos factos.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III</w:t>
            </w:r>
            <w:r w:rsidRPr="004C414E">
              <w:rPr>
                <w:rFonts w:ascii="Times New Roman" w:eastAsia="Times New Roman" w:hAnsi="Times New Roman" w:cs="Times New Roman"/>
                <w:color w:val="000080"/>
                <w:sz w:val="20"/>
                <w:szCs w:val="20"/>
                <w:lang w:val="pt-PT" w:eastAsia="pt-PT"/>
              </w:rPr>
              <w:br/>
              <w:t>Apreciando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recurso do réu FGA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A</w:t>
            </w:r>
            <w:r w:rsidRPr="004C414E">
              <w:rPr>
                <w:rFonts w:ascii="Times New Roman" w:eastAsia="Times New Roman" w:hAnsi="Times New Roman" w:cs="Times New Roman"/>
                <w:color w:val="000080"/>
                <w:sz w:val="20"/>
                <w:szCs w:val="20"/>
                <w:lang w:val="pt-PT" w:eastAsia="pt-PT"/>
              </w:rPr>
              <w:t xml:space="preserve"> O recorrente suscita a questão de que a Relação não podia ter alterado a resposta ao quesito 11º de “não provado” para “provado”, dado que faltou o meio de prova que a lei exige para a demostração da falta de seguro. </w:t>
            </w:r>
            <w:r w:rsidRPr="004C414E">
              <w:rPr>
                <w:rFonts w:ascii="Times New Roman" w:eastAsia="Times New Roman" w:hAnsi="Times New Roman" w:cs="Times New Roman"/>
                <w:color w:val="000080"/>
                <w:sz w:val="20"/>
                <w:szCs w:val="20"/>
                <w:lang w:val="pt-PT" w:eastAsia="pt-PT"/>
              </w:rPr>
              <w:br/>
              <w:t>A primeira observação a fazer é a de que aquele Tribunal não deu, pura e simplesmente, como assente a matéria constante do dito quesito, antes respondeu de forma restritiva à pergunta formulada na base instrutória – “O veículo ...-...-BC não tinha sido objecto de um seguro?” – respondendo que “O veículo ...-...-BV não se encontrava seguro à data dos factos”.</w:t>
            </w:r>
            <w:r w:rsidRPr="004C414E">
              <w:rPr>
                <w:rFonts w:ascii="Times New Roman" w:eastAsia="Times New Roman" w:hAnsi="Times New Roman" w:cs="Times New Roman"/>
                <w:color w:val="000080"/>
                <w:sz w:val="20"/>
                <w:szCs w:val="20"/>
                <w:lang w:val="pt-PT" w:eastAsia="pt-PT"/>
              </w:rPr>
              <w:br/>
              <w:t>De qualquer modo, sempre se porá a questão de saber se tal alteração poderia ser feita.</w:t>
            </w:r>
            <w:r w:rsidRPr="004C414E">
              <w:rPr>
                <w:rFonts w:ascii="Times New Roman" w:eastAsia="Times New Roman" w:hAnsi="Times New Roman" w:cs="Times New Roman"/>
                <w:color w:val="000080"/>
                <w:sz w:val="20"/>
                <w:szCs w:val="20"/>
                <w:lang w:val="pt-PT" w:eastAsia="pt-PT"/>
              </w:rPr>
              <w:br/>
              <w:t xml:space="preserve">Antes do mais, convirá consignar que o STJ apenas pode sindicar a matéria dado por assente pelas instâncias, quando estiver em causa a força probatória de um meio de prova, ou a necessidade legal de certo meio de prova – artº 722º nº 2 e 729º º 1 do C. P. Civil - . </w:t>
            </w:r>
            <w:r w:rsidRPr="004C414E">
              <w:rPr>
                <w:rFonts w:ascii="Times New Roman" w:eastAsia="Times New Roman" w:hAnsi="Times New Roman" w:cs="Times New Roman"/>
                <w:color w:val="000080"/>
                <w:sz w:val="20"/>
                <w:szCs w:val="20"/>
                <w:lang w:val="pt-PT" w:eastAsia="pt-PT"/>
              </w:rPr>
              <w:br/>
              <w:t>No caso em apreço, fizeram as partes – autora e FGA – diversas diligências no sentido de se saber, através da seguradora, da data em que o seguro de responsabilidade respeitante ao BV, deixara de ser válido. Foi com base nas resposta obtidas que a Relação respondeu ao referido quesito.</w:t>
            </w:r>
            <w:r w:rsidRPr="004C414E">
              <w:rPr>
                <w:rFonts w:ascii="Times New Roman" w:eastAsia="Times New Roman" w:hAnsi="Times New Roman" w:cs="Times New Roman"/>
                <w:color w:val="000080"/>
                <w:sz w:val="20"/>
                <w:szCs w:val="20"/>
                <w:lang w:val="pt-PT" w:eastAsia="pt-PT"/>
              </w:rPr>
              <w:br/>
              <w:t xml:space="preserve">O contrato de seguro é um contrato formal que se prova pela apólice, forma </w:t>
            </w:r>
            <w:r w:rsidRPr="004C414E">
              <w:rPr>
                <w:rFonts w:ascii="Times New Roman" w:eastAsia="Times New Roman" w:hAnsi="Times New Roman" w:cs="Times New Roman"/>
                <w:i/>
                <w:iCs/>
                <w:color w:val="000080"/>
                <w:sz w:val="20"/>
                <w:szCs w:val="20"/>
                <w:lang w:val="pt-PT" w:eastAsia="pt-PT"/>
              </w:rPr>
              <w:t>ad substantiam</w:t>
            </w:r>
            <w:r w:rsidRPr="004C414E">
              <w:rPr>
                <w:rFonts w:ascii="Times New Roman" w:eastAsia="Times New Roman" w:hAnsi="Times New Roman" w:cs="Times New Roman"/>
                <w:color w:val="000080"/>
                <w:sz w:val="20"/>
                <w:szCs w:val="20"/>
                <w:lang w:val="pt-PT" w:eastAsia="pt-PT"/>
              </w:rPr>
              <w:t xml:space="preserve"> do mesmo contrato. No entanto, a sua resolução ou anulação pode carecer de meio de prova suplementar, pois pode não resultar daquela apólice. E, neste caso, não se impõe que esta prova dependa legalmente de certo meio de prova.</w:t>
            </w:r>
            <w:r w:rsidRPr="004C414E">
              <w:rPr>
                <w:rFonts w:ascii="Times New Roman" w:eastAsia="Times New Roman" w:hAnsi="Times New Roman" w:cs="Times New Roman"/>
                <w:color w:val="000080"/>
                <w:sz w:val="20"/>
                <w:szCs w:val="20"/>
                <w:lang w:val="pt-PT" w:eastAsia="pt-PT"/>
              </w:rPr>
              <w:br/>
              <w:t xml:space="preserve">É certo que a lei estabelecia já um regime de pagamento dos prémios dos contratos de seguros, vigorando ao tempo o DL 105/94 de 23.04, o qual nos seus artºs 4º e 5º sujeitava a resolução do contrato, por falta de pagamento de prémio ao cumprimento de certas formalidades por parte da seguradora, nomeadamente, o envio de um aviso ao tomador, com a indicação da data do pagamento do prémio, designadamente a data a partir da qual o contrato seria automaticamente resolvido. Contudo, o entendimento por parte do recorrente de que o incumprimento pela seguradora da notificação para juntar o aviso implica dever concluir-se pela não existência deste, com a consequência de dever-se considerar válido e eficaz o contrato de seguro, não pode aceitar-se. Como já decidiu este Supremo, em Ac. de 01.02.05, se, perante o DL 162/84 de 18.05, antecessor do D 105/94, se poderia defender a natureza de formalidade </w:t>
            </w:r>
            <w:r w:rsidRPr="004C414E">
              <w:rPr>
                <w:rFonts w:ascii="Times New Roman" w:eastAsia="Times New Roman" w:hAnsi="Times New Roman" w:cs="Times New Roman"/>
                <w:i/>
                <w:iCs/>
                <w:color w:val="000080"/>
                <w:sz w:val="20"/>
                <w:szCs w:val="20"/>
                <w:lang w:val="pt-PT" w:eastAsia="pt-PT"/>
              </w:rPr>
              <w:t>ad substantiam</w:t>
            </w:r>
            <w:r w:rsidRPr="004C414E">
              <w:rPr>
                <w:rFonts w:ascii="Times New Roman" w:eastAsia="Times New Roman" w:hAnsi="Times New Roman" w:cs="Times New Roman"/>
                <w:color w:val="000080"/>
                <w:sz w:val="20"/>
                <w:szCs w:val="20"/>
                <w:lang w:val="pt-PT" w:eastAsia="pt-PT"/>
              </w:rPr>
              <w:t xml:space="preserve"> do aviso de recepção, da carta registada que </w:t>
            </w:r>
            <w:r w:rsidRPr="004C414E">
              <w:rPr>
                <w:rFonts w:ascii="Times New Roman" w:eastAsia="Times New Roman" w:hAnsi="Times New Roman" w:cs="Times New Roman"/>
                <w:color w:val="000080"/>
                <w:sz w:val="20"/>
                <w:szCs w:val="20"/>
                <w:lang w:val="pt-PT" w:eastAsia="pt-PT"/>
              </w:rPr>
              <w:lastRenderedPageBreak/>
              <w:t>comunicava a suspensão da garantia decorrente do seguro, tal não é defensável no domínio deste último diploma, podendo as seguradoras demonstrar o cumprimento do ónus de envio do aviso por qualquer forma, nomeadamente por intermédio de prova testemunhal. A 2ª instância não estava, pois, vinculada a determinado meio de prova para responder ao quesito 11º.</w:t>
            </w:r>
            <w:r w:rsidRPr="004C414E">
              <w:rPr>
                <w:rFonts w:ascii="Times New Roman" w:eastAsia="Times New Roman" w:hAnsi="Times New Roman" w:cs="Times New Roman"/>
                <w:color w:val="000080"/>
                <w:sz w:val="20"/>
                <w:szCs w:val="20"/>
                <w:lang w:val="pt-PT" w:eastAsia="pt-PT"/>
              </w:rPr>
              <w:br/>
              <w:t>Deste modo, é insindicável pelo STJ a convicção da Relação de que, na data do acidente, o veículo não estava coberto por seguro válido, uma vez que não ocorre nenhuma das hipóteses dos aludidos artº 722º e 729º do C. P. Civil.</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B</w:t>
            </w:r>
            <w:r w:rsidRPr="004C414E">
              <w:rPr>
                <w:rFonts w:ascii="Times New Roman" w:eastAsia="Times New Roman" w:hAnsi="Times New Roman" w:cs="Times New Roman"/>
                <w:color w:val="000080"/>
                <w:sz w:val="20"/>
                <w:szCs w:val="20"/>
                <w:lang w:val="pt-PT" w:eastAsia="pt-PT"/>
              </w:rPr>
              <w:t xml:space="preserve"> Suscita também o recorrente a questão de que o réu CC foi indevidamente absolvido.</w:t>
            </w:r>
            <w:r w:rsidRPr="004C414E">
              <w:rPr>
                <w:rFonts w:ascii="Times New Roman" w:eastAsia="Times New Roman" w:hAnsi="Times New Roman" w:cs="Times New Roman"/>
                <w:color w:val="000080"/>
                <w:sz w:val="20"/>
                <w:szCs w:val="20"/>
                <w:lang w:val="pt-PT" w:eastAsia="pt-PT"/>
              </w:rPr>
              <w:br/>
              <w:t>Refere que sobre este réu impendia a obrigação de segurar o veículo, na qualidade de seu proprietário, pelo que deveria ter sido condenado nos mesmos termos em que o foram o recorrente e a ré BB e solidariamente com eles.</w:t>
            </w:r>
            <w:r w:rsidRPr="004C414E">
              <w:rPr>
                <w:rFonts w:ascii="Times New Roman" w:eastAsia="Times New Roman" w:hAnsi="Times New Roman" w:cs="Times New Roman"/>
                <w:color w:val="000080"/>
                <w:sz w:val="20"/>
                <w:szCs w:val="20"/>
                <w:lang w:val="pt-PT" w:eastAsia="pt-PT"/>
              </w:rPr>
              <w:br/>
              <w:t>A decisão da Relação, na parte em que absolve um dos réus do pedido, não é objectivamente desfavorável ao FGA, já que em relação a este não afecta a sorte da demanda. Logo, essa absolvição, não prejudicando o Fundo, não lhe confere legitimidade para recorrer, conforme o artº 680º nº 1 do C. P. Civil, que só permite o recurso por parte de quem for prejudicado.</w:t>
            </w:r>
            <w:r w:rsidRPr="004C414E">
              <w:rPr>
                <w:rFonts w:ascii="Times New Roman" w:eastAsia="Times New Roman" w:hAnsi="Times New Roman" w:cs="Times New Roman"/>
                <w:color w:val="000080"/>
                <w:sz w:val="20"/>
                <w:szCs w:val="20"/>
                <w:lang w:val="pt-PT" w:eastAsia="pt-PT"/>
              </w:rPr>
              <w:br/>
              <w:t>Coisa diferente se passa com o credor que vê na condenção solidária dos devedores um reforço da garantia patrimonial do seu crédito. Do lado passivo, porém, o devedor solidário, pelo facto de existir um outro devedor, não vê mitigada a sua obrigação de prestar.</w:t>
            </w:r>
            <w:r w:rsidRPr="004C414E">
              <w:rPr>
                <w:rFonts w:ascii="Times New Roman" w:eastAsia="Times New Roman" w:hAnsi="Times New Roman" w:cs="Times New Roman"/>
                <w:color w:val="000080"/>
                <w:sz w:val="20"/>
                <w:szCs w:val="20"/>
                <w:lang w:val="pt-PT" w:eastAsia="pt-PT"/>
              </w:rPr>
              <w:br/>
              <w:t>Pelo que não se conhece desta pretensão do réu recorrente.</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C</w:t>
            </w:r>
            <w:r w:rsidRPr="004C414E">
              <w:rPr>
                <w:rFonts w:ascii="Times New Roman" w:eastAsia="Times New Roman" w:hAnsi="Times New Roman" w:cs="Times New Roman"/>
                <w:color w:val="000080"/>
                <w:sz w:val="20"/>
                <w:szCs w:val="20"/>
                <w:lang w:val="pt-PT" w:eastAsia="pt-PT"/>
              </w:rPr>
              <w:t xml:space="preserve"> As demais questões postas pelo FGA no seu recurso, referem-se à quantificação das indemnizações atribuídas à autora a título de danos patrimoniais futuros e por danos não patrimoniais, bem como à determinação do </w:t>
            </w:r>
            <w:r w:rsidRPr="004C414E">
              <w:rPr>
                <w:rFonts w:ascii="Times New Roman" w:eastAsia="Times New Roman" w:hAnsi="Times New Roman" w:cs="Times New Roman"/>
                <w:i/>
                <w:iCs/>
                <w:color w:val="000080"/>
                <w:sz w:val="20"/>
                <w:szCs w:val="20"/>
                <w:lang w:val="pt-PT" w:eastAsia="pt-PT"/>
              </w:rPr>
              <w:t>dies a quo</w:t>
            </w:r>
            <w:r w:rsidRPr="004C414E">
              <w:rPr>
                <w:rFonts w:ascii="Times New Roman" w:eastAsia="Times New Roman" w:hAnsi="Times New Roman" w:cs="Times New Roman"/>
                <w:color w:val="000080"/>
                <w:sz w:val="20"/>
                <w:szCs w:val="20"/>
                <w:lang w:val="pt-PT" w:eastAsia="pt-PT"/>
              </w:rPr>
              <w:t xml:space="preserve"> na fixação dos juros moratórios.</w:t>
            </w:r>
            <w:r w:rsidRPr="004C414E">
              <w:rPr>
                <w:rFonts w:ascii="Times New Roman" w:eastAsia="Times New Roman" w:hAnsi="Times New Roman" w:cs="Times New Roman"/>
                <w:color w:val="000080"/>
                <w:sz w:val="20"/>
                <w:szCs w:val="20"/>
                <w:lang w:val="pt-PT" w:eastAsia="pt-PT"/>
              </w:rPr>
              <w:br/>
              <w:t>Essas questões integram o acervo temático que delimita o recurso da autora, pelo que, sendo questões comuns a ambos os recursos, delas será feita uma análise conjunta, englobando as razões de cada um dos recorrentes.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recurso da autora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D</w:t>
            </w:r>
            <w:r w:rsidRPr="004C414E">
              <w:rPr>
                <w:rFonts w:ascii="Times New Roman" w:eastAsia="Times New Roman" w:hAnsi="Times New Roman" w:cs="Times New Roman"/>
                <w:color w:val="000080"/>
                <w:sz w:val="20"/>
                <w:szCs w:val="20"/>
                <w:lang w:val="pt-PT" w:eastAsia="pt-PT"/>
              </w:rPr>
              <w:t xml:space="preserve"> A autora reclama uma indemnização pela perda do direito à vida do seu filho nado-morto, em consequência das lesões sofridas no ventre materno e que tiveram como causa o acidente em apreço.</w:t>
            </w:r>
            <w:r w:rsidRPr="004C414E">
              <w:rPr>
                <w:rFonts w:ascii="Times New Roman" w:eastAsia="Times New Roman" w:hAnsi="Times New Roman" w:cs="Times New Roman"/>
                <w:color w:val="000080"/>
                <w:sz w:val="20"/>
                <w:szCs w:val="20"/>
                <w:lang w:val="pt-PT" w:eastAsia="pt-PT"/>
              </w:rPr>
              <w:br/>
              <w:t xml:space="preserve">A Relação negou o aludido direito, fundando-se no disposto no artº 66º do C. Civil, que determina que a personalidade adquire-se no momento do nascimento completo e com vida e no facto dos direitos que a lei confere aos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dependerem do seu nascimento. Assim, concluiu que, uma vez que o filho da autora morreu no seu ventre, não podia beneficiar de qualquer direito próprio, nomeadamente indemnizatório.</w:t>
            </w:r>
            <w:r w:rsidRPr="004C414E">
              <w:rPr>
                <w:rFonts w:ascii="Times New Roman" w:eastAsia="Times New Roman" w:hAnsi="Times New Roman" w:cs="Times New Roman"/>
                <w:color w:val="000080"/>
                <w:sz w:val="20"/>
                <w:szCs w:val="20"/>
                <w:lang w:val="pt-PT" w:eastAsia="pt-PT"/>
              </w:rPr>
              <w:br/>
              <w:t>A indemnzação por falecimento devido a acto ilícito, a reparação do chamado direito à vida tem sido aceite pela jurisprudência deste STJ, embora os recortes jurídicos de tal direito sejam ainda polémicos. Em qualquer dos casos, porém, sempre se terá de entender que esse direito indemnizatório se reporta à morte de uma pessoa jurídica singular, pelo que, a se admitir que a personalidade jurídica só surge nos termos do citado artº 66º, então, a morte do feto não é indemnizável nestes termos, como decdiu a 2º instância. Neste sentido o Ac. STJ de 25.05.85 – RLJ 3795 185 - .</w:t>
            </w:r>
            <w:r w:rsidRPr="004C414E">
              <w:rPr>
                <w:rFonts w:ascii="Times New Roman" w:eastAsia="Times New Roman" w:hAnsi="Times New Roman" w:cs="Times New Roman"/>
                <w:color w:val="000080"/>
                <w:sz w:val="20"/>
                <w:szCs w:val="20"/>
                <w:lang w:val="pt-PT" w:eastAsia="pt-PT"/>
              </w:rPr>
              <w:br/>
              <w:t>Esta posição faz parte da nossa tradição jurídica, uma vez que outra não era a posição do C. de Seabra:</w:t>
            </w:r>
            <w:r w:rsidRPr="004C414E">
              <w:rPr>
                <w:rFonts w:ascii="Times New Roman" w:eastAsia="Times New Roman" w:hAnsi="Times New Roman" w:cs="Times New Roman"/>
                <w:color w:val="000080"/>
                <w:sz w:val="20"/>
                <w:szCs w:val="20"/>
                <w:lang w:val="pt-PT" w:eastAsia="pt-PT"/>
              </w:rPr>
              <w:br/>
              <w:t>artº 6º - “A capacidade judiciária adquire-se pelo nascimento; mas o indivíduo, logo que é procriado, fica debaixo da protecção da lei, e tem-se por nascido para os efeitos declarados no presente código.”</w:t>
            </w:r>
            <w:r w:rsidRPr="004C414E">
              <w:rPr>
                <w:rFonts w:ascii="Times New Roman" w:eastAsia="Times New Roman" w:hAnsi="Times New Roman" w:cs="Times New Roman"/>
                <w:color w:val="000080"/>
                <w:sz w:val="20"/>
                <w:szCs w:val="20"/>
                <w:lang w:val="pt-PT" w:eastAsia="pt-PT"/>
              </w:rPr>
              <w:br/>
              <w:t xml:space="preserve">artº110º - “Só é tido por filho, para os efeitos legais, aquele de quem se prove, </w:t>
            </w:r>
            <w:r w:rsidRPr="004C414E">
              <w:rPr>
                <w:rFonts w:ascii="Times New Roman" w:eastAsia="Times New Roman" w:hAnsi="Times New Roman" w:cs="Times New Roman"/>
                <w:color w:val="000080"/>
                <w:sz w:val="20"/>
                <w:szCs w:val="20"/>
                <w:lang w:val="pt-PT" w:eastAsia="pt-PT"/>
              </w:rPr>
              <w:lastRenderedPageBreak/>
              <w:t>que nasceu com vida e com figura humana.”</w:t>
            </w:r>
            <w:r w:rsidRPr="004C414E">
              <w:rPr>
                <w:rFonts w:ascii="Times New Roman" w:eastAsia="Times New Roman" w:hAnsi="Times New Roman" w:cs="Times New Roman"/>
                <w:color w:val="000080"/>
                <w:sz w:val="20"/>
                <w:szCs w:val="20"/>
                <w:lang w:val="pt-PT" w:eastAsia="pt-PT"/>
              </w:rPr>
              <w:br/>
              <w:t xml:space="preserve">artº 1.479º - “Os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podem adquirir por doação, contanto que estejam concebidos ao tempo da mesma doação e nasçam com vida.”</w:t>
            </w:r>
            <w:r w:rsidRPr="004C414E">
              <w:rPr>
                <w:rFonts w:ascii="Times New Roman" w:eastAsia="Times New Roman" w:hAnsi="Times New Roman" w:cs="Times New Roman"/>
                <w:color w:val="000080"/>
                <w:sz w:val="20"/>
                <w:szCs w:val="20"/>
                <w:lang w:val="pt-PT" w:eastAsia="pt-PT"/>
              </w:rPr>
              <w:br/>
              <w:t>artº 1776º - “Só podem adquirir por testamento as criaturas existentes, entre as quais é contado o embrião.</w:t>
            </w:r>
            <w:r w:rsidRPr="004C414E">
              <w:rPr>
                <w:rFonts w:ascii="Times New Roman" w:eastAsia="Times New Roman" w:hAnsi="Times New Roman" w:cs="Times New Roman"/>
                <w:color w:val="000080"/>
                <w:sz w:val="20"/>
                <w:szCs w:val="20"/>
                <w:lang w:val="pt-PT" w:eastAsia="pt-PT"/>
              </w:rPr>
              <w:br/>
              <w:t>§ único. Reputa-se existente o embrião, que nasce com vida e figura humana, dentro dos trezentos dias, contados desde a morte do testador.</w:t>
            </w:r>
            <w:r w:rsidRPr="004C414E">
              <w:rPr>
                <w:rFonts w:ascii="Times New Roman" w:eastAsia="Times New Roman" w:hAnsi="Times New Roman" w:cs="Times New Roman"/>
                <w:color w:val="000080"/>
                <w:sz w:val="20"/>
                <w:szCs w:val="20"/>
                <w:lang w:val="pt-PT" w:eastAsia="pt-PT"/>
              </w:rPr>
              <w:br/>
              <w:t xml:space="preserve">E é neste sentido que parecem ir Gomes Canotilho e Vital Moreira quando escrevem – </w:t>
            </w:r>
            <w:r w:rsidRPr="004C414E">
              <w:rPr>
                <w:rFonts w:ascii="Times New Roman" w:eastAsia="Times New Roman" w:hAnsi="Times New Roman" w:cs="Times New Roman"/>
                <w:i/>
                <w:iCs/>
                <w:color w:val="000080"/>
                <w:sz w:val="20"/>
                <w:szCs w:val="20"/>
                <w:lang w:val="pt-PT" w:eastAsia="pt-PT"/>
              </w:rPr>
              <w:t>Constituição nota IV ao artº 24º</w:t>
            </w:r>
            <w:r w:rsidRPr="004C414E">
              <w:rPr>
                <w:rFonts w:ascii="Times New Roman" w:eastAsia="Times New Roman" w:hAnsi="Times New Roman" w:cs="Times New Roman"/>
                <w:color w:val="000080"/>
                <w:sz w:val="20"/>
                <w:szCs w:val="20"/>
                <w:lang w:val="pt-PT" w:eastAsia="pt-PT"/>
              </w:rPr>
              <w:t xml:space="preserve"> 175 -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 xml:space="preserve">“A Constituição não garante apenas o direito à vida, enquanto direito fundamental das pessoas. Protege igualmente a própria </w:t>
            </w:r>
            <w:r w:rsidRPr="004C414E">
              <w:rPr>
                <w:rFonts w:ascii="Times New Roman" w:eastAsia="Times New Roman" w:hAnsi="Times New Roman" w:cs="Times New Roman"/>
                <w:b/>
                <w:bCs/>
                <w:i/>
                <w:iCs/>
                <w:color w:val="000080"/>
                <w:sz w:val="20"/>
                <w:szCs w:val="20"/>
                <w:lang w:val="pt-PT" w:eastAsia="pt-PT"/>
              </w:rPr>
              <w:t>vida humana</w:t>
            </w:r>
            <w:r w:rsidRPr="004C414E">
              <w:rPr>
                <w:rFonts w:ascii="Times New Roman" w:eastAsia="Times New Roman" w:hAnsi="Times New Roman" w:cs="Times New Roman"/>
                <w:i/>
                <w:iCs/>
                <w:color w:val="000080"/>
                <w:sz w:val="20"/>
                <w:szCs w:val="20"/>
                <w:lang w:val="pt-PT" w:eastAsia="pt-PT"/>
              </w:rPr>
              <w:t xml:space="preserve">, independentemente dos seus titulares, como valor ou bem objectivo? É nesse sentido que aponta a redacção do nº 1. Enquanto bem ou valor constitucionalmente protegido, o conceito constitucional de vida humana parece abranger </w:t>
            </w:r>
            <w:r w:rsidRPr="004C414E">
              <w:rPr>
                <w:rFonts w:ascii="Times New Roman" w:eastAsia="Times New Roman" w:hAnsi="Times New Roman" w:cs="Times New Roman"/>
                <w:i/>
                <w:iCs/>
                <w:color w:val="000080"/>
                <w:sz w:val="20"/>
                <w:szCs w:val="20"/>
                <w:u w:val="single"/>
                <w:lang w:val="pt-PT" w:eastAsia="pt-PT"/>
              </w:rPr>
              <w:t xml:space="preserve">não apenas a vida das pessoas, mas também a vida pré-natal, </w:t>
            </w:r>
            <w:r w:rsidRPr="004C414E">
              <w:rPr>
                <w:rFonts w:ascii="Times New Roman" w:eastAsia="Times New Roman" w:hAnsi="Times New Roman" w:cs="Times New Roman"/>
                <w:b/>
                <w:bCs/>
                <w:i/>
                <w:iCs/>
                <w:color w:val="000080"/>
                <w:sz w:val="20"/>
                <w:szCs w:val="20"/>
                <w:u w:val="single"/>
                <w:lang w:val="pt-PT" w:eastAsia="pt-PT"/>
              </w:rPr>
              <w:t>ainda não investida numa pessoa</w:t>
            </w:r>
            <w:r w:rsidRPr="004C414E">
              <w:rPr>
                <w:rFonts w:ascii="Times New Roman" w:eastAsia="Times New Roman" w:hAnsi="Times New Roman" w:cs="Times New Roman"/>
                <w:i/>
                <w:iCs/>
                <w:color w:val="000080"/>
                <w:sz w:val="20"/>
                <w:szCs w:val="20"/>
                <w:lang w:val="pt-PT" w:eastAsia="pt-PT"/>
              </w:rPr>
              <w:t>,... a vida intra uterina. (bold e sublinhado nossos)”.</w:t>
            </w:r>
            <w:r w:rsidRPr="004C414E">
              <w:rPr>
                <w:rFonts w:ascii="Times New Roman" w:eastAsia="Times New Roman" w:hAnsi="Times New Roman" w:cs="Times New Roman"/>
                <w:color w:val="000080"/>
                <w:sz w:val="20"/>
                <w:szCs w:val="20"/>
                <w:lang w:val="pt-PT" w:eastAsia="pt-PT"/>
              </w:rPr>
              <w:br/>
              <w:t>A questão terá de ser determinada em sede da jurisprudência nacional, uma vez que a posição do Tribunal Europeu dos Direitos do Homem, tal como resulta da sua decisão de 02.06.04 é a seguinte:</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“No plano europeu, o Tribunal observa que a questão da natureza e do estatuto do embrião e/ou do feto, não é objecto dum consenso...apesar de se verem surgir elementos de protecção deste/destes, a propósito dos progressos científicos e das consequências futuras da pesquisa sobre as manipulações genéticas, as procriações medicamente assistidas ou das experiências com o embrião. No máximo, pode-se encontrar como denominador comum dos Estados a pertença à espécie humana; é a potencialidade deste ser e a sua capacidade em tornar-se uma pessoa, a qual é aliás protegida pelo direito civil em grande número de Estados, como em França, em matéria de sucessões ou de liberalidades, mas também no Reino Unido...que devem ser protegidas, em nome da dignidade humana, sem para isso criar “uma pessoa” que teria um “direito à vida”, no sentido do artº 2º”.</w:t>
            </w:r>
            <w:r w:rsidRPr="004C414E">
              <w:rPr>
                <w:rFonts w:ascii="Times New Roman" w:eastAsia="Times New Roman" w:hAnsi="Times New Roman" w:cs="Times New Roman"/>
                <w:color w:val="000080"/>
                <w:sz w:val="20"/>
                <w:szCs w:val="20"/>
                <w:lang w:val="pt-PT" w:eastAsia="pt-PT"/>
              </w:rPr>
              <w:br/>
              <w:t xml:space="preserve">Para concluir </w:t>
            </w:r>
            <w:r w:rsidRPr="004C414E">
              <w:rPr>
                <w:rFonts w:ascii="Times New Roman" w:eastAsia="Times New Roman" w:hAnsi="Times New Roman" w:cs="Times New Roman"/>
                <w:i/>
                <w:iCs/>
                <w:color w:val="000080"/>
                <w:sz w:val="20"/>
                <w:szCs w:val="20"/>
                <w:lang w:val="pt-PT" w:eastAsia="pt-PT"/>
              </w:rPr>
              <w:t>“...o Tribunal está convencido de que não é desejável, nem mesmo possível actualmente responder em abstracto à questão de saber se a criança por nascer é uma pessoa”.</w:t>
            </w:r>
            <w:r w:rsidRPr="004C414E">
              <w:rPr>
                <w:rFonts w:ascii="Times New Roman" w:eastAsia="Times New Roman" w:hAnsi="Times New Roman" w:cs="Times New Roman"/>
                <w:color w:val="000080"/>
                <w:sz w:val="20"/>
                <w:szCs w:val="20"/>
                <w:lang w:val="pt-PT" w:eastAsia="pt-PT"/>
              </w:rPr>
              <w:br/>
              <w:t>Exposto o tema deste modo, pareceria ele de fácil solução face às normas da lei ordinária. O nascituro, que como tal falecia, não teria tido personalidade jurídica, não podendo ser titular de qualquer direito, como, no caso em apreço, do direito à vida.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E</w:t>
            </w:r>
            <w:r w:rsidRPr="004C414E">
              <w:rPr>
                <w:rFonts w:ascii="Times New Roman" w:eastAsia="Times New Roman" w:hAnsi="Times New Roman" w:cs="Times New Roman"/>
                <w:color w:val="000080"/>
                <w:sz w:val="20"/>
                <w:szCs w:val="20"/>
                <w:lang w:val="pt-PT" w:eastAsia="pt-PT"/>
              </w:rPr>
              <w:t xml:space="preserve"> No entanto, há que reconhecer a existência de correntes doutrinais que, valendo-se do nº 1 do artº 24º da Constituição, que prescreve a inviolabilidade da vida humana, arguem de inconstitucional o artº 66º. O surgimento da personalidade jurídica seria assim reconduzível ao momento da concepção.</w:t>
            </w:r>
            <w:r w:rsidRPr="004C414E">
              <w:rPr>
                <w:rFonts w:ascii="Times New Roman" w:eastAsia="Times New Roman" w:hAnsi="Times New Roman" w:cs="Times New Roman"/>
                <w:color w:val="000080"/>
                <w:sz w:val="20"/>
                <w:szCs w:val="20"/>
                <w:lang w:val="pt-PT" w:eastAsia="pt-PT"/>
              </w:rPr>
              <w:br/>
              <w:t xml:space="preserve">Para Mário Emílio F. Bigotte Chorão – Estudos em Homenagem Ao Professor Doutor Soares Martinez - , </w:t>
            </w:r>
            <w:r w:rsidRPr="004C414E">
              <w:rPr>
                <w:rFonts w:ascii="Times New Roman" w:eastAsia="Times New Roman" w:hAnsi="Times New Roman" w:cs="Times New Roman"/>
                <w:i/>
                <w:iCs/>
                <w:color w:val="000080"/>
                <w:sz w:val="20"/>
                <w:szCs w:val="20"/>
                <w:lang w:val="pt-PT" w:eastAsia="pt-PT"/>
              </w:rPr>
              <w:t>a interpretação do artº 24º nº 1 feita pelo Tribunal Constitucional tem sido insatisfatória na medida em que - Acs. nºs 25/84 de 19.03.84 e 85/85 de 29.05.85 - , entende que “a vida pré-natal é protegida, não a título de direito subjectivo do nascituro, que carece de personalidade jurídica, mas como mero valor ou bem objectivo...que o legislador ordinário pode subpor a certos direitos ou interesses constitucionalmente tutelados (vida, saúde, dignidade e liberdade da mulher, qualidade de vida, paternidade e e maternidade conscientes).”</w:t>
            </w:r>
            <w:r w:rsidRPr="004C414E">
              <w:rPr>
                <w:rFonts w:ascii="Times New Roman" w:eastAsia="Times New Roman" w:hAnsi="Times New Roman" w:cs="Times New Roman"/>
                <w:color w:val="000080"/>
                <w:sz w:val="20"/>
                <w:szCs w:val="20"/>
                <w:lang w:val="pt-PT" w:eastAsia="pt-PT"/>
              </w:rPr>
              <w:br/>
              <w:t>Refere ainda que “</w:t>
            </w:r>
            <w:r w:rsidRPr="004C414E">
              <w:rPr>
                <w:rFonts w:ascii="Times New Roman" w:eastAsia="Times New Roman" w:hAnsi="Times New Roman" w:cs="Times New Roman"/>
                <w:i/>
                <w:iCs/>
                <w:color w:val="000080"/>
                <w:sz w:val="20"/>
                <w:szCs w:val="20"/>
                <w:lang w:val="pt-PT" w:eastAsia="pt-PT"/>
              </w:rPr>
              <w:t>Neste debate, só raramente se situa o problema da identidade do embrião num plano supralegal e de fundamentação metafísica.”</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color w:val="000080"/>
                <w:sz w:val="20"/>
                <w:szCs w:val="20"/>
                <w:lang w:val="pt-PT" w:eastAsia="pt-PT"/>
              </w:rPr>
              <w:br/>
              <w:t xml:space="preserve">E conclui: </w:t>
            </w:r>
            <w:r w:rsidRPr="004C414E">
              <w:rPr>
                <w:rFonts w:ascii="Times New Roman" w:eastAsia="Times New Roman" w:hAnsi="Times New Roman" w:cs="Times New Roman"/>
                <w:i/>
                <w:iCs/>
                <w:color w:val="000080"/>
                <w:sz w:val="20"/>
                <w:szCs w:val="20"/>
                <w:lang w:val="pt-PT" w:eastAsia="pt-PT"/>
              </w:rPr>
              <w:t xml:space="preserve">“Na negação da personalidade jurídica ao conceptus repercutem-se profundamente diversos factores: os preconceitos legalistas e positivistas presentes na codificação e na dogmática jurídica dos dois últimos séculos; a concepçãp normativo-kelseniana; a chamada “cultura da morte” muito influente muito influente nos meios da Esquerda tradicional, comunista e </w:t>
            </w:r>
            <w:r w:rsidRPr="004C414E">
              <w:rPr>
                <w:rFonts w:ascii="Times New Roman" w:eastAsia="Times New Roman" w:hAnsi="Times New Roman" w:cs="Times New Roman"/>
                <w:i/>
                <w:iCs/>
                <w:color w:val="000080"/>
                <w:sz w:val="20"/>
                <w:szCs w:val="20"/>
                <w:lang w:val="pt-PT" w:eastAsia="pt-PT"/>
              </w:rPr>
              <w:lastRenderedPageBreak/>
              <w:t>socialista, e em certa mentalidade do radicalismo liberal, como se acaba de ver, uma vez mais, na recente polémica em Portugal, sobre a liberalização do aborto.”</w:t>
            </w:r>
            <w:r w:rsidRPr="004C414E">
              <w:rPr>
                <w:rFonts w:ascii="Times New Roman" w:eastAsia="Times New Roman" w:hAnsi="Times New Roman" w:cs="Times New Roman"/>
                <w:color w:val="000080"/>
                <w:sz w:val="20"/>
                <w:szCs w:val="20"/>
                <w:lang w:val="pt-PT" w:eastAsia="pt-PT"/>
              </w:rPr>
              <w:br/>
              <w:t>Contrapõe a adopção de um conceito de personalidade jurídica singular fundado no conceito natural ou ontológico de pessoa humana (</w:t>
            </w:r>
            <w:r w:rsidRPr="004C414E">
              <w:rPr>
                <w:rFonts w:ascii="Times New Roman" w:eastAsia="Times New Roman" w:hAnsi="Times New Roman" w:cs="Times New Roman"/>
                <w:i/>
                <w:iCs/>
                <w:color w:val="000080"/>
                <w:sz w:val="20"/>
                <w:szCs w:val="20"/>
                <w:lang w:val="pt-PT" w:eastAsia="pt-PT"/>
              </w:rPr>
              <w:t>ubi persona naturalis, ibi persona</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i/>
                <w:iCs/>
                <w:color w:val="000080"/>
                <w:sz w:val="20"/>
                <w:szCs w:val="20"/>
                <w:lang w:val="pt-PT" w:eastAsia="pt-PT"/>
              </w:rPr>
              <w:t>iuridica</w:t>
            </w:r>
            <w:r w:rsidRPr="004C414E">
              <w:rPr>
                <w:rFonts w:ascii="Times New Roman" w:eastAsia="Times New Roman" w:hAnsi="Times New Roman" w:cs="Times New Roman"/>
                <w:color w:val="000080"/>
                <w:sz w:val="20"/>
                <w:szCs w:val="20"/>
                <w:lang w:val="pt-PT" w:eastAsia="pt-PT"/>
              </w:rPr>
              <w:t>), reconhecendo-a como qualidade inata e direito natural do homem.</w:t>
            </w:r>
            <w:r w:rsidRPr="004C414E">
              <w:rPr>
                <w:rFonts w:ascii="Times New Roman" w:eastAsia="Times New Roman" w:hAnsi="Times New Roman" w:cs="Times New Roman"/>
                <w:color w:val="000080"/>
                <w:sz w:val="20"/>
                <w:szCs w:val="20"/>
                <w:lang w:val="pt-PT" w:eastAsia="pt-PT"/>
              </w:rPr>
              <w:br/>
              <w:t xml:space="preserve">Para Pedro Pais de Vasconcelos – </w:t>
            </w:r>
            <w:r w:rsidRPr="004C414E">
              <w:rPr>
                <w:rFonts w:ascii="Times New Roman" w:eastAsia="Times New Roman" w:hAnsi="Times New Roman" w:cs="Times New Roman"/>
                <w:i/>
                <w:iCs/>
                <w:color w:val="000080"/>
                <w:sz w:val="20"/>
                <w:szCs w:val="20"/>
                <w:lang w:val="pt-PT" w:eastAsia="pt-PT"/>
              </w:rPr>
              <w:t>Teoria Geral do Direito Civil 2007</w:t>
            </w:r>
            <w:r w:rsidRPr="004C414E">
              <w:rPr>
                <w:rFonts w:ascii="Times New Roman" w:eastAsia="Times New Roman" w:hAnsi="Times New Roman" w:cs="Times New Roman"/>
                <w:color w:val="000080"/>
                <w:sz w:val="20"/>
                <w:szCs w:val="20"/>
                <w:lang w:val="pt-PT" w:eastAsia="pt-PT"/>
              </w:rPr>
              <w:t xml:space="preserve"> 73 – </w:t>
            </w:r>
            <w:r w:rsidRPr="004C414E">
              <w:rPr>
                <w:rFonts w:ascii="Times New Roman" w:eastAsia="Times New Roman" w:hAnsi="Times New Roman" w:cs="Times New Roman"/>
                <w:i/>
                <w:iCs/>
                <w:color w:val="000080"/>
                <w:sz w:val="20"/>
                <w:szCs w:val="20"/>
                <w:lang w:val="pt-PT" w:eastAsia="pt-PT"/>
              </w:rPr>
              <w:t>“O nascituro é um ser humano vivo com toda a dignidade que é própria à pessoa humana. Não é uma coisa. Não é uma víscera da mãe.</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 xml:space="preserve">A protecção jurídica que a lei lhe dá não é apenas objectiva. Se o fosse, o seu estatuto não seria diferente daquele que é próprio das coisas ou animais especialmente protegidos...O nascituro não é, pois, objecto do direito. Como pessoa humana viva, o nascituro é pessoa jurídica. </w:t>
            </w:r>
            <w:r w:rsidRPr="004C414E">
              <w:rPr>
                <w:rFonts w:ascii="Times New Roman" w:eastAsia="Times New Roman" w:hAnsi="Times New Roman" w:cs="Times New Roman"/>
                <w:i/>
                <w:iCs/>
                <w:color w:val="000080"/>
                <w:sz w:val="20"/>
                <w:szCs w:val="20"/>
                <w:u w:val="single"/>
                <w:lang w:val="pt-PT" w:eastAsia="pt-PT"/>
              </w:rPr>
              <w:t>A sua qualidade pessoal impõe-se ao Direito, que não tem o poder de negar a verdade da pessoalidade, da hominidade, da humanidade do nascituro.</w:t>
            </w:r>
            <w:r w:rsidRPr="004C414E">
              <w:rPr>
                <w:rFonts w:ascii="Times New Roman" w:eastAsia="Times New Roman" w:hAnsi="Times New Roman" w:cs="Times New Roman"/>
                <w:i/>
                <w:iCs/>
                <w:color w:val="000080"/>
                <w:sz w:val="20"/>
                <w:szCs w:val="20"/>
                <w:lang w:val="pt-PT" w:eastAsia="pt-PT"/>
              </w:rPr>
              <w:t xml:space="preserve"> Não pode, pois, deixar de ser reconhecido, pelo Direito, ao nascituro a qualidade de pessoa humana viva, o mesmo é dizer, a personalidade jurídica.(sublinhado nosso).</w:t>
            </w:r>
            <w:r w:rsidRPr="004C414E">
              <w:rPr>
                <w:rFonts w:ascii="Times New Roman" w:eastAsia="Times New Roman" w:hAnsi="Times New Roman" w:cs="Times New Roman"/>
                <w:color w:val="000080"/>
                <w:sz w:val="20"/>
                <w:szCs w:val="20"/>
                <w:lang w:val="pt-PT" w:eastAsia="pt-PT"/>
              </w:rPr>
              <w:br/>
              <w:t xml:space="preserve">Acaba por preconizar uma interpretação do artº 66º no sentido de se referir apenas à capacidade de gozo. </w:t>
            </w:r>
            <w:r w:rsidRPr="004C414E">
              <w:rPr>
                <w:rFonts w:ascii="Times New Roman" w:eastAsia="Times New Roman" w:hAnsi="Times New Roman" w:cs="Times New Roman"/>
                <w:color w:val="000080"/>
                <w:sz w:val="20"/>
                <w:szCs w:val="20"/>
                <w:lang w:val="pt-PT" w:eastAsia="pt-PT"/>
              </w:rPr>
              <w:br/>
              <w:t>Para Menezes Cordeiro existe um direito à vida do nascituro, referindo que as razões que, conforme o artº 24º da Constituição, justificam o direito à vida das pessoas em geral, são as mesmas que devem fundamentar o direito à vida do nascituro.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F</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i/>
                <w:iCs/>
                <w:color w:val="000080"/>
                <w:sz w:val="20"/>
                <w:szCs w:val="20"/>
                <w:lang w:val="pt-PT" w:eastAsia="pt-PT"/>
              </w:rPr>
              <w:t>Quid juris?</w:t>
            </w:r>
            <w:r w:rsidRPr="004C414E">
              <w:rPr>
                <w:rFonts w:ascii="Times New Roman" w:eastAsia="Times New Roman" w:hAnsi="Times New Roman" w:cs="Times New Roman"/>
                <w:color w:val="000080"/>
                <w:sz w:val="20"/>
                <w:szCs w:val="20"/>
                <w:lang w:val="pt-PT" w:eastAsia="pt-PT"/>
              </w:rPr>
              <w:br/>
              <w:t xml:space="preserve">Sublinhámos uma afirmação de Pedro Pais de Vasconcelos, por entendermos que contém ela uma indicação metodológica relevante. Diz aquele ilustre Professor que a qualidade pessoal do nascituro impõe-se ao Direito, que não tem o poder de a negar. Concordamos que o Direito está submetido a realidades sociais ou naturais básicas que aquele não pode afastar e que é em conformidade com elas que pode ser erguido o ordenamento jurídico. </w:t>
            </w:r>
            <w:r w:rsidRPr="004C414E">
              <w:rPr>
                <w:rFonts w:ascii="Times New Roman" w:eastAsia="Times New Roman" w:hAnsi="Times New Roman" w:cs="Times New Roman"/>
                <w:color w:val="000080"/>
                <w:sz w:val="20"/>
                <w:szCs w:val="20"/>
                <w:lang w:val="pt-PT" w:eastAsia="pt-PT"/>
              </w:rPr>
              <w:br/>
              <w:t>Vejamos, por isso, qual é o ordenamento natural em que todas estas ideias se forjam.</w:t>
            </w:r>
            <w:r w:rsidRPr="004C414E">
              <w:rPr>
                <w:rFonts w:ascii="Times New Roman" w:eastAsia="Times New Roman" w:hAnsi="Times New Roman" w:cs="Times New Roman"/>
                <w:color w:val="000080"/>
                <w:sz w:val="20"/>
                <w:szCs w:val="20"/>
                <w:lang w:val="pt-PT" w:eastAsia="pt-PT"/>
              </w:rPr>
              <w:br/>
              <w:t xml:space="preserve">Sobre a origem da dignidade humana é posível descortinar duas teses principais. A espirtualista de inspiração cristã e a laica ou social assente no conceito de cidadania. </w:t>
            </w:r>
            <w:r w:rsidRPr="004C414E">
              <w:rPr>
                <w:rFonts w:ascii="Times New Roman" w:eastAsia="Times New Roman" w:hAnsi="Times New Roman" w:cs="Times New Roman"/>
                <w:color w:val="000080"/>
                <w:sz w:val="20"/>
                <w:szCs w:val="20"/>
                <w:lang w:val="pt-PT" w:eastAsia="pt-PT"/>
              </w:rPr>
              <w:br/>
              <w:t xml:space="preserve">Para a primeira o homem tem uma essência espiritual, presente desde o momento da concepção, pelo que é impossível não reconhecer a existência de uma pessoa, em toda a sua dignidade a partir desse momento. </w:t>
            </w:r>
            <w:r w:rsidRPr="004C414E">
              <w:rPr>
                <w:rFonts w:ascii="Times New Roman" w:eastAsia="Times New Roman" w:hAnsi="Times New Roman" w:cs="Times New Roman"/>
                <w:color w:val="000080"/>
                <w:sz w:val="20"/>
                <w:szCs w:val="20"/>
                <w:lang w:val="pt-PT" w:eastAsia="pt-PT"/>
              </w:rPr>
              <w:br/>
              <w:t xml:space="preserve">Para a segunda, agnóstica quanto à fundamentação metafísica da primeira, a dignidade humana deriva do facto de todos os homens e mulheres serem por igual livres e fraternos, pelo que a personalidade só pode existir quando surje um novo centro de imputação de valores viável e autónomo, como todos os outros, um novo cidadão ou cidadã ou seja, quando ocorre o nascimento. É a partir daí que a dignidade da cidadania se impõe. E, consequentemente, a personalidade. Um nascituro não é certamente apenas uma víscera de sua mãe, mas também não é, de acordo com a lei natural – a lei da natureza – um ente verdadeiramente individualizado, que possa ser considerado um igual das restantes pessoas e a quem possam ser atribuídos os direitos de que estas podem ser titulares. </w:t>
            </w:r>
            <w:r w:rsidRPr="004C414E">
              <w:rPr>
                <w:rFonts w:ascii="Times New Roman" w:eastAsia="Times New Roman" w:hAnsi="Times New Roman" w:cs="Times New Roman"/>
                <w:color w:val="000080"/>
                <w:sz w:val="20"/>
                <w:szCs w:val="20"/>
                <w:lang w:val="pt-PT" w:eastAsia="pt-PT"/>
              </w:rPr>
              <w:br/>
              <w:t xml:space="preserve">E numa sociedade pluralista, multicultural e constitucionalmente agnóstica não vemos como não possa deixar de prevalecer no campo dos valores esta última tese. E que deve, por essa razão, ser a adoptada pelo Direito. É esta concepção que informa a tradição jurídica dos dois últimos séculos e que está mais bem preparada para enfrentar os problemas éticos que o desenvolvimento da engenharia biológica coloca. Porque capaz de admitir que eventualmente se possam sobrepor outros valores àquele que o feto sempre representará. Compreendemos a angústia dos defensores da tese espirtualista, ao terem de assumir a defesa da personalidade e espiritualidade de um </w:t>
            </w:r>
            <w:r w:rsidRPr="004C414E">
              <w:rPr>
                <w:rFonts w:ascii="Times New Roman" w:eastAsia="Times New Roman" w:hAnsi="Times New Roman" w:cs="Times New Roman"/>
                <w:color w:val="000080"/>
                <w:sz w:val="20"/>
                <w:szCs w:val="20"/>
                <w:lang w:val="pt-PT" w:eastAsia="pt-PT"/>
              </w:rPr>
              <w:lastRenderedPageBreak/>
              <w:t>embrião manipulado geneticamente, congelado, ou duplicado. Mas o problema é metafísico não social.</w:t>
            </w:r>
            <w:r w:rsidRPr="004C414E">
              <w:rPr>
                <w:rFonts w:ascii="Times New Roman" w:eastAsia="Times New Roman" w:hAnsi="Times New Roman" w:cs="Times New Roman"/>
                <w:color w:val="000080"/>
                <w:sz w:val="20"/>
                <w:szCs w:val="20"/>
                <w:lang w:val="pt-PT" w:eastAsia="pt-PT"/>
              </w:rPr>
              <w:br/>
              <w:t xml:space="preserve">A vida uterina é preciosa, deve ser defendida como promessa de um ser humano e nessa medida está abrangida pela norma do nº 1 do artº 24º da Constituição. Mas nos termos da citação de Gomes Canotilho e Vital Moreira atrás consignada, de vida ainda não integrada numa pessoa. E, salvo o devido respeito, é redutor dizer que esta protecção “objectiva” da vida uterina é equiparável à protecção em especial de certas coisas ou animais, como faz Pedro Pais de Vasconcelos. Talvez haja maior afeição por um feto, quando se o considera simplesmente na sua real potencialidade biológia e humana, do que quando se lhe atribui em abstracto pretensos direitos e faculdades, que o tornam refém de ideologias e princípios, que, historicamente, nem sempre se terão traduzido na melhor defesa dos reais interesses do nascituro. Como nos casos doutrinalmente designados por </w:t>
            </w:r>
            <w:r w:rsidRPr="004C414E">
              <w:rPr>
                <w:rFonts w:ascii="Times New Roman" w:eastAsia="Times New Roman" w:hAnsi="Times New Roman" w:cs="Times New Roman"/>
                <w:i/>
                <w:iCs/>
                <w:color w:val="000080"/>
                <w:sz w:val="20"/>
                <w:szCs w:val="20"/>
                <w:lang w:val="pt-PT" w:eastAsia="pt-PT"/>
              </w:rPr>
              <w:t>wrong</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i/>
                <w:iCs/>
                <w:color w:val="000080"/>
                <w:sz w:val="20"/>
                <w:szCs w:val="20"/>
                <w:lang w:val="pt-PT" w:eastAsia="pt-PT"/>
              </w:rPr>
              <w:t>birth</w:t>
            </w:r>
            <w:r w:rsidRPr="004C414E">
              <w:rPr>
                <w:rFonts w:ascii="Times New Roman" w:eastAsia="Times New Roman" w:hAnsi="Times New Roman" w:cs="Times New Roman"/>
                <w:color w:val="000080"/>
                <w:sz w:val="20"/>
                <w:szCs w:val="20"/>
                <w:lang w:val="pt-PT" w:eastAsia="pt-PT"/>
              </w:rPr>
              <w:t xml:space="preserve">, ou seja, quando em nome dessa humanidade do feto não se podia impedir que viessem ao mundo seres doentes e condenados ao sofrimento. </w:t>
            </w:r>
            <w:r w:rsidRPr="004C414E">
              <w:rPr>
                <w:rFonts w:ascii="Times New Roman" w:eastAsia="Times New Roman" w:hAnsi="Times New Roman" w:cs="Times New Roman"/>
                <w:color w:val="000080"/>
                <w:sz w:val="20"/>
                <w:szCs w:val="20"/>
                <w:lang w:val="pt-PT" w:eastAsia="pt-PT"/>
              </w:rPr>
              <w:br/>
              <w:t>Sublinhe-se que não se trata de uma visão ideológica ou parcelar, porque unicamente se funda nos valores basilares que devem fundar um Estado de Direito, à luz do que pensa e sente, actualmente, a comunidade dos cidadãos.</w:t>
            </w:r>
            <w:r w:rsidRPr="004C414E">
              <w:rPr>
                <w:rFonts w:ascii="Times New Roman" w:eastAsia="Times New Roman" w:hAnsi="Times New Roman" w:cs="Times New Roman"/>
                <w:color w:val="000080"/>
                <w:sz w:val="20"/>
                <w:szCs w:val="20"/>
                <w:lang w:val="pt-PT" w:eastAsia="pt-PT"/>
              </w:rPr>
              <w:br/>
              <w:t xml:space="preserve">Antunes Varela – </w:t>
            </w:r>
            <w:r w:rsidRPr="004C414E">
              <w:rPr>
                <w:rFonts w:ascii="Times New Roman" w:eastAsia="Times New Roman" w:hAnsi="Times New Roman" w:cs="Times New Roman"/>
                <w:i/>
                <w:iCs/>
                <w:color w:val="000080"/>
                <w:sz w:val="20"/>
                <w:szCs w:val="20"/>
                <w:lang w:val="pt-PT" w:eastAsia="pt-PT"/>
              </w:rPr>
              <w:t xml:space="preserve">Estudos Em Homenagem cit. </w:t>
            </w:r>
            <w:r w:rsidRPr="004C414E">
              <w:rPr>
                <w:rFonts w:ascii="Times New Roman" w:eastAsia="Times New Roman" w:hAnsi="Times New Roman" w:cs="Times New Roman"/>
                <w:color w:val="000080"/>
                <w:sz w:val="20"/>
                <w:szCs w:val="20"/>
                <w:lang w:val="pt-PT" w:eastAsia="pt-PT"/>
              </w:rPr>
              <w:t xml:space="preserve">633 - defende-a do seguinte modo: </w:t>
            </w:r>
            <w:r w:rsidRPr="004C414E">
              <w:rPr>
                <w:rFonts w:ascii="Times New Roman" w:eastAsia="Times New Roman" w:hAnsi="Times New Roman" w:cs="Times New Roman"/>
                <w:i/>
                <w:iCs/>
                <w:color w:val="000080"/>
                <w:sz w:val="20"/>
                <w:szCs w:val="20"/>
                <w:lang w:val="pt-PT" w:eastAsia="pt-PT"/>
              </w:rPr>
              <w:t>“Ora, a preferência da lei portuguesa (artº 66º nº 1), da lei alemã (artº 1º do Cód. Civil alemão) e da generalidade das legislações, pelo momento do nascimento com vida (em detrimento do instante da concepção, na evolução do embrião humano), não pode considerar-se uma opção arbitrária, nem antinatural ou artificial do legislador, como pretende Ernst Wolf, por três razões fundamentais: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a) por virtude da notoriedade e do fácil reconhecimento do facto do nascimento, em contraste com o secretismo natural e social da concepção do embrião;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b) embora a vida do homem comece, de facto, com a sua concepção, a formação da pessoa, no fenómeno continuado e progressivo do desenvolvimento psico-somático do organismo humano, quanto às propriedades fundamentais do ser humano (a consciência, a vontade, a razão) está sempre mais próximo do nascimento do indivíduo do que da fecundação do óvulo no seio materno;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c) olhando ainda ao fenómeno psico-somático do desenvolvimento do ser humano, compreende-se perfeitamente que seja o nascimento, como momento culminante da autonomização fisiológica perante o organismo da mãe, o marco cravado na lei para o reconhecimento da personaldade do filho.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É a partir desse momento que surge compreensivelmente aos olhos da lei um novo sujeito de direito, um novo centro de imputação dos valores fundamentais que integram a imensa dignidade da pessoa humana.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Temos assim que a fixação pelo artº 66º nº 1 do C. Civil da personalidade jurídica singular com o nascimento não é incompatível com o comando do artº 24º nº 1 da Constituição, uma vez que este preceito, ao considerar a vida humana inviolável, está a impor a protecção genérica da gestação humana, sem considerar o nascituro como um centro autónomo de direitos.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G</w:t>
            </w:r>
            <w:r w:rsidRPr="004C414E">
              <w:rPr>
                <w:rFonts w:ascii="Times New Roman" w:eastAsia="Times New Roman" w:hAnsi="Times New Roman" w:cs="Times New Roman"/>
                <w:color w:val="000080"/>
                <w:sz w:val="20"/>
                <w:szCs w:val="20"/>
                <w:lang w:val="pt-PT" w:eastAsia="pt-PT"/>
              </w:rPr>
              <w:t xml:space="preserve"> No caso dos autos é impossível, por tudo o que fica exposto, reconhecer ao filho da autora um direito à vida susceptível de ser indemnizado, uma vez que faleceu ainda antes de adquirir a qualidade de pessoa jurídica, não podendo, assim, ser titular de qualquer direito. </w:t>
            </w:r>
            <w:r w:rsidRPr="004C414E">
              <w:rPr>
                <w:rFonts w:ascii="Times New Roman" w:eastAsia="Times New Roman" w:hAnsi="Times New Roman" w:cs="Times New Roman"/>
                <w:color w:val="000080"/>
                <w:sz w:val="20"/>
                <w:szCs w:val="20"/>
                <w:lang w:val="pt-PT" w:eastAsia="pt-PT"/>
              </w:rPr>
              <w:br/>
              <w:t>O dano morte em causa é indemnizável, mas em sede de reparação dos danos não patrimoniais sofridos pela recorrente. Esta questão foi versada no acórdão da Relação, mas não foi levantada pela autora no presente recurso, pelo que dela não se pode conhecer, para efeitos do eventual aumento da quantia fixada pela Relação. Será adiante tratada, mas apenas ao apreciar a pretensão do réu recorrente de que deveria ser reduzida.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Pede igualmente a autora uma indemnização pelo sofrimento do feto entre a ocorrência da lesão e a sua morte.</w:t>
            </w:r>
            <w:r w:rsidRPr="004C414E">
              <w:rPr>
                <w:rFonts w:ascii="Times New Roman" w:eastAsia="Times New Roman" w:hAnsi="Times New Roman" w:cs="Times New Roman"/>
                <w:color w:val="000080"/>
                <w:sz w:val="20"/>
                <w:szCs w:val="20"/>
                <w:lang w:val="pt-PT" w:eastAsia="pt-PT"/>
              </w:rPr>
              <w:br/>
              <w:t>Para além de ser impossível atribuir àquele um direito à reparação por carecer de personalidade jurídica, conforme atrás consignado, segue-se que nem tal sofrimento se encontra demonstrado na matéria de facto assente - cf. ponto 22 dos factos assentes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H</w:t>
            </w:r>
            <w:r w:rsidRPr="004C414E">
              <w:rPr>
                <w:rFonts w:ascii="Times New Roman" w:eastAsia="Times New Roman" w:hAnsi="Times New Roman" w:cs="Times New Roman"/>
                <w:color w:val="000080"/>
                <w:sz w:val="20"/>
                <w:szCs w:val="20"/>
                <w:lang w:val="pt-PT" w:eastAsia="pt-PT"/>
              </w:rPr>
              <w:t xml:space="preserve"> Outra questão, comum a ambos os recursos, é a do montante do dano patrimonial futuro.</w:t>
            </w:r>
            <w:r w:rsidRPr="004C414E">
              <w:rPr>
                <w:rFonts w:ascii="Times New Roman" w:eastAsia="Times New Roman" w:hAnsi="Times New Roman" w:cs="Times New Roman"/>
                <w:color w:val="000080"/>
                <w:sz w:val="20"/>
                <w:szCs w:val="20"/>
                <w:lang w:val="pt-PT" w:eastAsia="pt-PT"/>
              </w:rPr>
              <w:br/>
              <w:t>A autora pugna por um montante de € 150.000,00, o Tribunal da Relação fixou-o em € 100.000,00 e o réu FGA pretende a sua fixação em € 40.000,00.</w:t>
            </w:r>
            <w:r w:rsidRPr="004C414E">
              <w:rPr>
                <w:rFonts w:ascii="Times New Roman" w:eastAsia="Times New Roman" w:hAnsi="Times New Roman" w:cs="Times New Roman"/>
                <w:color w:val="000080"/>
                <w:sz w:val="20"/>
                <w:szCs w:val="20"/>
                <w:lang w:val="pt-PT" w:eastAsia="pt-PT"/>
              </w:rPr>
              <w:br/>
              <w:t>A orientação jurisprudencial dominante nesta matéria é a de que a reparação do dano futuro que decorre da incapacidade permanente deve corresponder a um capital produtor do rendimento que o lesado irá deixar de auferir, mas que se extinga no final do período da vida provável do lesado. Para alguns apenas o final da sua vida activa. Temos para nós que se deve atender ao decurso de toda a sua vida, uma vez que durante toda ela poderia o mesmo lesado gerar rendimentos.Trata-se de um difícil prognóstico, pois assente em bases pouco seguras. Recorde-se que sendo reparáveis os danos em concreto, no caso do dano futuro será reparável aquele que se mostre provável e não meramente possível. Desta forma, a jurisprudência vem acentuando que o legítimo recurso a tabelas matemáticas ou a critérios financeiros deve ser moderado ou corrigido pelos critérios do bom senso que só a equidade pode fornecer.</w:t>
            </w:r>
            <w:r w:rsidRPr="004C414E">
              <w:rPr>
                <w:rFonts w:ascii="Times New Roman" w:eastAsia="Times New Roman" w:hAnsi="Times New Roman" w:cs="Times New Roman"/>
                <w:color w:val="000080"/>
                <w:sz w:val="20"/>
                <w:szCs w:val="20"/>
                <w:lang w:val="pt-PT" w:eastAsia="pt-PT"/>
              </w:rPr>
              <w:br/>
              <w:t>E no caso concreto é flagrante que as tabelas não podem ser aplicadas. A actividade profissional da autora, de “alterne”, como vem provado é uma actividade que não podereria ultrapassar no máximo duas décadas. Por outro lado, há que reconhecer que ficou totalmente impedida de a exercer. Com efeito, tendo conseguido o dito emprego, como se demonstrou, devido ao seu bom aspecto e à capacidade de relacionamento – ponto 25 dos factos assentes – dificilmente poderá mantê-lo, quando passou a ser pessoa depressiva, sofrendo de mal estar e tonturas, não podendo estar de pé muito tempo e claudicando no andar – ponto 26 - . É também relevante o facto de ter apenas 20 anos, pelo que as perdas económicas reportar-se-ão a muitas décadas, sendo um elemento negativo na angariação de rendimentos a IPP de 10% de que ficou a padecer.</w:t>
            </w:r>
            <w:r w:rsidRPr="004C414E">
              <w:rPr>
                <w:rFonts w:ascii="Times New Roman" w:eastAsia="Times New Roman" w:hAnsi="Times New Roman" w:cs="Times New Roman"/>
                <w:color w:val="000080"/>
                <w:sz w:val="20"/>
                <w:szCs w:val="20"/>
                <w:lang w:val="pt-PT" w:eastAsia="pt-PT"/>
              </w:rPr>
              <w:br/>
              <w:t xml:space="preserve">Tudo ponderado, julga-se equilibrada a indemnização arbitrada em 2ª instância de € 100.000,00 que se mantém. </w:t>
            </w:r>
            <w:r w:rsidRPr="004C414E">
              <w:rPr>
                <w:rFonts w:ascii="Times New Roman" w:eastAsia="Times New Roman" w:hAnsi="Times New Roman" w:cs="Times New Roman"/>
                <w:color w:val="000080"/>
                <w:sz w:val="20"/>
                <w:szCs w:val="20"/>
                <w:lang w:val="pt-PT" w:eastAsia="pt-PT"/>
              </w:rPr>
              <w:br/>
              <w:t>Com o que se desatendem as pretensões de ambos os recorrentes.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I</w:t>
            </w:r>
            <w:r w:rsidRPr="004C414E">
              <w:rPr>
                <w:rFonts w:ascii="Times New Roman" w:eastAsia="Times New Roman" w:hAnsi="Times New Roman" w:cs="Times New Roman"/>
                <w:color w:val="000080"/>
                <w:sz w:val="20"/>
                <w:szCs w:val="20"/>
                <w:lang w:val="pt-PT" w:eastAsia="pt-PT"/>
              </w:rPr>
              <w:t xml:space="preserve"> Quanto aos danos não patrimoniais, a autora, não pondo em causa a indemnização que lhe foi arbitrada no tribunal recorrido - € 10.000,00 pelo desgosto moral com a perda do filho e € 20.000,00 pelos sofrimentos físicos e morais que padeceu e continuará a padecer – pretende, agora, que lhe seja acrescentada uma outra quantia indemnizatória “autónoma” no valor de € 45.000,00, referente ao dano estético de afirmação pessoal e sexual. O FGA defende que as quantias fixadas sejam reduzidas para, respectivamente, € 5.000,00 e € 10.000,00. </w:t>
            </w:r>
            <w:r w:rsidRPr="004C414E">
              <w:rPr>
                <w:rFonts w:ascii="Times New Roman" w:eastAsia="Times New Roman" w:hAnsi="Times New Roman" w:cs="Times New Roman"/>
                <w:color w:val="000080"/>
                <w:sz w:val="20"/>
                <w:szCs w:val="20"/>
                <w:lang w:val="pt-PT" w:eastAsia="pt-PT"/>
              </w:rPr>
              <w:br/>
              <w:t>Este pedido pedido nunca antes fora autonomizado pela autora – nem na petição inicial e no pedido aí formulado, nem no recurso para a Relação – . Por isso, dele não tratou, nem o podia fazer, o tribunal de 2ª instância. Logo, a questão configura-se como questão nova de que se não pode conhecer. Aliás, tendo a Relação considerado o dano estético para efeitos de arbitrar a citada quantia de € 20.000,00 e não tendo a recorrente impugnado essa quantia, haveria uma duplicação, se se tivesse de calcular mais uma outra reparação para tal dano.</w:t>
            </w:r>
            <w:r w:rsidRPr="004C414E">
              <w:rPr>
                <w:rFonts w:ascii="Times New Roman" w:eastAsia="Times New Roman" w:hAnsi="Times New Roman" w:cs="Times New Roman"/>
                <w:color w:val="000080"/>
                <w:sz w:val="20"/>
                <w:szCs w:val="20"/>
                <w:lang w:val="pt-PT" w:eastAsia="pt-PT"/>
              </w:rPr>
              <w:br/>
              <w:t xml:space="preserve">Quanto à pretensão do réu recorrente de que aqueles dois montantes das indemnizações por danos não patrimoniais sejam reduzidos para metade, não vemos que lhe assista razão: a perda de um bebé de termo deve ser equiparada, em termos de dor materna à perda de uma criança; a dor duma jovem de 20 anos que vê a sua mocidade seriamente abalada em termos de </w:t>
            </w:r>
            <w:r w:rsidRPr="004C414E">
              <w:rPr>
                <w:rFonts w:ascii="Times New Roman" w:eastAsia="Times New Roman" w:hAnsi="Times New Roman" w:cs="Times New Roman"/>
                <w:color w:val="000080"/>
                <w:sz w:val="20"/>
                <w:szCs w:val="20"/>
                <w:lang w:val="pt-PT" w:eastAsia="pt-PT"/>
              </w:rPr>
              <w:lastRenderedPageBreak/>
              <w:t>aparência, saúde física e bem estar psicológico tem de se considerar muito séria.</w:t>
            </w:r>
            <w:r w:rsidRPr="004C414E">
              <w:rPr>
                <w:rFonts w:ascii="Times New Roman" w:eastAsia="Times New Roman" w:hAnsi="Times New Roman" w:cs="Times New Roman"/>
                <w:color w:val="000080"/>
                <w:sz w:val="20"/>
                <w:szCs w:val="20"/>
                <w:lang w:val="pt-PT" w:eastAsia="pt-PT"/>
              </w:rPr>
              <w:br/>
              <w:t xml:space="preserve">Nestes termos, improcedem ambos os recursos no que respeita à indemnização por danos não patrimoniais.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J</w:t>
            </w:r>
            <w:r w:rsidRPr="004C414E">
              <w:rPr>
                <w:rFonts w:ascii="Times New Roman" w:eastAsia="Times New Roman" w:hAnsi="Times New Roman" w:cs="Times New Roman"/>
                <w:color w:val="000080"/>
                <w:sz w:val="20"/>
                <w:szCs w:val="20"/>
                <w:lang w:val="pt-PT" w:eastAsia="pt-PT"/>
              </w:rPr>
              <w:t xml:space="preserve"> Finalmente, colocam os recorrentes a questão do momento a partir do qual se vencerão os juros moratórios.</w:t>
            </w:r>
            <w:r w:rsidRPr="004C414E">
              <w:rPr>
                <w:rFonts w:ascii="Times New Roman" w:eastAsia="Times New Roman" w:hAnsi="Times New Roman" w:cs="Times New Roman"/>
                <w:color w:val="000080"/>
                <w:sz w:val="20"/>
                <w:szCs w:val="20"/>
                <w:lang w:val="pt-PT" w:eastAsia="pt-PT"/>
              </w:rPr>
              <w:br/>
              <w:t>De acordo o o nº 3 do artº 805º do C. Civil, nos casos de responsabilidade por facto ilícito ou risco, a regra é a de que o devedor se constitui em mora desde a citação.</w:t>
            </w:r>
            <w:r w:rsidRPr="004C414E">
              <w:rPr>
                <w:rFonts w:ascii="Times New Roman" w:eastAsia="Times New Roman" w:hAnsi="Times New Roman" w:cs="Times New Roman"/>
                <w:color w:val="000080"/>
                <w:sz w:val="20"/>
                <w:szCs w:val="20"/>
                <w:lang w:val="pt-PT" w:eastAsia="pt-PT"/>
              </w:rPr>
              <w:br/>
              <w:t>Trata-se de normativo que visou compensar a demora na fixação das indemnizações, com a consequente desvalorização monetária, tendo em conta que, tratando-se de obrigações ilíquidas, a mora só podereria existir a partir da decisão. Tudo isto ocorreu, quando a jurisprudência ainda não tinha admitido o princípio da actualização do montante do dano liquidado.</w:t>
            </w:r>
            <w:r w:rsidRPr="004C414E">
              <w:rPr>
                <w:rFonts w:ascii="Times New Roman" w:eastAsia="Times New Roman" w:hAnsi="Times New Roman" w:cs="Times New Roman"/>
                <w:color w:val="000080"/>
                <w:sz w:val="20"/>
                <w:szCs w:val="20"/>
                <w:lang w:val="pt-PT" w:eastAsia="pt-PT"/>
              </w:rPr>
              <w:br/>
              <w:t>No entanto, se o juiz procede a essa actualização, a concessão de juros moratórios desde a citação, significará uma duplicação no ressarcimento, o que contraria o critério da diferença do artº 566º nº 2.</w:t>
            </w:r>
            <w:r w:rsidRPr="004C414E">
              <w:rPr>
                <w:rFonts w:ascii="Times New Roman" w:eastAsia="Times New Roman" w:hAnsi="Times New Roman" w:cs="Times New Roman"/>
                <w:color w:val="000080"/>
                <w:sz w:val="20"/>
                <w:szCs w:val="20"/>
                <w:lang w:val="pt-PT" w:eastAsia="pt-PT"/>
              </w:rPr>
              <w:br/>
              <w:t>Assim, em casos em que, pela via da actualização, seja concedida a reparação integral dos danos até à decisão actualizadora, a aplicação literal do nº 3 do artº 805º terá de ser afastada.</w:t>
            </w:r>
            <w:r w:rsidRPr="004C414E">
              <w:rPr>
                <w:rFonts w:ascii="Times New Roman" w:eastAsia="Times New Roman" w:hAnsi="Times New Roman" w:cs="Times New Roman"/>
                <w:color w:val="000080"/>
                <w:sz w:val="20"/>
                <w:szCs w:val="20"/>
                <w:lang w:val="pt-PT" w:eastAsia="pt-PT"/>
              </w:rPr>
              <w:br/>
              <w:t xml:space="preserve">Este entendimento foi consagrado por acórdão uniformizador deste Supremo – 4/2000, de 09.05.02, </w:t>
            </w:r>
            <w:r w:rsidRPr="004C414E">
              <w:rPr>
                <w:rFonts w:ascii="Times New Roman" w:eastAsia="Times New Roman" w:hAnsi="Times New Roman" w:cs="Times New Roman"/>
                <w:i/>
                <w:iCs/>
                <w:color w:val="000080"/>
                <w:sz w:val="20"/>
                <w:szCs w:val="20"/>
                <w:lang w:val="pt-PT" w:eastAsia="pt-PT"/>
              </w:rPr>
              <w:t>DR I Série-A</w:t>
            </w:r>
            <w:r w:rsidRPr="004C414E">
              <w:rPr>
                <w:rFonts w:ascii="Times New Roman" w:eastAsia="Times New Roman" w:hAnsi="Times New Roman" w:cs="Times New Roman"/>
                <w:color w:val="000080"/>
                <w:sz w:val="20"/>
                <w:szCs w:val="20"/>
                <w:lang w:val="pt-PT" w:eastAsia="pt-PT"/>
              </w:rPr>
              <w:t xml:space="preserve"> de 27.06.02 – que estabeleceu a seguinte norma interpretativa: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Sempre que a indemnização pecuniária por facto ilícito ou pelo risco tiver sido objecto de cálculo actualizado, nos termos do nº 2 do artigo 566º do Código civil, vence juros de mora, por efeito do disposto nos artºs. 805º nº 3 (interpretado restritivamente) e 806º nº 1 também do Código Civil,a partir da decisão actualizadora e não a partir da citação.</w:t>
            </w:r>
            <w:r w:rsidRPr="004C414E">
              <w:rPr>
                <w:rFonts w:ascii="Times New Roman" w:eastAsia="Times New Roman" w:hAnsi="Times New Roman" w:cs="Times New Roman"/>
                <w:color w:val="000080"/>
                <w:sz w:val="20"/>
                <w:szCs w:val="20"/>
                <w:lang w:val="pt-PT" w:eastAsia="pt-PT"/>
              </w:rPr>
              <w:br/>
              <w:t>No caso em apreço, nada foi dito na primeira decisão condenatória – a da Relação – sobre o conteúdo a actualização das indemnizações.</w:t>
            </w:r>
            <w:r w:rsidRPr="004C414E">
              <w:rPr>
                <w:rFonts w:ascii="Times New Roman" w:eastAsia="Times New Roman" w:hAnsi="Times New Roman" w:cs="Times New Roman"/>
                <w:color w:val="000080"/>
                <w:sz w:val="20"/>
                <w:szCs w:val="20"/>
                <w:lang w:val="pt-PT" w:eastAsia="pt-PT"/>
              </w:rPr>
              <w:br/>
              <w:t>De qualquer modo, estranho seria que, sendo os montantes dos danos futuros e dos não patrimonias fixados com o recurso à equidade, o julgador não tivesse feito apelo a critérios actuais.</w:t>
            </w:r>
            <w:r w:rsidRPr="004C414E">
              <w:rPr>
                <w:rFonts w:ascii="Times New Roman" w:eastAsia="Times New Roman" w:hAnsi="Times New Roman" w:cs="Times New Roman"/>
                <w:color w:val="000080"/>
                <w:sz w:val="20"/>
                <w:szCs w:val="20"/>
                <w:lang w:val="pt-PT" w:eastAsia="pt-PT"/>
              </w:rPr>
              <w:br/>
              <w:t>Acresce que a confirmação por este STJ dos valores determinados em 2ª instância dependeu de um critério actualizado.</w:t>
            </w:r>
            <w:r w:rsidRPr="004C414E">
              <w:rPr>
                <w:rFonts w:ascii="Times New Roman" w:eastAsia="Times New Roman" w:hAnsi="Times New Roman" w:cs="Times New Roman"/>
                <w:color w:val="000080"/>
                <w:sz w:val="20"/>
                <w:szCs w:val="20"/>
                <w:lang w:val="pt-PT" w:eastAsia="pt-PT"/>
              </w:rPr>
              <w:br/>
              <w:t>O que tudo nos leva a ter de considerar como tendo sido feita a actualização desses montantes na decisão em causa.</w:t>
            </w:r>
            <w:r w:rsidRPr="004C414E">
              <w:rPr>
                <w:rFonts w:ascii="Times New Roman" w:eastAsia="Times New Roman" w:hAnsi="Times New Roman" w:cs="Times New Roman"/>
                <w:color w:val="000080"/>
                <w:sz w:val="20"/>
                <w:szCs w:val="20"/>
                <w:lang w:val="pt-PT" w:eastAsia="pt-PT"/>
              </w:rPr>
              <w:br/>
              <w:t xml:space="preserve">Deste modo, os juros sobre as quantias respeitantes aos danos futuros e aos danos não patrimoniais seriam apenas devidos a partir da data do acórdão impugnado. Contudo, como o recorrente FGA pediu que sejam contados a partir da decisão em 1ª instância e não sendo possível a </w:t>
            </w:r>
            <w:r w:rsidRPr="004C414E">
              <w:rPr>
                <w:rFonts w:ascii="Times New Roman" w:eastAsia="Times New Roman" w:hAnsi="Times New Roman" w:cs="Times New Roman"/>
                <w:i/>
                <w:iCs/>
                <w:color w:val="000080"/>
                <w:sz w:val="20"/>
                <w:szCs w:val="20"/>
                <w:lang w:val="pt-PT" w:eastAsia="pt-PT"/>
              </w:rPr>
              <w:t>reformatio in melius</w:t>
            </w:r>
            <w:r w:rsidRPr="004C414E">
              <w:rPr>
                <w:rFonts w:ascii="Times New Roman" w:eastAsia="Times New Roman" w:hAnsi="Times New Roman" w:cs="Times New Roman"/>
                <w:color w:val="000080"/>
                <w:sz w:val="20"/>
                <w:szCs w:val="20"/>
                <w:lang w:val="pt-PT" w:eastAsia="pt-PT"/>
              </w:rPr>
              <w:t xml:space="preserve"> – artº 864º nº4 do C. P. Civil - , é a partir de tal sentença que se fixam tais juros.</w:t>
            </w:r>
            <w:r w:rsidRPr="004C414E">
              <w:rPr>
                <w:rFonts w:ascii="Times New Roman" w:eastAsia="Times New Roman" w:hAnsi="Times New Roman" w:cs="Times New Roman"/>
                <w:color w:val="000080"/>
                <w:sz w:val="20"/>
                <w:szCs w:val="20"/>
                <w:lang w:val="pt-PT" w:eastAsia="pt-PT"/>
              </w:rPr>
              <w:br/>
              <w:t>Já quanto aos € 31.972,56 de danos patrimoniais, que correspondem a valores respeitantes a perdas remuneratórias e a despesas com os tratamentos, que não foram actualizados, os juros moratórios são de contar a partir da citação.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Termos em que se julga parcialmente procedente o recurso do FGA e improcedente o recurso da autora e, em consequência:</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Revoga-se o acórdão recorrido na parte em que condenou no pagamento de juros moratórios sobre a quantia de € 130.000,00 a partir da citação, determinando que tais juros se vençam a partir da sentença de 1ª instância, no mais confirmando o mesmo acórdão.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Custas pelas partes na proporção do decaimento.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Lisboa, 9 de Outubro de 2008</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Bettencourt de Faria (Relator)</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Pereira da Silva</w:t>
            </w:r>
            <w:r w:rsidRPr="004C414E">
              <w:rPr>
                <w:rFonts w:ascii="Times New Roman" w:eastAsia="Times New Roman" w:hAnsi="Times New Roman" w:cs="Times New Roman"/>
                <w:color w:val="000080"/>
                <w:sz w:val="20"/>
                <w:szCs w:val="20"/>
                <w:lang w:val="pt-PT" w:eastAsia="pt-PT"/>
              </w:rPr>
              <w:br/>
              <w:t>Rodrigues dos Santos</w:t>
            </w:r>
            <w:r w:rsidRPr="004C414E">
              <w:rPr>
                <w:rFonts w:ascii="Times New Roman" w:eastAsia="Times New Roman" w:hAnsi="Times New Roman" w:cs="Times New Roman"/>
                <w:color w:val="000080"/>
                <w:sz w:val="20"/>
                <w:szCs w:val="20"/>
                <w:lang w:val="pt-PT" w:eastAsia="pt-PT"/>
              </w:rPr>
              <w:br/>
              <w:t>João Bernardo</w:t>
            </w:r>
            <w:r w:rsidRPr="004C414E">
              <w:rPr>
                <w:rFonts w:ascii="Times New Roman" w:eastAsia="Times New Roman" w:hAnsi="Times New Roman" w:cs="Times New Roman"/>
                <w:color w:val="000080"/>
                <w:sz w:val="20"/>
                <w:szCs w:val="20"/>
                <w:lang w:val="pt-PT" w:eastAsia="pt-PT"/>
              </w:rPr>
              <w:br/>
              <w:t>Santos Bernardino (com voto de vencido)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_________________________</w:t>
            </w:r>
            <w:r w:rsidRPr="004C414E">
              <w:rPr>
                <w:rFonts w:ascii="Times New Roman" w:eastAsia="Times New Roman" w:hAnsi="Times New Roman" w:cs="Times New Roman"/>
                <w:color w:val="000080"/>
                <w:sz w:val="20"/>
                <w:szCs w:val="20"/>
                <w:lang w:val="pt-PT" w:eastAsia="pt-PT"/>
              </w:rPr>
              <w:br/>
            </w:r>
          </w:p>
          <w:p w:rsidR="004C414E" w:rsidRPr="004C414E" w:rsidRDefault="004C414E" w:rsidP="004C414E">
            <w:pPr>
              <w:spacing w:after="0" w:line="240" w:lineRule="auto"/>
              <w:jc w:val="center"/>
              <w:rPr>
                <w:rFonts w:ascii="Times New Roman" w:eastAsia="Times New Roman" w:hAnsi="Times New Roman" w:cs="Times New Roman"/>
                <w:color w:val="000080"/>
                <w:sz w:val="20"/>
                <w:szCs w:val="20"/>
                <w:lang w:val="pt-PT" w:eastAsia="pt-PT"/>
              </w:rPr>
            </w:pPr>
            <w:r w:rsidRPr="004C414E">
              <w:rPr>
                <w:rFonts w:ascii="Times New Roman" w:eastAsia="Times New Roman" w:hAnsi="Times New Roman" w:cs="Times New Roman"/>
                <w:color w:val="000080"/>
                <w:sz w:val="20"/>
                <w:szCs w:val="20"/>
                <w:lang w:val="pt-PT" w:eastAsia="pt-PT"/>
              </w:rPr>
              <w:t>VOTO DE VENCIDO:</w:t>
            </w:r>
          </w:p>
          <w:p w:rsidR="004C414E" w:rsidRPr="004C414E" w:rsidRDefault="004C414E" w:rsidP="004C414E">
            <w:pPr>
              <w:spacing w:after="0" w:line="240" w:lineRule="auto"/>
              <w:rPr>
                <w:rFonts w:ascii="Times New Roman" w:eastAsia="Times New Roman" w:hAnsi="Times New Roman" w:cs="Times New Roman"/>
                <w:color w:val="000080"/>
                <w:sz w:val="20"/>
                <w:szCs w:val="20"/>
                <w:lang w:val="pt-PT" w:eastAsia="pt-PT"/>
              </w:rPr>
            </w:pPr>
            <w:r w:rsidRPr="004C414E">
              <w:rPr>
                <w:rFonts w:ascii="Times New Roman" w:eastAsia="Times New Roman" w:hAnsi="Times New Roman" w:cs="Times New Roman"/>
                <w:color w:val="000080"/>
                <w:sz w:val="20"/>
                <w:szCs w:val="20"/>
                <w:lang w:val="pt-PT" w:eastAsia="pt-PT"/>
              </w:rPr>
              <w:br/>
              <w:t>No projecto de acórdão que, como relator, oportunamente elaborei, defendi soluções diferentes para algumas das questões suscitadas nos recursos, relativamente às quais fiquei vencido, mas não convencido.</w:t>
            </w:r>
            <w:r w:rsidRPr="004C414E">
              <w:rPr>
                <w:rFonts w:ascii="Times New Roman" w:eastAsia="Times New Roman" w:hAnsi="Times New Roman" w:cs="Times New Roman"/>
                <w:color w:val="000080"/>
                <w:sz w:val="20"/>
                <w:szCs w:val="20"/>
                <w:lang w:val="pt-PT" w:eastAsia="pt-PT"/>
              </w:rPr>
              <w:br/>
              <w:t>Assim:</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A)</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b/>
                <w:bCs/>
                <w:i/>
                <w:iCs/>
                <w:color w:val="000080"/>
                <w:sz w:val="20"/>
                <w:szCs w:val="20"/>
                <w:lang w:val="pt-PT" w:eastAsia="pt-PT"/>
              </w:rPr>
              <w:t>Quanto à indemnização, peticionada pela recorrente, pela perda do direito à vida do filho, nado-morto</w:t>
            </w:r>
            <w:r w:rsidRPr="004C414E">
              <w:rPr>
                <w:rFonts w:ascii="Times New Roman" w:eastAsia="Times New Roman" w:hAnsi="Times New Roman" w:cs="Times New Roman"/>
                <w:color w:val="000080"/>
                <w:sz w:val="20"/>
                <w:szCs w:val="20"/>
                <w:lang w:val="pt-PT" w:eastAsia="pt-PT"/>
              </w:rPr>
              <w:t>, continuo a defender o que então escrevi (e que, apesar da sua extensão, terei de reproduzir na sua integralidade, para que resulte compreensível o meu entendimento).</w:t>
            </w:r>
            <w:r w:rsidRPr="004C414E">
              <w:rPr>
                <w:rFonts w:ascii="Times New Roman" w:eastAsia="Times New Roman" w:hAnsi="Times New Roman" w:cs="Times New Roman"/>
                <w:color w:val="000080"/>
                <w:sz w:val="20"/>
                <w:szCs w:val="20"/>
                <w:lang w:val="pt-PT" w:eastAsia="pt-PT"/>
              </w:rPr>
              <w:br/>
              <w:t>Eis o que constava do projecto de acórdão: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Reclama, antes de mais, a autora/recorrente indemnização pela perda do direito à vida do seu filho, nado-morto em consequência das lesões sofridas no ventre materno, produzidas pelo acidente.</w:t>
            </w:r>
            <w:r w:rsidRPr="004C414E">
              <w:rPr>
                <w:rFonts w:ascii="Times New Roman" w:eastAsia="Times New Roman" w:hAnsi="Times New Roman" w:cs="Times New Roman"/>
                <w:color w:val="000080"/>
                <w:sz w:val="20"/>
                <w:szCs w:val="20"/>
                <w:lang w:val="pt-PT" w:eastAsia="pt-PT"/>
              </w:rPr>
              <w:br/>
              <w:t xml:space="preserve">Direito que a Relação lhe negou, fundada no disposto no art. 66º do Código Civil (CC): a personalidade adquire-se no momento do nascimento completo e com vida, e os direitos que a lei reconhece aos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dependem do seu nascimento; “e uma vez que o filho da autora estava já morto no seu ventre, não beneficia de qualquer direito próprio, nomeadamente indemnizatório”.</w:t>
            </w:r>
            <w:r w:rsidRPr="004C414E">
              <w:rPr>
                <w:rFonts w:ascii="Times New Roman" w:eastAsia="Times New Roman" w:hAnsi="Times New Roman" w:cs="Times New Roman"/>
                <w:color w:val="000080"/>
                <w:sz w:val="20"/>
                <w:szCs w:val="20"/>
                <w:lang w:val="pt-PT" w:eastAsia="pt-PT"/>
              </w:rPr>
              <w:br/>
              <w:t>A questão, convenhamos, não é de fácil solução.</w:t>
            </w:r>
            <w:r w:rsidRPr="004C414E">
              <w:rPr>
                <w:rFonts w:ascii="Times New Roman" w:eastAsia="Times New Roman" w:hAnsi="Times New Roman" w:cs="Times New Roman"/>
                <w:color w:val="000080"/>
                <w:sz w:val="20"/>
                <w:szCs w:val="20"/>
                <w:lang w:val="pt-PT" w:eastAsia="pt-PT"/>
              </w:rPr>
              <w:br/>
              <w:t>A solução adoptada pela Relação é a defendida por uma parte significativa da doutrina portuguesa – que integra nomes como MOTA PINTO, CASTRO MENDES, P. LIMA/A. VARELA, DIAS MARQUES, CARVALHO FERNANDES e EWALD HÖRSTER – que, sensível ao teor literal do art. 66º, nega a personalidade jurídica ao nascituro.</w:t>
            </w:r>
            <w:r w:rsidRPr="004C414E">
              <w:rPr>
                <w:rFonts w:ascii="Times New Roman" w:eastAsia="Times New Roman" w:hAnsi="Times New Roman" w:cs="Times New Roman"/>
                <w:color w:val="000080"/>
                <w:sz w:val="20"/>
                <w:szCs w:val="20"/>
                <w:lang w:val="pt-PT" w:eastAsia="pt-PT"/>
              </w:rPr>
              <w:br/>
              <w:t xml:space="preserve">Apenas quando venha a nascer com vida pode adquirir direitos, </w:t>
            </w:r>
            <w:r w:rsidRPr="004C414E">
              <w:rPr>
                <w:rFonts w:ascii="Times New Roman" w:eastAsia="Times New Roman" w:hAnsi="Times New Roman" w:cs="Times New Roman"/>
                <w:i/>
                <w:iCs/>
                <w:color w:val="000080"/>
                <w:sz w:val="20"/>
                <w:szCs w:val="20"/>
                <w:lang w:val="pt-PT" w:eastAsia="pt-PT"/>
              </w:rPr>
              <w:t>v.g.,</w:t>
            </w:r>
            <w:r w:rsidRPr="004C414E">
              <w:rPr>
                <w:rFonts w:ascii="Times New Roman" w:eastAsia="Times New Roman" w:hAnsi="Times New Roman" w:cs="Times New Roman"/>
                <w:color w:val="000080"/>
                <w:sz w:val="20"/>
                <w:szCs w:val="20"/>
                <w:lang w:val="pt-PT" w:eastAsia="pt-PT"/>
              </w:rPr>
              <w:t xml:space="preserve"> os direitos atribuídos, antes do nascimento, por herança ou doação.</w:t>
            </w:r>
            <w:r w:rsidRPr="004C414E">
              <w:rPr>
                <w:rFonts w:ascii="Times New Roman" w:eastAsia="Times New Roman" w:hAnsi="Times New Roman" w:cs="Times New Roman"/>
                <w:color w:val="000080"/>
                <w:sz w:val="20"/>
                <w:szCs w:val="20"/>
                <w:lang w:val="pt-PT" w:eastAsia="pt-PT"/>
              </w:rPr>
              <w:br/>
              <w:t xml:space="preserve">Não deixa, porém, de assinalar-se que alguns desses autores admitem, fora dos casos expressamente previstos, em que a lei – designadamente o CC, em matéria de doações ou sucessões, ou de perfilhação – reconhece direitos aos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que estes possam ser indemnizados, após o nascimento, por danos físicos ou psíquicos sofridos no ventre materno, exercendo o respectivo direito por intermédio dos seus representantes (1) </w:t>
            </w:r>
            <w:r w:rsidRPr="004C414E">
              <w:rPr>
                <w:rFonts w:ascii="Times New Roman" w:eastAsia="Times New Roman" w:hAnsi="Times New Roman" w:cs="Times New Roman"/>
                <w:color w:val="000080"/>
                <w:sz w:val="20"/>
                <w:szCs w:val="20"/>
                <w:lang w:val="pt-PT" w:eastAsia="pt-PT"/>
              </w:rPr>
              <w:br/>
              <w:t>Esta posição doutrinária, denegatória da personalidade jurídica do nascituro, começa, porém, a ser posta em causa por uma igualmente forte corrente doutrinal, que defende, com maior ou menor ênfase, a personalidade jurídica do nascituro já concebido. Nomes como LEITE DE CAMPOS, OLIVEIRA ASCENSÃO, MENEZES CORDEIRO, PAULO OTERO e PEDRO PAIS DE VASCONCELOS surgem como arautos deste novo entendimento.</w:t>
            </w:r>
            <w:r w:rsidRPr="004C414E">
              <w:rPr>
                <w:rFonts w:ascii="Times New Roman" w:eastAsia="Times New Roman" w:hAnsi="Times New Roman" w:cs="Times New Roman"/>
                <w:color w:val="000080"/>
                <w:sz w:val="20"/>
                <w:szCs w:val="20"/>
                <w:lang w:val="pt-PT" w:eastAsia="pt-PT"/>
              </w:rPr>
              <w:br/>
              <w:t xml:space="preserve">Particularmente impressiva é a posição deste último Professor, que, de adepto da construção tradicional acima referida, surge agora como convicto defensor da tese de que a personalidade tem início na concepção. </w:t>
            </w:r>
            <w:r w:rsidRPr="004C414E">
              <w:rPr>
                <w:rFonts w:ascii="Times New Roman" w:eastAsia="Times New Roman" w:hAnsi="Times New Roman" w:cs="Times New Roman"/>
                <w:color w:val="000080"/>
                <w:sz w:val="20"/>
                <w:szCs w:val="20"/>
                <w:lang w:val="pt-PT" w:eastAsia="pt-PT"/>
              </w:rPr>
              <w:br/>
              <w:t xml:space="preserve">Para PAIS DE VASCONCELOS </w:t>
            </w:r>
            <w:r w:rsidRPr="004C414E">
              <w:rPr>
                <w:rFonts w:ascii="Times New Roman" w:eastAsia="Times New Roman" w:hAnsi="Times New Roman" w:cs="Times New Roman"/>
                <w:i/>
                <w:iCs/>
                <w:color w:val="000080"/>
                <w:sz w:val="20"/>
                <w:szCs w:val="20"/>
                <w:lang w:val="pt-PT" w:eastAsia="pt-PT"/>
              </w:rPr>
              <w:t>(2)</w:t>
            </w:r>
            <w:r w:rsidRPr="004C414E">
              <w:rPr>
                <w:rFonts w:ascii="Times New Roman" w:eastAsia="Times New Roman" w:hAnsi="Times New Roman" w:cs="Times New Roman"/>
                <w:color w:val="000080"/>
                <w:sz w:val="20"/>
                <w:szCs w:val="20"/>
                <w:lang w:val="pt-PT" w:eastAsia="pt-PT"/>
              </w:rPr>
              <w:t xml:space="preserve">, é com a concepção que se inicia a vida humana, de que o nascimento é apenas mais uma etapa. Tendo vida e substância humana desde a concepção, o nascituro tem a qualidade de pessoa humana. A personalidade é uma qualidade – é a qualidade de ser pessoa. Não é algo que possa ser atribuído ou recusado pelo Direito, é um dado extrajurídico que se impõe ao Direito, que este se limita a respeitar ou a constatar, algo que se situa fora do alcance do poder de conformação social do legislador.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 xml:space="preserve">O nascituro é um ser humano vivo, com toda a dignidade própria da pessoa humana. A protecção jurídica que a lei lhe confere não é apenas objectiva – o nascituro não é objecto do direito, não é uma coisa especialmente protegida. Como pessoa humana viva, é pessoa jurídica: o Direito não pode deixar de lhe reconhecer a qualidade de pessoa humana viva, o mesmo é dizer, a </w:t>
            </w:r>
            <w:r w:rsidRPr="004C414E">
              <w:rPr>
                <w:rFonts w:ascii="Times New Roman" w:eastAsia="Times New Roman" w:hAnsi="Times New Roman" w:cs="Times New Roman"/>
                <w:i/>
                <w:iCs/>
                <w:color w:val="000080"/>
                <w:sz w:val="20"/>
                <w:szCs w:val="20"/>
                <w:lang w:val="pt-PT" w:eastAsia="pt-PT"/>
              </w:rPr>
              <w:t>personalidade jurídica.</w:t>
            </w:r>
            <w:r w:rsidRPr="004C414E">
              <w:rPr>
                <w:rFonts w:ascii="Times New Roman" w:eastAsia="Times New Roman" w:hAnsi="Times New Roman" w:cs="Times New Roman"/>
                <w:color w:val="000080"/>
                <w:sz w:val="20"/>
                <w:szCs w:val="20"/>
                <w:lang w:val="pt-PT" w:eastAsia="pt-PT"/>
              </w:rPr>
              <w:br/>
              <w:t xml:space="preserve">É inegável, pois, a personalidade jurídica do nascituro desde a sua concepção. </w:t>
            </w:r>
            <w:r w:rsidRPr="004C414E">
              <w:rPr>
                <w:rFonts w:ascii="Times New Roman" w:eastAsia="Times New Roman" w:hAnsi="Times New Roman" w:cs="Times New Roman"/>
                <w:color w:val="000080"/>
                <w:sz w:val="20"/>
                <w:szCs w:val="20"/>
                <w:lang w:val="pt-PT" w:eastAsia="pt-PT"/>
              </w:rPr>
              <w:br/>
              <w:t>O art. 66º do CC deve, segundo este autor, ser entendido como referido à capacidade de gozo e não propriamente à personalidade jurídica.</w:t>
            </w:r>
            <w:r w:rsidRPr="004C414E">
              <w:rPr>
                <w:rFonts w:ascii="Times New Roman" w:eastAsia="Times New Roman" w:hAnsi="Times New Roman" w:cs="Times New Roman"/>
                <w:color w:val="000080"/>
                <w:sz w:val="20"/>
                <w:szCs w:val="20"/>
                <w:lang w:val="pt-PT" w:eastAsia="pt-PT"/>
              </w:rPr>
              <w:br/>
              <w:t>Não obstante tudo quanto vem referido, PAIS DE VASCONCELOS acaba por concluir que o nascituro, se não chegar a nascer com vida, é havido pela lei – pelo n.º 2 do mencionado art. 66º – como não tendo chegado a existir. Os direitos de personalidade de que era titular, enquanto pessoa pré-nascida – o direito a viver, o direito à integridade física e outros – extinguem-se com a extinção da personalidade.</w:t>
            </w:r>
            <w:r w:rsidRPr="004C414E">
              <w:rPr>
                <w:rFonts w:ascii="Times New Roman" w:eastAsia="Times New Roman" w:hAnsi="Times New Roman" w:cs="Times New Roman"/>
                <w:color w:val="000080"/>
                <w:sz w:val="20"/>
                <w:szCs w:val="20"/>
                <w:lang w:val="pt-PT" w:eastAsia="pt-PT"/>
              </w:rPr>
              <w:br/>
              <w:t xml:space="preserve">Não deixa, porém, de reconhecer, noutro lugar, que a solução da desconsideração da vida de quem morreu antes do nascimento pode ser contestada no domínio dos princípios (3) . </w:t>
            </w:r>
            <w:r w:rsidRPr="004C414E">
              <w:rPr>
                <w:rFonts w:ascii="Times New Roman" w:eastAsia="Times New Roman" w:hAnsi="Times New Roman" w:cs="Times New Roman"/>
                <w:color w:val="000080"/>
                <w:sz w:val="20"/>
                <w:szCs w:val="20"/>
                <w:lang w:val="pt-PT" w:eastAsia="pt-PT"/>
              </w:rPr>
              <w:br/>
              <w:t>O Prof. MENEZES CORDEIRO, por seu turno, conclui também pela existência do direito à vida do nascituro, afirmando mesmo que o reconhecimento desse direito é praticamente pacífico.</w:t>
            </w:r>
            <w:r w:rsidRPr="004C414E">
              <w:rPr>
                <w:rFonts w:ascii="Times New Roman" w:eastAsia="Times New Roman" w:hAnsi="Times New Roman" w:cs="Times New Roman"/>
                <w:color w:val="000080"/>
                <w:sz w:val="20"/>
                <w:szCs w:val="20"/>
                <w:lang w:val="pt-PT" w:eastAsia="pt-PT"/>
              </w:rPr>
              <w:br/>
              <w:t>O art. 24º da Constituição constitui, para este autor, a base jurídico-positiva do aludido direito. “As razões últimas que justificam o direito à vida do nascituro são precisamente as que depõem a favor do direito à vida das pessoas em geral” (4) .</w:t>
            </w:r>
            <w:r w:rsidRPr="004C414E">
              <w:rPr>
                <w:rFonts w:ascii="Times New Roman" w:eastAsia="Times New Roman" w:hAnsi="Times New Roman" w:cs="Times New Roman"/>
                <w:color w:val="000080"/>
                <w:sz w:val="20"/>
                <w:szCs w:val="20"/>
                <w:lang w:val="pt-PT" w:eastAsia="pt-PT"/>
              </w:rPr>
              <w:br/>
              <w:t>E acrescenta que, reconhecido, civilmente, este direito, não oferece dúvidas extrapolar o direito do nascituro à integridade física e moral, sendo indemnizáveis os danos causados ao próprio nascituro (5) ..</w:t>
            </w:r>
            <w:r w:rsidRPr="004C414E">
              <w:rPr>
                <w:rFonts w:ascii="Times New Roman" w:eastAsia="Times New Roman" w:hAnsi="Times New Roman" w:cs="Times New Roman"/>
                <w:color w:val="000080"/>
                <w:sz w:val="20"/>
                <w:szCs w:val="20"/>
                <w:lang w:val="pt-PT" w:eastAsia="pt-PT"/>
              </w:rPr>
              <w:br/>
              <w:t>O atentado à integridade do nascituro é, assim, um acto civilmente ilícito.</w:t>
            </w:r>
            <w:r w:rsidRPr="004C414E">
              <w:rPr>
                <w:rFonts w:ascii="Times New Roman" w:eastAsia="Times New Roman" w:hAnsi="Times New Roman" w:cs="Times New Roman"/>
                <w:color w:val="000080"/>
                <w:sz w:val="20"/>
                <w:szCs w:val="20"/>
                <w:lang w:val="pt-PT" w:eastAsia="pt-PT"/>
              </w:rPr>
              <w:br/>
              <w:t>Se dele resulta lesão não letal, o próprio nascituro tem direito a ser indemnizado, após o nascimento – direito que, resultando da lesão uma deficiência permanente, deverá abranger os alimentos necessários, devidamente reforçados, ao longo da vida.</w:t>
            </w:r>
            <w:r w:rsidRPr="004C414E">
              <w:rPr>
                <w:rFonts w:ascii="Times New Roman" w:eastAsia="Times New Roman" w:hAnsi="Times New Roman" w:cs="Times New Roman"/>
                <w:color w:val="000080"/>
                <w:sz w:val="20"/>
                <w:szCs w:val="20"/>
                <w:lang w:val="pt-PT" w:eastAsia="pt-PT"/>
              </w:rPr>
              <w:br/>
              <w:t>E se da lesão resultar a morte do nascituro?</w:t>
            </w:r>
            <w:r w:rsidRPr="004C414E">
              <w:rPr>
                <w:rFonts w:ascii="Times New Roman" w:eastAsia="Times New Roman" w:hAnsi="Times New Roman" w:cs="Times New Roman"/>
                <w:color w:val="000080"/>
                <w:sz w:val="20"/>
                <w:szCs w:val="20"/>
                <w:lang w:val="pt-PT" w:eastAsia="pt-PT"/>
              </w:rPr>
              <w:br/>
              <w:t>Antes do nascimento – diz M. Cordeiro – o nascituro tem uma capacidade de gozo limitada ao direito à vida. A sua morte dará lugar a direitos à indemnização por danos morais, funcionando o art. 496º do CC. Além disso, todos os danos patrimoniais provocados aos pais do nascituro deverão ser ressarcidos. Quanto ao nascituro em si: o direito à indemnização do próprio não se constitui.</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A questão que nos ocupa pode, porém, ser enfocada de uma outra perspectiva. </w:t>
            </w:r>
            <w:r w:rsidRPr="004C414E">
              <w:rPr>
                <w:rFonts w:ascii="Times New Roman" w:eastAsia="Times New Roman" w:hAnsi="Times New Roman" w:cs="Times New Roman"/>
                <w:color w:val="000080"/>
                <w:sz w:val="20"/>
                <w:szCs w:val="20"/>
                <w:lang w:val="pt-PT" w:eastAsia="pt-PT"/>
              </w:rPr>
              <w:br/>
              <w:t xml:space="preserve">Trata-se de saber – não se o nascituro tem ou não personalidade jurídica, </w:t>
            </w:r>
            <w:r w:rsidRPr="004C414E">
              <w:rPr>
                <w:rFonts w:ascii="Times New Roman" w:eastAsia="Times New Roman" w:hAnsi="Times New Roman" w:cs="Times New Roman"/>
                <w:b/>
                <w:bCs/>
                <w:color w:val="000080"/>
                <w:sz w:val="20"/>
                <w:szCs w:val="20"/>
                <w:lang w:val="pt-PT" w:eastAsia="pt-PT"/>
              </w:rPr>
              <w:t>se é sujeito de</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b/>
                <w:bCs/>
                <w:color w:val="000080"/>
                <w:sz w:val="20"/>
                <w:szCs w:val="20"/>
                <w:lang w:val="pt-PT" w:eastAsia="pt-PT"/>
              </w:rPr>
              <w:t>direitos</w:t>
            </w:r>
            <w:r w:rsidRPr="004C414E">
              <w:rPr>
                <w:rFonts w:ascii="Times New Roman" w:eastAsia="Times New Roman" w:hAnsi="Times New Roman" w:cs="Times New Roman"/>
                <w:color w:val="000080"/>
                <w:sz w:val="20"/>
                <w:szCs w:val="20"/>
                <w:lang w:val="pt-PT" w:eastAsia="pt-PT"/>
              </w:rPr>
              <w:t xml:space="preserve"> – mas se, e em que medida, ele é, na sua personalidade física e moral, </w:t>
            </w:r>
            <w:r w:rsidRPr="004C414E">
              <w:rPr>
                <w:rFonts w:ascii="Times New Roman" w:eastAsia="Times New Roman" w:hAnsi="Times New Roman" w:cs="Times New Roman"/>
                <w:b/>
                <w:bCs/>
                <w:color w:val="000080"/>
                <w:sz w:val="20"/>
                <w:szCs w:val="20"/>
                <w:lang w:val="pt-PT" w:eastAsia="pt-PT"/>
              </w:rPr>
              <w:t>objecto de</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b/>
                <w:bCs/>
                <w:color w:val="000080"/>
                <w:sz w:val="20"/>
                <w:szCs w:val="20"/>
                <w:lang w:val="pt-PT" w:eastAsia="pt-PT"/>
              </w:rPr>
              <w:t>protecção jurídica</w:t>
            </w:r>
            <w:r w:rsidRPr="004C414E">
              <w:rPr>
                <w:rFonts w:ascii="Times New Roman" w:eastAsia="Times New Roman" w:hAnsi="Times New Roman" w:cs="Times New Roman"/>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t>Ora, a este respeito, logo o n.º 1 do art. 24º da Constituição consagra a inviolabilidade da vida humana.</w:t>
            </w:r>
            <w:r w:rsidRPr="004C414E">
              <w:rPr>
                <w:rFonts w:ascii="Times New Roman" w:eastAsia="Times New Roman" w:hAnsi="Times New Roman" w:cs="Times New Roman"/>
                <w:color w:val="000080"/>
                <w:sz w:val="20"/>
                <w:szCs w:val="20"/>
                <w:lang w:val="pt-PT" w:eastAsia="pt-PT"/>
              </w:rPr>
              <w:br/>
              <w:t>E não parece haver dúvidas que existe vida humana no nascituro concebido: biologicamente, ele é um ser humano. A ciência contemporânea afirma que a criança concebida é um ser humano, capaz de sensações e sentimentos, um ser que, embora funcionalmente dependa da mãe, é dotado de uma estrutura autónoma.</w:t>
            </w:r>
            <w:r w:rsidRPr="004C414E">
              <w:rPr>
                <w:rFonts w:ascii="Times New Roman" w:eastAsia="Times New Roman" w:hAnsi="Times New Roman" w:cs="Times New Roman"/>
                <w:color w:val="000080"/>
                <w:sz w:val="20"/>
                <w:szCs w:val="20"/>
                <w:lang w:val="pt-PT" w:eastAsia="pt-PT"/>
              </w:rPr>
              <w:br/>
              <w:t xml:space="preserve">A vida humana inicia-se com a concepção: “(d)aí em diante, o nascituro desenvolve-se de um modo progressivo e ininterrupto, sem patamares nítidos. O nascimento é apenas mais um facto relevante na vida da pessoa. Não há grande diferença entre a véspera do nascimento e o dia seguinte” (6) . </w:t>
            </w:r>
            <w:r w:rsidRPr="004C414E">
              <w:rPr>
                <w:rFonts w:ascii="Times New Roman" w:eastAsia="Times New Roman" w:hAnsi="Times New Roman" w:cs="Times New Roman"/>
                <w:color w:val="000080"/>
                <w:sz w:val="20"/>
                <w:szCs w:val="20"/>
                <w:lang w:val="pt-PT" w:eastAsia="pt-PT"/>
              </w:rPr>
              <w:br/>
              <w:t xml:space="preserve">O preceito constitucional citado não distingue a vida humana extra-uterina da uterina, pelo que deverá considerar-se a vida do nascituro – o ser do nascituro, na linguagem de CAPELO DE SOUSA – como um bem juridicamente protegido, a nível das garantias constitucionais (7)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Mas não só a nível constitucional colhe protecção o bem jurídico «vida» do nascituro. A norma constitucional indicada tem também eficácia civil, no âmbito das relações entre os particulares, atenta a força jurídica que o n.º 1 do art. 18º do diploma constitucional confere aos preceitos constitucionais respeitantes aos direitos, liberdades e garantias (entre os quais se conta o direito à vida), direitos estes que (n.º 2 do mesmo preceito) a lei só pode restringir nos casos expressamente previstos na Constituição, e apenas na medida do necessário para salvaguarda de outros direitos ou interesses constitucionalmente protegidos.</w:t>
            </w:r>
            <w:r w:rsidRPr="004C414E">
              <w:rPr>
                <w:rFonts w:ascii="Times New Roman" w:eastAsia="Times New Roman" w:hAnsi="Times New Roman" w:cs="Times New Roman"/>
                <w:color w:val="000080"/>
                <w:sz w:val="20"/>
                <w:szCs w:val="20"/>
                <w:lang w:val="pt-PT" w:eastAsia="pt-PT"/>
              </w:rPr>
              <w:br/>
              <w:t xml:space="preserve">A tutela da personalidade física e moral do nascituro, particularmente vincada no domínio penal – onde se prevêem e sancionam crimes contra a </w:t>
            </w:r>
            <w:r w:rsidRPr="004C414E">
              <w:rPr>
                <w:rFonts w:ascii="Times New Roman" w:eastAsia="Times New Roman" w:hAnsi="Times New Roman" w:cs="Times New Roman"/>
                <w:b/>
                <w:bCs/>
                <w:i/>
                <w:iCs/>
                <w:color w:val="000080"/>
                <w:sz w:val="20"/>
                <w:szCs w:val="20"/>
                <w:lang w:val="pt-PT" w:eastAsia="pt-PT"/>
              </w:rPr>
              <w:t xml:space="preserve">vida </w:t>
            </w:r>
            <w:r w:rsidRPr="004C414E">
              <w:rPr>
                <w:rFonts w:ascii="Times New Roman" w:eastAsia="Times New Roman" w:hAnsi="Times New Roman" w:cs="Times New Roman"/>
                <w:color w:val="000080"/>
                <w:sz w:val="20"/>
                <w:szCs w:val="20"/>
                <w:lang w:val="pt-PT" w:eastAsia="pt-PT"/>
              </w:rPr>
              <w:t xml:space="preserve">intra-uterina e se faz uma enunciação taxativa e restritiva das condições e situações interruptivas da gravidez que excluem a ilicitude do aborto – não deixa de marcar presença no CC, quer concretizada em </w:t>
            </w:r>
            <w:r w:rsidRPr="004C414E">
              <w:rPr>
                <w:rFonts w:ascii="Times New Roman" w:eastAsia="Times New Roman" w:hAnsi="Times New Roman" w:cs="Times New Roman"/>
                <w:b/>
                <w:bCs/>
                <w:color w:val="000080"/>
                <w:sz w:val="20"/>
                <w:szCs w:val="20"/>
                <w:lang w:val="pt-PT" w:eastAsia="pt-PT"/>
              </w:rPr>
              <w:t>disposições esparsas</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i/>
                <w:iCs/>
                <w:color w:val="000080"/>
                <w:sz w:val="20"/>
                <w:szCs w:val="20"/>
                <w:lang w:val="pt-PT" w:eastAsia="pt-PT"/>
              </w:rPr>
              <w:t xml:space="preserve">v.g., </w:t>
            </w:r>
            <w:r w:rsidRPr="004C414E">
              <w:rPr>
                <w:rFonts w:ascii="Times New Roman" w:eastAsia="Times New Roman" w:hAnsi="Times New Roman" w:cs="Times New Roman"/>
                <w:color w:val="000080"/>
                <w:sz w:val="20"/>
                <w:szCs w:val="20"/>
                <w:lang w:val="pt-PT" w:eastAsia="pt-PT"/>
              </w:rPr>
              <w:t xml:space="preserve">no art. 1878º/1 – que integra no conteúdo do poder paternal dos pais a representação do nascituro; no art. 1826º/1 – presunção de paternidade relativamente ao filho </w:t>
            </w:r>
            <w:r w:rsidRPr="004C414E">
              <w:rPr>
                <w:rFonts w:ascii="Times New Roman" w:eastAsia="Times New Roman" w:hAnsi="Times New Roman" w:cs="Times New Roman"/>
                <w:b/>
                <w:bCs/>
                <w:color w:val="000080"/>
                <w:sz w:val="20"/>
                <w:szCs w:val="20"/>
                <w:lang w:val="pt-PT" w:eastAsia="pt-PT"/>
              </w:rPr>
              <w:t xml:space="preserve">concebido </w:t>
            </w:r>
            <w:r w:rsidRPr="004C414E">
              <w:rPr>
                <w:rFonts w:ascii="Times New Roman" w:eastAsia="Times New Roman" w:hAnsi="Times New Roman" w:cs="Times New Roman"/>
                <w:color w:val="000080"/>
                <w:sz w:val="20"/>
                <w:szCs w:val="20"/>
                <w:lang w:val="pt-PT" w:eastAsia="pt-PT"/>
              </w:rPr>
              <w:t xml:space="preserve">na constância do matrimónio; nos arts. 1854º e 1855º – perfilhação de nascituro), quer </w:t>
            </w:r>
            <w:r w:rsidRPr="004C414E">
              <w:rPr>
                <w:rFonts w:ascii="Times New Roman" w:eastAsia="Times New Roman" w:hAnsi="Times New Roman" w:cs="Times New Roman"/>
                <w:b/>
                <w:bCs/>
                <w:color w:val="000080"/>
                <w:sz w:val="20"/>
                <w:szCs w:val="20"/>
                <w:lang w:val="pt-PT" w:eastAsia="pt-PT"/>
              </w:rPr>
              <w:t>em termos genéricos</w:t>
            </w:r>
            <w:r w:rsidRPr="004C414E">
              <w:rPr>
                <w:rFonts w:ascii="Times New Roman" w:eastAsia="Times New Roman" w:hAnsi="Times New Roman" w:cs="Times New Roman"/>
                <w:color w:val="000080"/>
                <w:sz w:val="20"/>
                <w:szCs w:val="20"/>
                <w:lang w:val="pt-PT" w:eastAsia="pt-PT"/>
              </w:rPr>
              <w:t xml:space="preserve">, no art. 70º, cujo n.º 1 – </w:t>
            </w:r>
            <w:r w:rsidRPr="004C414E">
              <w:rPr>
                <w:rFonts w:ascii="Times New Roman" w:eastAsia="Times New Roman" w:hAnsi="Times New Roman" w:cs="Times New Roman"/>
                <w:b/>
                <w:bCs/>
                <w:color w:val="000080"/>
                <w:sz w:val="20"/>
                <w:szCs w:val="20"/>
                <w:lang w:val="pt-PT" w:eastAsia="pt-PT"/>
              </w:rPr>
              <w:t xml:space="preserve">A lei protege os indivíduos contra qualquer ofensa ilícita (...) à sua personalidade física ou moral </w:t>
            </w:r>
            <w:r w:rsidRPr="004C414E">
              <w:rPr>
                <w:rFonts w:ascii="Times New Roman" w:eastAsia="Times New Roman" w:hAnsi="Times New Roman" w:cs="Times New Roman"/>
                <w:color w:val="000080"/>
                <w:sz w:val="20"/>
                <w:szCs w:val="20"/>
                <w:lang w:val="pt-PT" w:eastAsia="pt-PT"/>
              </w:rPr>
              <w:t xml:space="preserve">– não pode deixar de entender-se, até pela sua expressão literal (na sua referência a «indivíduos» e à «personalidade física ou moral»), como abrangendo 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concebidos (8) .</w:t>
            </w:r>
            <w:r w:rsidRPr="004C414E">
              <w:rPr>
                <w:rFonts w:ascii="Times New Roman" w:eastAsia="Times New Roman" w:hAnsi="Times New Roman" w:cs="Times New Roman"/>
                <w:color w:val="000080"/>
                <w:sz w:val="20"/>
                <w:szCs w:val="20"/>
                <w:lang w:val="pt-PT" w:eastAsia="pt-PT"/>
              </w:rPr>
              <w:br/>
              <w:t xml:space="preserve">E não vale argumentar em contrário com o disposto no n.º 2 do art. 66º do CC – designadamente com o facto de aí se prever que os direitos que a lei reconhece aos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estão dependentes do seu nascimento.</w:t>
            </w:r>
            <w:r w:rsidRPr="004C414E">
              <w:rPr>
                <w:rFonts w:ascii="Times New Roman" w:eastAsia="Times New Roman" w:hAnsi="Times New Roman" w:cs="Times New Roman"/>
                <w:color w:val="000080"/>
                <w:sz w:val="20"/>
                <w:szCs w:val="20"/>
                <w:lang w:val="pt-PT" w:eastAsia="pt-PT"/>
              </w:rPr>
              <w:br/>
              <w:t xml:space="preserve">Como refere R. CAPELO DE SOUSA, na sua obra já citada, que aqui vimos seguindo de perto, se é a própria lei que aí admite reconhecer direitos – sujeitos embora a condição legal – aos </w:t>
            </w:r>
            <w:r w:rsidRPr="004C414E">
              <w:rPr>
                <w:rFonts w:ascii="Times New Roman" w:eastAsia="Times New Roman" w:hAnsi="Times New Roman" w:cs="Times New Roman"/>
                <w:i/>
                <w:iCs/>
                <w:color w:val="000080"/>
                <w:sz w:val="20"/>
                <w:szCs w:val="20"/>
                <w:lang w:val="pt-PT" w:eastAsia="pt-PT"/>
              </w:rPr>
              <w:t>próprios</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“isso até justifica a concepção de uma qualquer parcial personificação jurídica dos </w:t>
            </w:r>
            <w:r w:rsidRPr="004C414E">
              <w:rPr>
                <w:rFonts w:ascii="Times New Roman" w:eastAsia="Times New Roman" w:hAnsi="Times New Roman" w:cs="Times New Roman"/>
                <w:b/>
                <w:bCs/>
                <w:color w:val="008000"/>
                <w:sz w:val="20"/>
                <w:szCs w:val="20"/>
                <w:lang w:val="pt-PT" w:eastAsia="pt-PT"/>
              </w:rPr>
              <w:t>nascituros</w:t>
            </w:r>
            <w:r w:rsidRPr="004C414E">
              <w:rPr>
                <w:rFonts w:ascii="Times New Roman" w:eastAsia="Times New Roman" w:hAnsi="Times New Roman" w:cs="Times New Roman"/>
                <w:color w:val="000080"/>
                <w:sz w:val="20"/>
                <w:szCs w:val="20"/>
                <w:lang w:val="pt-PT" w:eastAsia="pt-PT"/>
              </w:rPr>
              <w:t xml:space="preserve">, sobretudo se concebidos”. De todo o modo, o que o art. 66º prevê é o começo da personalidade jurídica plena; e, como acima deixámos dito, na esteira do mesmo autor, não é da questão da personalidade do nascituro – da titularidade subjectiva dos direitos que respeitam à tutela dos interesses do nascituro – que agora curamos, “mas apenas de saber se a nossa lei previu a tutela, como bem jurídico, da personalidade física e moral do nascituro” </w:t>
            </w:r>
            <w:r w:rsidRPr="004C414E">
              <w:rPr>
                <w:rFonts w:ascii="Times New Roman" w:eastAsia="Times New Roman" w:hAnsi="Times New Roman" w:cs="Times New Roman"/>
                <w:b/>
                <w:bCs/>
                <w:color w:val="000080"/>
                <w:sz w:val="20"/>
                <w:szCs w:val="20"/>
                <w:lang w:val="pt-PT" w:eastAsia="pt-PT"/>
              </w:rPr>
              <w:t xml:space="preserve">[aí incluído o seu direito à vida], </w:t>
            </w:r>
            <w:r w:rsidRPr="004C414E">
              <w:rPr>
                <w:rFonts w:ascii="Times New Roman" w:eastAsia="Times New Roman" w:hAnsi="Times New Roman" w:cs="Times New Roman"/>
                <w:color w:val="000080"/>
                <w:sz w:val="20"/>
                <w:szCs w:val="20"/>
                <w:lang w:val="pt-PT" w:eastAsia="pt-PT"/>
              </w:rPr>
              <w:t>questão a que, face aos normativos acima citados, considerados na unidade do sistema jurídico, parece dever responder-se afirmativamente.</w:t>
            </w:r>
            <w:r w:rsidRPr="004C414E">
              <w:rPr>
                <w:rFonts w:ascii="Times New Roman" w:eastAsia="Times New Roman" w:hAnsi="Times New Roman" w:cs="Times New Roman"/>
                <w:color w:val="000080"/>
                <w:sz w:val="20"/>
                <w:szCs w:val="20"/>
                <w:lang w:val="pt-PT" w:eastAsia="pt-PT"/>
              </w:rPr>
              <w:br/>
              <w:t>Na verdade, mesmo que se aceite que, face ao art. 66º já citado, o nascituro concebido não tem personalidade jurídica plena, ele é, para efeitos do art. 70º, um ser humano, que, mesmo antes de nascer e após a conformação dos diversos órgãos, “tem movimentos, ouve, vê, sente, dorme e sonha”, é “uma criança em gestação” (9) , que tem direito ao respeito e ao desenvolvimento geral da sua personalidade física e moral e, consequentemente, a não ser ofendido ou ameaçado na sua vida e na sua saúde – só sendo possível uma protecção jurídica eficaz e completa dessa personalidade do concebido através da tutela geral conferida por este último preceito, reputando a vida intra-uterina como um bem jurídico autónomo.</w:t>
            </w:r>
            <w:r w:rsidRPr="004C414E">
              <w:rPr>
                <w:rFonts w:ascii="Times New Roman" w:eastAsia="Times New Roman" w:hAnsi="Times New Roman" w:cs="Times New Roman"/>
                <w:color w:val="000080"/>
                <w:sz w:val="20"/>
                <w:szCs w:val="20"/>
                <w:lang w:val="pt-PT" w:eastAsia="pt-PT"/>
              </w:rPr>
              <w:br/>
              <w:t>E assim, de acordo com o n.º 2 do mesmo art. 70º, as ofensas ou as simples ameaças de ofensa à personalidade física ou moral do nascituro podem ser combatidas através do pedido das providências adequadas às circunstâncias do caso, formulado em procedimento especial previsto nos arts. 1474º e 1475º do CPC; e podem gerar, nos termos da 1ª parte do mesmo preceito, responsabilidade civil, desde que delas tenham resultado danos na personalidade do nascituro e se verifiquem os demais pressupostos, dando lugar, em tais casos, a obrigações de indemnização. Desde logo, “é tutelável a vida do nascituro concebido, sendo ilícito e indemnizável o aniquilamento da sua vida, fora dos casos admitidos taxativamente de interrupção de gravidez fundada em justa e tempestiva indicação legal” (10).</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A morte do nascituro confere, pois, direito de indemnização, desde que verificados os pressupostos da responsabilidade civil por facto ilícito (ou pelo risco).</w:t>
            </w:r>
            <w:r w:rsidRPr="004C414E">
              <w:rPr>
                <w:rFonts w:ascii="Times New Roman" w:eastAsia="Times New Roman" w:hAnsi="Times New Roman" w:cs="Times New Roman"/>
                <w:color w:val="000080"/>
                <w:sz w:val="20"/>
                <w:szCs w:val="20"/>
                <w:lang w:val="pt-PT" w:eastAsia="pt-PT"/>
              </w:rPr>
              <w:br/>
              <w:t>Está em causa a indemnização por um dano não patrimonial, sendo aplicável o disposto no art. 496º do CC.</w:t>
            </w:r>
            <w:r w:rsidRPr="004C414E">
              <w:rPr>
                <w:rFonts w:ascii="Times New Roman" w:eastAsia="Times New Roman" w:hAnsi="Times New Roman" w:cs="Times New Roman"/>
                <w:color w:val="000080"/>
                <w:sz w:val="20"/>
                <w:szCs w:val="20"/>
                <w:lang w:val="pt-PT" w:eastAsia="pt-PT"/>
              </w:rPr>
              <w:br/>
              <w:t>Por isso, no caso em apreço, a autora recorrente tem direito a reclamar indemnização, não apenas pelo dano não patrimonial consubstanciado no desgosto, angústia e tristeza que sofreu pela perda do filho – indemnização que, aliás, lhe foi concedida e que, mais adiante, voltaremos a examinar – mas também pelo dano da supressão da vida daquele.</w:t>
            </w:r>
            <w:r w:rsidRPr="004C414E">
              <w:rPr>
                <w:rFonts w:ascii="Times New Roman" w:eastAsia="Times New Roman" w:hAnsi="Times New Roman" w:cs="Times New Roman"/>
                <w:color w:val="000080"/>
                <w:sz w:val="20"/>
                <w:szCs w:val="20"/>
                <w:lang w:val="pt-PT" w:eastAsia="pt-PT"/>
              </w:rPr>
              <w:br/>
              <w:t>O que está aqui em causa – reafirma-se mais uma vez – é, não a questão da titularidade subjectiva dos direitos respeitantes à tutela do nascituro, não, pois, a aplicação do n.º 2 do art. 66º do CC, mas a tutela do bem jurídico da vida intra-uterina; e este bem jurídico é claramente distinto dos bens jurídicos da afectividade e da espiritualidade dos pais para com os seus filhos concebidos e do inerente sofrimento moral e psíquico pela lesão destes bens.</w:t>
            </w:r>
            <w:r w:rsidRPr="004C414E">
              <w:rPr>
                <w:rFonts w:ascii="Times New Roman" w:eastAsia="Times New Roman" w:hAnsi="Times New Roman" w:cs="Times New Roman"/>
                <w:color w:val="000080"/>
                <w:sz w:val="20"/>
                <w:szCs w:val="20"/>
                <w:lang w:val="pt-PT" w:eastAsia="pt-PT"/>
              </w:rPr>
              <w:br/>
              <w:t xml:space="preserve">O n.º 2 do art. 496º do CC, na sua referência inicial </w:t>
            </w:r>
            <w:r w:rsidRPr="004C414E">
              <w:rPr>
                <w:rFonts w:ascii="Times New Roman" w:eastAsia="Times New Roman" w:hAnsi="Times New Roman" w:cs="Times New Roman"/>
                <w:i/>
                <w:iCs/>
                <w:color w:val="000080"/>
                <w:sz w:val="20"/>
                <w:szCs w:val="20"/>
                <w:lang w:val="pt-PT" w:eastAsia="pt-PT"/>
              </w:rPr>
              <w:t>(«Por morte da vítima»)</w:t>
            </w:r>
            <w:r w:rsidRPr="004C414E">
              <w:rPr>
                <w:rFonts w:ascii="Times New Roman" w:eastAsia="Times New Roman" w:hAnsi="Times New Roman" w:cs="Times New Roman"/>
                <w:color w:val="000080"/>
                <w:sz w:val="20"/>
                <w:szCs w:val="20"/>
                <w:lang w:val="pt-PT" w:eastAsia="pt-PT"/>
              </w:rPr>
              <w:t>, inclui, não só na letra, sim também no seu espírito, a morte do ser humano concebido.</w:t>
            </w:r>
            <w:r w:rsidRPr="004C414E">
              <w:rPr>
                <w:rFonts w:ascii="Times New Roman" w:eastAsia="Times New Roman" w:hAnsi="Times New Roman" w:cs="Times New Roman"/>
                <w:color w:val="000080"/>
                <w:sz w:val="20"/>
                <w:szCs w:val="20"/>
                <w:lang w:val="pt-PT" w:eastAsia="pt-PT"/>
              </w:rPr>
              <w:br/>
              <w:t>Por isso, este dano – o dano da supressão da vida do filho nascituro da autora recorrente – é um dano directa e autonomamente indemnizável. Só por esta via o ordenamento jurídico assume totalmente a jurisdicionalização do mais importante dos bens jurídicos, o bem «vida».</w:t>
            </w:r>
            <w:r w:rsidRPr="004C414E">
              <w:rPr>
                <w:rFonts w:ascii="Times New Roman" w:eastAsia="Times New Roman" w:hAnsi="Times New Roman" w:cs="Times New Roman"/>
                <w:color w:val="000080"/>
                <w:sz w:val="20"/>
                <w:szCs w:val="20"/>
                <w:lang w:val="pt-PT" w:eastAsia="pt-PT"/>
              </w:rPr>
              <w:br/>
              <w:t>A assim não ser entendido – e a ter-se por certo que naquele n.º 2 (e no subsequente n.º 3), o legislador apenas previu a morte do ser humano nascido e com vida – estaríamos perante uma lacuna da lei, um caso omisso: a ausência de regulamentação jurídica para a situação de ofensa, ilícita e culposa ou objectiva, do bem jurídico da vida intra-uterina.</w:t>
            </w:r>
            <w:r w:rsidRPr="004C414E">
              <w:rPr>
                <w:rFonts w:ascii="Times New Roman" w:eastAsia="Times New Roman" w:hAnsi="Times New Roman" w:cs="Times New Roman"/>
                <w:color w:val="000080"/>
                <w:sz w:val="20"/>
                <w:szCs w:val="20"/>
                <w:lang w:val="pt-PT" w:eastAsia="pt-PT"/>
              </w:rPr>
              <w:br/>
              <w:t>É o que sustenta CAPELO DE SOUSA, no comentário, discordante, que faz ao acórdão deste Supremo Tribunal, de 25.05.85 (11) , que, numa situação de facto em tudo idêntica à que é objecto dos presentes autos, entendeu não ser devida aos pais indemnização pela supressão da vida do feto.</w:t>
            </w:r>
            <w:r w:rsidRPr="004C414E">
              <w:rPr>
                <w:rFonts w:ascii="Times New Roman" w:eastAsia="Times New Roman" w:hAnsi="Times New Roman" w:cs="Times New Roman"/>
                <w:color w:val="000080"/>
                <w:sz w:val="20"/>
                <w:szCs w:val="20"/>
                <w:lang w:val="pt-PT" w:eastAsia="pt-PT"/>
              </w:rPr>
              <w:br/>
              <w:t xml:space="preserve">E então, “por integração (art. 10º CC), aplicar-se-iam a essa hipótese os n.os 2 e 3 do art. 496º CC, por no caso omisso procederem as razões justificativas da regulamentação do caso previsto na lei. Com efeito, não pode ter-se como irrelevante, em termos de responsabilidade civil, uma ofensa, ilícita e culposa ou baseada no risco, do bem jurídico da vida intra-uterina; o direito à respectiva indemnização deverá caber às pessoas referidas no n.º 2 do art. 496º, também elas numa proximidade afectiva maior com o concebido; o montante da indemnização deverá ser fixado equitativamente e devem ser compensados não só a supressão da vida intra-uterina sofrida pelo concebido mas também os danos não patrimoniais sofridos pelos familiares referidos no n.º 2 do art. 496º CC, na sua esfera pessoal” </w:t>
            </w:r>
            <w:r w:rsidRPr="004C414E">
              <w:rPr>
                <w:rFonts w:ascii="Times New Roman" w:eastAsia="Times New Roman" w:hAnsi="Times New Roman" w:cs="Times New Roman"/>
                <w:i/>
                <w:iCs/>
                <w:color w:val="000080"/>
                <w:sz w:val="20"/>
                <w:szCs w:val="20"/>
                <w:lang w:val="pt-PT" w:eastAsia="pt-PT"/>
              </w:rPr>
              <w:t>(12)</w:t>
            </w:r>
            <w:r w:rsidRPr="004C414E">
              <w:rPr>
                <w:rFonts w:ascii="Times New Roman" w:eastAsia="Times New Roman" w:hAnsi="Times New Roman" w:cs="Times New Roman"/>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t>Por qualquer uma das duas vias consideradas, a indemnização do dano não patrimonial da supressão da vida do nascituro – no caso, do filho nascituro da autora – sempre terá lugar.</w:t>
            </w:r>
            <w:r w:rsidRPr="004C414E">
              <w:rPr>
                <w:rFonts w:ascii="Times New Roman" w:eastAsia="Times New Roman" w:hAnsi="Times New Roman" w:cs="Times New Roman"/>
                <w:color w:val="000080"/>
                <w:sz w:val="20"/>
                <w:szCs w:val="20"/>
                <w:lang w:val="pt-PT" w:eastAsia="pt-PT"/>
              </w:rPr>
              <w:br/>
              <w:t>Seria, ademais, estranho e contraditório que fossem indemnizáveis os danos à integridade física do concebido, quando este venha a nascer com vida – o que a generalidade da doutrina e a mais recente jurisprudência vêm afirmando sem reservas – e não o fosse o dano da sua morte, “pois então seria premiado o assassino mais eficaz que causasse a morte do concebido, face ao agressor que tão só lhe produzisse danos corporais. (13) .”</w:t>
            </w:r>
            <w:r w:rsidRPr="004C414E">
              <w:rPr>
                <w:rFonts w:ascii="Times New Roman" w:eastAsia="Times New Roman" w:hAnsi="Times New Roman" w:cs="Times New Roman"/>
                <w:color w:val="000080"/>
                <w:sz w:val="20"/>
                <w:szCs w:val="20"/>
                <w:lang w:val="pt-PT" w:eastAsia="pt-PT"/>
              </w:rPr>
              <w:br/>
              <w:t xml:space="preserve">Se, por força da gravidade das lesões, o concebido morre no ventre materno, não há lugar a indemnização; se, por lesões menos graves, resiste â morte, e vem a nascer com vida, morrendo uma hora (ou mesmo uns minutos!) depois, em consequência das lesões sofridas antes do nascimento, já haverá lugar a indemnização. </w:t>
            </w:r>
            <w:r w:rsidRPr="004C414E">
              <w:rPr>
                <w:rFonts w:ascii="Times New Roman" w:eastAsia="Times New Roman" w:hAnsi="Times New Roman" w:cs="Times New Roman"/>
                <w:color w:val="000080"/>
                <w:sz w:val="20"/>
                <w:szCs w:val="20"/>
                <w:lang w:val="pt-PT" w:eastAsia="pt-PT"/>
              </w:rPr>
              <w:br/>
              <w:t>Só por puro preconceito se pode justificar esta diferença de tratamento.</w:t>
            </w:r>
            <w:r w:rsidRPr="004C414E">
              <w:rPr>
                <w:rFonts w:ascii="Times New Roman" w:eastAsia="Times New Roman" w:hAnsi="Times New Roman" w:cs="Times New Roman"/>
                <w:color w:val="000080"/>
                <w:sz w:val="20"/>
                <w:szCs w:val="20"/>
                <w:lang w:val="pt-PT" w:eastAsia="pt-PT"/>
              </w:rPr>
              <w:br/>
              <w:t>O art. 66º do CC, já o dissemos, não é – não deve ser – para aqui chamado.</w:t>
            </w:r>
            <w:r w:rsidRPr="004C414E">
              <w:rPr>
                <w:rFonts w:ascii="Times New Roman" w:eastAsia="Times New Roman" w:hAnsi="Times New Roman" w:cs="Times New Roman"/>
                <w:color w:val="000080"/>
                <w:sz w:val="20"/>
                <w:szCs w:val="20"/>
                <w:lang w:val="pt-PT" w:eastAsia="pt-PT"/>
              </w:rPr>
              <w:br/>
              <w:t xml:space="preserve">De todo o modo, a interpretação que de tal normativo foi feita no acórdão </w:t>
            </w:r>
            <w:r w:rsidRPr="004C414E">
              <w:rPr>
                <w:rFonts w:ascii="Times New Roman" w:eastAsia="Times New Roman" w:hAnsi="Times New Roman" w:cs="Times New Roman"/>
                <w:color w:val="000080"/>
                <w:sz w:val="20"/>
                <w:szCs w:val="20"/>
                <w:lang w:val="pt-PT" w:eastAsia="pt-PT"/>
              </w:rPr>
              <w:lastRenderedPageBreak/>
              <w:t>recorrido – e a que já se fez expressa referência – negando a tutela jurídica da vida do nascituro, é inconstitucional, porque violadora do disposto no art. 24º da Constituição, pelo que sempre seria de rejeitar.</w:t>
            </w:r>
            <w:r w:rsidRPr="004C414E">
              <w:rPr>
                <w:rFonts w:ascii="Times New Roman" w:eastAsia="Times New Roman" w:hAnsi="Times New Roman" w:cs="Times New Roman"/>
                <w:color w:val="000080"/>
                <w:sz w:val="20"/>
                <w:szCs w:val="20"/>
                <w:lang w:val="pt-PT" w:eastAsia="pt-PT"/>
              </w:rPr>
              <w:br/>
              <w:t xml:space="preserve">No direito português – escreve </w:t>
            </w:r>
            <w:r w:rsidRPr="004C414E">
              <w:rPr>
                <w:rFonts w:ascii="Times New Roman" w:eastAsia="Times New Roman" w:hAnsi="Times New Roman" w:cs="Times New Roman"/>
                <w:b/>
                <w:bCs/>
                <w:color w:val="000080"/>
                <w:sz w:val="20"/>
                <w:szCs w:val="20"/>
                <w:lang w:val="pt-PT" w:eastAsia="pt-PT"/>
              </w:rPr>
              <w:t>DIOGO LEITE DE CAMPOS</w:t>
            </w:r>
            <w:r w:rsidRPr="004C414E">
              <w:rPr>
                <w:rFonts w:ascii="Times New Roman" w:eastAsia="Times New Roman" w:hAnsi="Times New Roman" w:cs="Times New Roman"/>
                <w:color w:val="000080"/>
                <w:sz w:val="20"/>
                <w:szCs w:val="20"/>
                <w:lang w:val="pt-PT" w:eastAsia="pt-PT"/>
              </w:rPr>
              <w:t xml:space="preserve"> (14) – “o direito à vida («naturalmente» desde a concepção) está consagrado na Constituição da República, no número 1 do artigo 24º”.</w:t>
            </w:r>
            <w:r w:rsidRPr="004C414E">
              <w:rPr>
                <w:rFonts w:ascii="Times New Roman" w:eastAsia="Times New Roman" w:hAnsi="Times New Roman" w:cs="Times New Roman"/>
                <w:color w:val="000080"/>
                <w:sz w:val="20"/>
                <w:szCs w:val="20"/>
                <w:lang w:val="pt-PT" w:eastAsia="pt-PT"/>
              </w:rPr>
              <w:br/>
              <w:t xml:space="preserve">E outro autor acrescenta: </w:t>
            </w:r>
            <w:r w:rsidRPr="004C414E">
              <w:rPr>
                <w:rFonts w:ascii="Times New Roman" w:eastAsia="Times New Roman" w:hAnsi="Times New Roman" w:cs="Times New Roman"/>
                <w:color w:val="000080"/>
                <w:sz w:val="20"/>
                <w:szCs w:val="20"/>
                <w:lang w:val="pt-PT" w:eastAsia="pt-PT"/>
              </w:rPr>
              <w:br/>
              <w:t>“O artigo 66º padece de demasiadas anomalias para dele se retirar, em definitivo, um comando sobre o início da personalidade. Prudente será deixar a questão em aberto, bastando-nos o artigo 24º da Constituição sobre a inviolabilidade da vida humana” (15) .</w:t>
            </w:r>
            <w:r w:rsidRPr="004C414E">
              <w:rPr>
                <w:rFonts w:ascii="Times New Roman" w:eastAsia="Times New Roman" w:hAnsi="Times New Roman" w:cs="Times New Roman"/>
                <w:color w:val="000080"/>
                <w:sz w:val="20"/>
                <w:szCs w:val="20"/>
                <w:lang w:val="pt-PT" w:eastAsia="pt-PT"/>
              </w:rPr>
              <w:br/>
              <w:t>Há mesmo quem defenda que o n.º 1 do art. 66º foi revogado pelo artigo 24º/1 da Constituição (16) – norma que, como se sabe, lhe é temporalmente posterior.</w:t>
            </w:r>
            <w:r w:rsidRPr="004C414E">
              <w:rPr>
                <w:rFonts w:ascii="Times New Roman" w:eastAsia="Times New Roman" w:hAnsi="Times New Roman" w:cs="Times New Roman"/>
                <w:color w:val="000080"/>
                <w:sz w:val="20"/>
                <w:szCs w:val="20"/>
                <w:lang w:val="pt-PT" w:eastAsia="pt-PT"/>
              </w:rPr>
              <w:br/>
              <w:t>“As normas contidas na maioria das legislações que vinculam o início da personalidade ao nascimento, estão, portanto, naturalmente gastas e ultrapassadas” (17) .</w:t>
            </w:r>
            <w:r w:rsidRPr="004C414E">
              <w:rPr>
                <w:rFonts w:ascii="Times New Roman" w:eastAsia="Times New Roman" w:hAnsi="Times New Roman" w:cs="Times New Roman"/>
                <w:color w:val="000080"/>
                <w:sz w:val="20"/>
                <w:szCs w:val="20"/>
                <w:lang w:val="pt-PT" w:eastAsia="pt-PT"/>
              </w:rPr>
              <w:br/>
              <w:t>“O artigo 66º do Código Civil, para ser compatível com a Constituição, com as coordenadas axiológicas do sistema e com a natureza das coisas, tem de ser interpretado como referido, não à personalidade jurídica, cuja existência, início e termo são extra e supra legais, mas antes à capacidade jurídica, como fazia o seu antecessor artigo 6º do Código Civil de 1867 e o § 1 do BGB” (18) .</w:t>
            </w:r>
            <w:r w:rsidRPr="004C414E">
              <w:rPr>
                <w:rFonts w:ascii="Times New Roman" w:eastAsia="Times New Roman" w:hAnsi="Times New Roman" w:cs="Times New Roman"/>
                <w:color w:val="000080"/>
                <w:sz w:val="20"/>
                <w:szCs w:val="20"/>
                <w:lang w:val="pt-PT" w:eastAsia="pt-PT"/>
              </w:rPr>
              <w:br/>
              <w:t>De tudo decorre – repete-se – a existência, no caso vertente, do direito da recorrente a ser indemnizada pelo dano da supressão da vida do nascituro seu filho, direito que flui do disposto no n.º 2 do art. 496º do CC, como também já se deixou assinalado (19) .</w:t>
            </w:r>
            <w:r w:rsidRPr="004C414E">
              <w:rPr>
                <w:rFonts w:ascii="Times New Roman" w:eastAsia="Times New Roman" w:hAnsi="Times New Roman" w:cs="Times New Roman"/>
                <w:color w:val="000080"/>
                <w:sz w:val="20"/>
                <w:szCs w:val="20"/>
                <w:lang w:val="pt-PT" w:eastAsia="pt-PT"/>
              </w:rPr>
              <w:br/>
              <w:t>Importa, pois, fixar o valor da indemnização ou da reparação por este dano.</w:t>
            </w:r>
            <w:r w:rsidRPr="004C414E">
              <w:rPr>
                <w:rFonts w:ascii="Times New Roman" w:eastAsia="Times New Roman" w:hAnsi="Times New Roman" w:cs="Times New Roman"/>
                <w:color w:val="000080"/>
                <w:sz w:val="20"/>
                <w:szCs w:val="20"/>
                <w:lang w:val="pt-PT" w:eastAsia="pt-PT"/>
              </w:rPr>
              <w:br/>
              <w:t>No dizer de DIOGO LEITE CAMPOS, o direito à vida é um direito «ao respeito» da vida perante as outras pessoas. É um direito «excludendi alios» e, só nesta medida, é um direito. É um direito a exigir um comportamento negativo dos outros. Atentar contra o direito ao respeito da vida produz um dano – a morte – superior a qualquer outro no plano dos interesses da ordem jurídica.</w:t>
            </w:r>
            <w:r w:rsidRPr="004C414E">
              <w:rPr>
                <w:rFonts w:ascii="Times New Roman" w:eastAsia="Times New Roman" w:hAnsi="Times New Roman" w:cs="Times New Roman"/>
                <w:color w:val="000080"/>
                <w:sz w:val="20"/>
                <w:szCs w:val="20"/>
                <w:lang w:val="pt-PT" w:eastAsia="pt-PT"/>
              </w:rPr>
              <w:br/>
              <w:t>O dano da morte é o prejuízo supremo, é a lesão de um bem superior a todos os outros (20).</w:t>
            </w:r>
            <w:r w:rsidRPr="004C414E">
              <w:rPr>
                <w:rFonts w:ascii="Times New Roman" w:eastAsia="Times New Roman" w:hAnsi="Times New Roman" w:cs="Times New Roman"/>
                <w:color w:val="000080"/>
                <w:sz w:val="20"/>
                <w:szCs w:val="20"/>
                <w:lang w:val="pt-PT" w:eastAsia="pt-PT"/>
              </w:rPr>
              <w:br/>
              <w:t>O montante da indemnização – que cabe à recorrente, não por via sucessória, mas por direito próprio, nos termos do preceito ultimamente citado – deve ser calculado segundo critérios de equidade (art. 496º/3 do CC).</w:t>
            </w:r>
            <w:r w:rsidRPr="004C414E">
              <w:rPr>
                <w:rFonts w:ascii="Times New Roman" w:eastAsia="Times New Roman" w:hAnsi="Times New Roman" w:cs="Times New Roman"/>
                <w:color w:val="000080"/>
                <w:sz w:val="20"/>
                <w:szCs w:val="20"/>
                <w:lang w:val="pt-PT" w:eastAsia="pt-PT"/>
              </w:rPr>
              <w:br/>
              <w:t xml:space="preserve">Para LEITE DE CAMPOS, o dano da morte é um dano não mensurável, pois não pode comparar-se a vida com qualquer outro bem cujo valor seja conhecido e que possa constituir a sua contrapartida. O valor da vida é, por outro lado, igual para todas as pessoas, pelo que a indemnização não deve aferir-se pelo custo da vida humana para a sociedade ou para os parentes da vítima, nem pelo seu valor para a sociedade e para os que dependem da vítima, mas sim pelo valor da vida para a vítima enquanto ser. O prejuízo é o mesmo para todos os homens: logo, a indemnização deve ser a mesma para todos (21). </w:t>
            </w:r>
            <w:r w:rsidRPr="004C414E">
              <w:rPr>
                <w:rFonts w:ascii="Times New Roman" w:eastAsia="Times New Roman" w:hAnsi="Times New Roman" w:cs="Times New Roman"/>
                <w:color w:val="000080"/>
                <w:sz w:val="20"/>
                <w:szCs w:val="20"/>
                <w:lang w:val="pt-PT" w:eastAsia="pt-PT"/>
              </w:rPr>
              <w:br/>
              <w:t>É claro que este entendimento de LEITE DE CAMPOS, de aceitar em termos gerais, carece de uma certa precisão.</w:t>
            </w:r>
            <w:r w:rsidRPr="004C414E">
              <w:rPr>
                <w:rFonts w:ascii="Times New Roman" w:eastAsia="Times New Roman" w:hAnsi="Times New Roman" w:cs="Times New Roman"/>
                <w:color w:val="000080"/>
                <w:sz w:val="20"/>
                <w:szCs w:val="20"/>
                <w:lang w:val="pt-PT" w:eastAsia="pt-PT"/>
              </w:rPr>
              <w:br/>
              <w:t xml:space="preserve">O simples facto de o art. 496º mandar atender, </w:t>
            </w:r>
            <w:r w:rsidRPr="004C414E">
              <w:rPr>
                <w:rFonts w:ascii="Times New Roman" w:eastAsia="Times New Roman" w:hAnsi="Times New Roman" w:cs="Times New Roman"/>
                <w:color w:val="000080"/>
                <w:sz w:val="20"/>
                <w:szCs w:val="20"/>
                <w:u w:val="single"/>
                <w:lang w:val="pt-PT" w:eastAsia="pt-PT"/>
              </w:rPr>
              <w:t>em qualquer caso</w:t>
            </w:r>
            <w:r w:rsidRPr="004C414E">
              <w:rPr>
                <w:rFonts w:ascii="Times New Roman" w:eastAsia="Times New Roman" w:hAnsi="Times New Roman" w:cs="Times New Roman"/>
                <w:color w:val="000080"/>
                <w:sz w:val="20"/>
                <w:szCs w:val="20"/>
                <w:lang w:val="pt-PT" w:eastAsia="pt-PT"/>
              </w:rPr>
              <w:t xml:space="preserve">, às circunstâncias referidas no art. 494º, é bastante para mostrar que a indemnização pelo dano da morte não tem um valor </w:t>
            </w:r>
            <w:r w:rsidRPr="004C414E">
              <w:rPr>
                <w:rFonts w:ascii="Times New Roman" w:eastAsia="Times New Roman" w:hAnsi="Times New Roman" w:cs="Times New Roman"/>
                <w:i/>
                <w:iCs/>
                <w:color w:val="000080"/>
                <w:sz w:val="20"/>
                <w:szCs w:val="20"/>
                <w:lang w:val="pt-PT" w:eastAsia="pt-PT"/>
              </w:rPr>
              <w:t>fixo</w:t>
            </w:r>
            <w:r w:rsidRPr="004C414E">
              <w:rPr>
                <w:rFonts w:ascii="Times New Roman" w:eastAsia="Times New Roman" w:hAnsi="Times New Roman" w:cs="Times New Roman"/>
                <w:color w:val="000080"/>
                <w:sz w:val="20"/>
                <w:szCs w:val="20"/>
                <w:lang w:val="pt-PT" w:eastAsia="pt-PT"/>
              </w:rPr>
              <w:t xml:space="preserve">, não tem de ser igual em todos os casos e para todas as pessoas. </w:t>
            </w:r>
            <w:r w:rsidRPr="004C414E">
              <w:rPr>
                <w:rFonts w:ascii="Times New Roman" w:eastAsia="Times New Roman" w:hAnsi="Times New Roman" w:cs="Times New Roman"/>
                <w:color w:val="000080"/>
                <w:sz w:val="20"/>
                <w:szCs w:val="20"/>
                <w:lang w:val="pt-PT" w:eastAsia="pt-PT"/>
              </w:rPr>
              <w:br/>
              <w:t xml:space="preserve">Tal entendimento é, todavia, </w:t>
            </w:r>
            <w:r w:rsidRPr="004C414E">
              <w:rPr>
                <w:rFonts w:ascii="Times New Roman" w:eastAsia="Times New Roman" w:hAnsi="Times New Roman" w:cs="Times New Roman"/>
                <w:b/>
                <w:bCs/>
                <w:i/>
                <w:iCs/>
                <w:color w:val="000080"/>
                <w:sz w:val="20"/>
                <w:szCs w:val="20"/>
                <w:lang w:val="pt-PT" w:eastAsia="pt-PT"/>
              </w:rPr>
              <w:t xml:space="preserve">tendencialmente </w:t>
            </w:r>
            <w:r w:rsidRPr="004C414E">
              <w:rPr>
                <w:rFonts w:ascii="Times New Roman" w:eastAsia="Times New Roman" w:hAnsi="Times New Roman" w:cs="Times New Roman"/>
                <w:color w:val="000080"/>
                <w:sz w:val="20"/>
                <w:szCs w:val="20"/>
                <w:lang w:val="pt-PT" w:eastAsia="pt-PT"/>
              </w:rPr>
              <w:t xml:space="preserve">correcto: a ideia-força, o ponto de partida para a determinação do </w:t>
            </w:r>
            <w:r w:rsidRPr="004C414E">
              <w:rPr>
                <w:rFonts w:ascii="Times New Roman" w:eastAsia="Times New Roman" w:hAnsi="Times New Roman" w:cs="Times New Roman"/>
                <w:i/>
                <w:iCs/>
                <w:color w:val="000080"/>
                <w:sz w:val="20"/>
                <w:szCs w:val="20"/>
                <w:lang w:val="pt-PT" w:eastAsia="pt-PT"/>
              </w:rPr>
              <w:t xml:space="preserve">quantum </w:t>
            </w:r>
            <w:r w:rsidRPr="004C414E">
              <w:rPr>
                <w:rFonts w:ascii="Times New Roman" w:eastAsia="Times New Roman" w:hAnsi="Times New Roman" w:cs="Times New Roman"/>
                <w:color w:val="000080"/>
                <w:sz w:val="20"/>
                <w:szCs w:val="20"/>
                <w:lang w:val="pt-PT" w:eastAsia="pt-PT"/>
              </w:rPr>
              <w:t xml:space="preserve">compensatório pela perda do direito à vida, deve ser o de que aquilo que importa ter em conta é </w:t>
            </w:r>
            <w:r w:rsidRPr="004C414E">
              <w:rPr>
                <w:rFonts w:ascii="Times New Roman" w:eastAsia="Times New Roman" w:hAnsi="Times New Roman" w:cs="Times New Roman"/>
                <w:b/>
                <w:bCs/>
                <w:color w:val="000080"/>
                <w:sz w:val="20"/>
                <w:szCs w:val="20"/>
                <w:lang w:val="pt-PT" w:eastAsia="pt-PT"/>
              </w:rPr>
              <w:t>a própria vida em si</w:t>
            </w:r>
            <w:r w:rsidRPr="004C414E">
              <w:rPr>
                <w:rFonts w:ascii="Times New Roman" w:eastAsia="Times New Roman" w:hAnsi="Times New Roman" w:cs="Times New Roman"/>
                <w:color w:val="000080"/>
                <w:sz w:val="20"/>
                <w:szCs w:val="20"/>
                <w:lang w:val="pt-PT" w:eastAsia="pt-PT"/>
              </w:rPr>
              <w:t xml:space="preserve">, como bem supremo, base de todos os demais e igual para todas as pessoas – o que vem na linha do pensamento de LEITE DE CAMPOS e parece igualmente ressaltar de recente acórdão deste Tribunal (22) – </w:t>
            </w:r>
            <w:r w:rsidRPr="004C414E">
              <w:rPr>
                <w:rFonts w:ascii="Times New Roman" w:eastAsia="Times New Roman" w:hAnsi="Times New Roman" w:cs="Times New Roman"/>
                <w:color w:val="000080"/>
                <w:sz w:val="20"/>
                <w:szCs w:val="20"/>
                <w:lang w:val="pt-PT" w:eastAsia="pt-PT"/>
              </w:rPr>
              <w:lastRenderedPageBreak/>
              <w:t>funcionando as circunstâncias referidas no art. 494º do CC como factores de correcção, para melhor adequação da indemnização às particularidades do caso concreto, devendo, designadamente, na valoração “(d)as demais circunstâncias do caso”, ponderar-se que a vida humana intra-uterina é uma vida em gestação, dependente, até ao termo desta, do organismo da mãe.</w:t>
            </w:r>
            <w:r w:rsidRPr="004C414E">
              <w:rPr>
                <w:rFonts w:ascii="Times New Roman" w:eastAsia="Times New Roman" w:hAnsi="Times New Roman" w:cs="Times New Roman"/>
                <w:color w:val="000080"/>
                <w:sz w:val="20"/>
                <w:szCs w:val="20"/>
                <w:lang w:val="pt-PT" w:eastAsia="pt-PT"/>
              </w:rPr>
              <w:br/>
              <w:t>Quer-se com isto dizer que, se biologicamente o nascituro é um ser humano, uma criança em formação, sociologicamente parece ainda não o ser em medida igual à de um ente já formado, a uma criança já em vida de relação, o que justificará uma diferente valoração do direito à vida de um e de outro ser.</w:t>
            </w:r>
            <w:r w:rsidRPr="004C414E">
              <w:rPr>
                <w:rFonts w:ascii="Times New Roman" w:eastAsia="Times New Roman" w:hAnsi="Times New Roman" w:cs="Times New Roman"/>
                <w:color w:val="000080"/>
                <w:sz w:val="20"/>
                <w:szCs w:val="20"/>
                <w:lang w:val="pt-PT" w:eastAsia="pt-PT"/>
              </w:rPr>
              <w:br/>
              <w:t xml:space="preserve">No caso em análise, a vida que se perdeu foi a de um ser do sexo masculino, no termo da gestação, já totalmente formado e saudável, prestes a deixar o ventre materno e fazer a sua entrada no mundo exterior. </w:t>
            </w:r>
            <w:r w:rsidRPr="004C414E">
              <w:rPr>
                <w:rFonts w:ascii="Times New Roman" w:eastAsia="Times New Roman" w:hAnsi="Times New Roman" w:cs="Times New Roman"/>
                <w:color w:val="000080"/>
                <w:sz w:val="20"/>
                <w:szCs w:val="20"/>
                <w:lang w:val="pt-PT" w:eastAsia="pt-PT"/>
              </w:rPr>
              <w:br/>
              <w:t xml:space="preserve">Tendo em conta os padrões de indemnização que, na valoração deste dano, este Supremo Tribunal tem acolhido nas suas mais recentes decisões dano (23) , fixando a sua indemnização em valores que rondam os € 50.000,00, considera-se, para o caso em apreço, que as regras da boa prudência, do bom senso prático, da justa medida das coisas e da criteriosa ponderação das realidades da vida justificam a fixação da indemnização em </w:t>
            </w:r>
            <w:r w:rsidRPr="004C414E">
              <w:rPr>
                <w:rFonts w:ascii="Times New Roman" w:eastAsia="Times New Roman" w:hAnsi="Times New Roman" w:cs="Times New Roman"/>
                <w:b/>
                <w:bCs/>
                <w:color w:val="000080"/>
                <w:sz w:val="20"/>
                <w:szCs w:val="20"/>
                <w:lang w:val="pt-PT" w:eastAsia="pt-PT"/>
              </w:rPr>
              <w:t>€ 40.000,00.</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B)</w:t>
            </w:r>
            <w:r w:rsidRPr="004C414E">
              <w:rPr>
                <w:rFonts w:ascii="Times New Roman" w:eastAsia="Times New Roman" w:hAnsi="Times New Roman" w:cs="Times New Roman"/>
                <w:color w:val="000080"/>
                <w:sz w:val="20"/>
                <w:szCs w:val="20"/>
                <w:lang w:val="pt-PT" w:eastAsia="pt-PT"/>
              </w:rPr>
              <w:t xml:space="preserve"> </w:t>
            </w:r>
            <w:r w:rsidRPr="004C414E">
              <w:rPr>
                <w:rFonts w:ascii="Times New Roman" w:eastAsia="Times New Roman" w:hAnsi="Times New Roman" w:cs="Times New Roman"/>
                <w:b/>
                <w:bCs/>
                <w:i/>
                <w:iCs/>
                <w:color w:val="000080"/>
                <w:sz w:val="20"/>
                <w:szCs w:val="20"/>
                <w:lang w:val="pt-PT" w:eastAsia="pt-PT"/>
              </w:rPr>
              <w:t>Quanto à indemnização atribuída à autora pelo dano patrimonial futuro, fixado pela Relação em € 100.000,00, e que aquela pretendia fosse fixada, por este Supremo Tribunal, em € 150.000,00, ao contrário do FGA, que entendia ajustada a sua fixação em € 40.000,00</w:t>
            </w:r>
            <w:r w:rsidRPr="004C414E">
              <w:rPr>
                <w:rFonts w:ascii="Times New Roman" w:eastAsia="Times New Roman" w:hAnsi="Times New Roman" w:cs="Times New Roman"/>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A tese que fez vencimento, neste Supremo Tribunal, entendeu equilibrada a indemnização arbitrada em 2ª instância, e, por isso, manteve o fixado montante de € 100.000,00.</w:t>
            </w:r>
            <w:r w:rsidRPr="004C414E">
              <w:rPr>
                <w:rFonts w:ascii="Times New Roman" w:eastAsia="Times New Roman" w:hAnsi="Times New Roman" w:cs="Times New Roman"/>
                <w:color w:val="000080"/>
                <w:sz w:val="20"/>
                <w:szCs w:val="20"/>
                <w:lang w:val="pt-PT" w:eastAsia="pt-PT"/>
              </w:rPr>
              <w:br/>
              <w:t>Com o respeito – que é elevado e merecido – a tal entendimento, dele discordo em absoluto.</w:t>
            </w:r>
            <w:r w:rsidRPr="004C414E">
              <w:rPr>
                <w:rFonts w:ascii="Times New Roman" w:eastAsia="Times New Roman" w:hAnsi="Times New Roman" w:cs="Times New Roman"/>
                <w:color w:val="000080"/>
                <w:sz w:val="20"/>
                <w:szCs w:val="20"/>
                <w:lang w:val="pt-PT" w:eastAsia="pt-PT"/>
              </w:rPr>
              <w:br/>
              <w:t>É claro que não é tarefa fácil a fixação da indemnização relativa aos danos futuros.</w:t>
            </w:r>
            <w:r w:rsidRPr="004C414E">
              <w:rPr>
                <w:rFonts w:ascii="Times New Roman" w:eastAsia="Times New Roman" w:hAnsi="Times New Roman" w:cs="Times New Roman"/>
                <w:color w:val="000080"/>
                <w:sz w:val="20"/>
                <w:szCs w:val="20"/>
                <w:lang w:val="pt-PT" w:eastAsia="pt-PT"/>
              </w:rPr>
              <w:br/>
              <w:t>Vários são os critérios que têm sido experimentados para determinar essa indemnização, sendo que,</w:t>
            </w:r>
            <w:r w:rsidRPr="004C414E">
              <w:rPr>
                <w:rFonts w:ascii="Times New Roman" w:eastAsia="Times New Roman" w:hAnsi="Times New Roman" w:cs="Times New Roman"/>
                <w:i/>
                <w:iCs/>
                <w:color w:val="000080"/>
                <w:sz w:val="20"/>
                <w:szCs w:val="20"/>
                <w:lang w:val="pt-PT" w:eastAsia="pt-PT"/>
              </w:rPr>
              <w:t xml:space="preserve"> </w:t>
            </w:r>
            <w:r w:rsidRPr="004C414E">
              <w:rPr>
                <w:rFonts w:ascii="Times New Roman" w:eastAsia="Times New Roman" w:hAnsi="Times New Roman" w:cs="Times New Roman"/>
                <w:color w:val="000080"/>
                <w:sz w:val="20"/>
                <w:szCs w:val="20"/>
                <w:lang w:val="pt-PT" w:eastAsia="pt-PT"/>
              </w:rPr>
              <w:t>ultimamente, a nossa jurisprudência vem mostrando preferência e dando acolhimento àquele que repousa na ideia</w:t>
            </w:r>
            <w:r w:rsidRPr="004C414E">
              <w:rPr>
                <w:rFonts w:ascii="Times New Roman" w:eastAsia="Times New Roman" w:hAnsi="Times New Roman" w:cs="Times New Roman"/>
                <w:i/>
                <w:iCs/>
                <w:color w:val="000080"/>
                <w:sz w:val="20"/>
                <w:szCs w:val="20"/>
                <w:lang w:val="pt-PT" w:eastAsia="pt-PT"/>
              </w:rPr>
              <w:t xml:space="preserve"> </w:t>
            </w:r>
            <w:r w:rsidRPr="004C414E">
              <w:rPr>
                <w:rFonts w:ascii="Times New Roman" w:eastAsia="Times New Roman" w:hAnsi="Times New Roman" w:cs="Times New Roman"/>
                <w:color w:val="000080"/>
                <w:sz w:val="20"/>
                <w:szCs w:val="20"/>
                <w:lang w:val="pt-PT" w:eastAsia="pt-PT"/>
              </w:rPr>
              <w:t>de que a indemnização do dano futuro decorrente de incapacidade permanente deve corresponder a um capital produtor do rendimento que o lesado irá deixar de auferir, mas que se extinga no final do período provável de vida activa, ou seja, um capital que se esgote no fim da vida activa provável da vítima e que seja susceptível de garantir, ao longo desse período, as prestações periódicas correspondentes ao rendimento perdido (24) .</w:t>
            </w:r>
            <w:r w:rsidRPr="004C414E">
              <w:rPr>
                <w:rFonts w:ascii="Times New Roman" w:eastAsia="Times New Roman" w:hAnsi="Times New Roman" w:cs="Times New Roman"/>
                <w:color w:val="000080"/>
                <w:sz w:val="20"/>
                <w:szCs w:val="20"/>
                <w:lang w:val="pt-PT" w:eastAsia="pt-PT"/>
              </w:rPr>
              <w:br/>
              <w:t>Tal critério cumpre, mas só tendencialmente, o princípio geral válido em matéria de obrigação de indemnização: reconstituir a situação que existiria, se não se tivesse verificado o evento que obriga à reparação (art. 562º). Por isso, os seus resultados não podem ser aceites de forma abstracta e mecânica, devendo ser temperados por juízos de equidade (cf. art. 566º/3) – que assentem na idade e tempo provável de vida da vítima, na actividade profissional por esta desenvolvida e no tempo provável da sua duração, nas suas condições de saúde ao tempo do evento, na flutuação futura do valor do dinheiro, etc. – sempre que se mostrarem desajustados relativamente ao caso concreto.</w:t>
            </w:r>
            <w:r w:rsidRPr="004C414E">
              <w:rPr>
                <w:rFonts w:ascii="Times New Roman" w:eastAsia="Times New Roman" w:hAnsi="Times New Roman" w:cs="Times New Roman"/>
                <w:color w:val="000080"/>
                <w:sz w:val="20"/>
                <w:szCs w:val="20"/>
                <w:lang w:val="pt-PT" w:eastAsia="pt-PT"/>
              </w:rPr>
              <w:br/>
              <w:t xml:space="preserve">A equidade funciona, pois, como elemento de correcção do resultado que se atinja a partir do aludido critério (ou de outro que, </w:t>
            </w:r>
            <w:r w:rsidRPr="004C414E">
              <w:rPr>
                <w:rFonts w:ascii="Times New Roman" w:eastAsia="Times New Roman" w:hAnsi="Times New Roman" w:cs="Times New Roman"/>
                <w:i/>
                <w:iCs/>
                <w:color w:val="000080"/>
                <w:sz w:val="20"/>
                <w:szCs w:val="20"/>
                <w:lang w:val="pt-PT" w:eastAsia="pt-PT"/>
              </w:rPr>
              <w:t>v.g.</w:t>
            </w:r>
            <w:r w:rsidRPr="004C414E">
              <w:rPr>
                <w:rFonts w:ascii="Times New Roman" w:eastAsia="Times New Roman" w:hAnsi="Times New Roman" w:cs="Times New Roman"/>
                <w:color w:val="000080"/>
                <w:sz w:val="20"/>
                <w:szCs w:val="20"/>
                <w:lang w:val="pt-PT" w:eastAsia="pt-PT"/>
              </w:rPr>
              <w:t>, recorra a tabelas matemáticas e financeiras para o cálculo do dano futuro)</w:t>
            </w:r>
            <w:r w:rsidRPr="004C414E">
              <w:rPr>
                <w:rFonts w:ascii="Times New Roman" w:eastAsia="Times New Roman" w:hAnsi="Times New Roman" w:cs="Times New Roman"/>
                <w:i/>
                <w:iCs/>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t>No que concerne à idade que, em tal critério, deve ser considerada como limite da vida activa, tem-se assistido, nos últimos anos, a uma evolução da jurisprudência deste Supremo Tribunal, que, até há pouco tempo, vinha entendendo, relativamente aos trabalhadores por conta de outrem, ser a de 65 anos a idade a ter em conta, por ser essa a que, em condições de normalidade e de previsibilidade, lhes conferiria o direito à reforma e à correspondente pensão.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A situação tende, porém, a alterar-se, em consequência até da muito falada “insustentabilidade do regime da Segurança Social”, que parece perspectivar e exigir um aumento progressivo da idade de aquisição do direito à pensão de reforma, não podendo também olvidar-se o progressivo aumento do tempo médio de vida dos portugueses e o consequente prolongamento, para além dos 65 anos, da sua vida activa.</w:t>
            </w:r>
            <w:r w:rsidRPr="004C414E">
              <w:rPr>
                <w:rFonts w:ascii="Times New Roman" w:eastAsia="Times New Roman" w:hAnsi="Times New Roman" w:cs="Times New Roman"/>
                <w:color w:val="000080"/>
                <w:sz w:val="20"/>
                <w:szCs w:val="20"/>
                <w:lang w:val="pt-PT" w:eastAsia="pt-PT"/>
              </w:rPr>
              <w:br/>
              <w:t>E, por isso, sensível a essa realidade, a mais recente jurisprudência deste Tribunal (25) vem aceitando como adequado ponderar como limite da vida activa, até ao qual deve ser compensada a perda ou diminuição da capacidade de ganho, a idade de 70 anos.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Todavia, a questão tem, no caso concreto em apreço, particularidades que a afastam das questões de idêntica natureza normalmente trazidas à apreciação dos tribunais</w:t>
            </w:r>
            <w:r w:rsidRPr="004C414E">
              <w:rPr>
                <w:rFonts w:ascii="Times New Roman" w:eastAsia="Times New Roman" w:hAnsi="Times New Roman" w:cs="Times New Roman"/>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t>É que a actividade profissional da autora – trabalhava num Pub/Bar, desempenhando tarefas que, como refere o acórdão recorrido, são conhecidas como de “alterne” – é daquelas em que é, de todo, despropositado supor que possam ser desempenhadas até aos 70 ou até aos 65 anos de idade, cessando inelutavelmente quando o viço da mocidade e a frescura física tornam menos apelativos os serviços das profissionais que a desempenham – o que, em termos de normalidade, não ultrapassa os 35 anos de idade. Está, aliás, provado que “a autora tinha conseguido aquele emprego face à sua idade, ser bem constituída, bonita, com fácil relacionamento e empatia com jovens, que eram a maioria dos clientes” do estabelecimento.</w:t>
            </w:r>
            <w:r w:rsidRPr="004C414E">
              <w:rPr>
                <w:rFonts w:ascii="Times New Roman" w:eastAsia="Times New Roman" w:hAnsi="Times New Roman" w:cs="Times New Roman"/>
                <w:color w:val="000080"/>
                <w:sz w:val="20"/>
                <w:szCs w:val="20"/>
                <w:lang w:val="pt-PT" w:eastAsia="pt-PT"/>
              </w:rPr>
              <w:br/>
              <w:t xml:space="preserve">Os critérios e as tabelas usuais não se ajustam, neste caso, ao cálculo da indemnização, relevando aqui, preponderantemente, o juízo de equidade. </w:t>
            </w:r>
            <w:r w:rsidRPr="004C414E">
              <w:rPr>
                <w:rFonts w:ascii="Times New Roman" w:eastAsia="Times New Roman" w:hAnsi="Times New Roman" w:cs="Times New Roman"/>
                <w:color w:val="000080"/>
                <w:sz w:val="20"/>
                <w:szCs w:val="20"/>
                <w:lang w:val="pt-PT" w:eastAsia="pt-PT"/>
              </w:rPr>
              <w:br/>
              <w:t xml:space="preserve">Por isso, a Relação pondera, com manifesto acerto, que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Considerando a actividade exercida não é razoável supor que a autora, ao longo da sua vida (até aos 65 anos de idade/esperança média de vida activa), iria ganhar sempre o salário que ganhava à data do acidente.</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b/>
                <w:bCs/>
                <w:color w:val="000080"/>
                <w:sz w:val="20"/>
                <w:szCs w:val="20"/>
                <w:lang w:val="pt-PT" w:eastAsia="pt-PT"/>
              </w:rPr>
              <w:t>Considerando a imprevisibilidade dos factores a atender na fixação média salarial, daqui a largos anos, neste tipo de actividade, comummente conhecida como “alternadeira”, onde o “curso normal das coisas”, a evolução do mercado laboral constituem um dado incerto, considerando a idade, a concorrência, as mentalidades, não faz sentido aderir a critérios ou tabelas puramente matemáticas, ou de proporção, mas tão somente pragmáticos e de equidade.</w:t>
            </w:r>
            <w:r w:rsidRPr="004C414E">
              <w:rPr>
                <w:rFonts w:ascii="Times New Roman" w:eastAsia="Times New Roman" w:hAnsi="Times New Roman" w:cs="Times New Roman"/>
                <w:color w:val="000080"/>
                <w:sz w:val="20"/>
                <w:szCs w:val="20"/>
                <w:lang w:val="pt-PT" w:eastAsia="pt-PT"/>
              </w:rPr>
              <w:br/>
              <w:t xml:space="preserve">É, pois, fundamentalmente a partir de juízos de equidade, buscando a realização da justiça abstracta no caso concreto, partindo da ideia-força de que a equidade não é arbítrio, pois tem sempre como ponto de partida o direito positivo, que se deve procurar a justa indemnização para o dano em apreço. </w:t>
            </w:r>
            <w:r w:rsidRPr="004C414E">
              <w:rPr>
                <w:rFonts w:ascii="Times New Roman" w:eastAsia="Times New Roman" w:hAnsi="Times New Roman" w:cs="Times New Roman"/>
                <w:color w:val="000080"/>
                <w:sz w:val="20"/>
                <w:szCs w:val="20"/>
                <w:lang w:val="pt-PT" w:eastAsia="pt-PT"/>
              </w:rPr>
              <w:br/>
              <w:t>À data do acidente a autora recorrente tinha 20 anos de idade.</w:t>
            </w:r>
            <w:r w:rsidRPr="004C414E">
              <w:rPr>
                <w:rFonts w:ascii="Times New Roman" w:eastAsia="Times New Roman" w:hAnsi="Times New Roman" w:cs="Times New Roman"/>
                <w:color w:val="000080"/>
                <w:sz w:val="20"/>
                <w:szCs w:val="20"/>
                <w:lang w:val="pt-PT" w:eastAsia="pt-PT"/>
              </w:rPr>
              <w:br/>
              <w:t>Auferia, por cada noite de trabalho, o salário de € 20,00, a que acrescia metade do lucro angariado pelos donos do Pub/Bar na venda de bebidas aos clientes – em média, € 25,00 por jornada – e trabalhando seis noites por semana.</w:t>
            </w:r>
            <w:r w:rsidRPr="004C414E">
              <w:rPr>
                <w:rFonts w:ascii="Times New Roman" w:eastAsia="Times New Roman" w:hAnsi="Times New Roman" w:cs="Times New Roman"/>
                <w:color w:val="000080"/>
                <w:sz w:val="20"/>
                <w:szCs w:val="20"/>
                <w:lang w:val="pt-PT" w:eastAsia="pt-PT"/>
              </w:rPr>
              <w:br/>
              <w:t xml:space="preserve">Como consequência das lesões sofridas no acidente e das múltiplas sequelas com que ficou marcada, ficou a padecer de IPP de 10%. </w:t>
            </w:r>
            <w:r w:rsidRPr="004C414E">
              <w:rPr>
                <w:rFonts w:ascii="Times New Roman" w:eastAsia="Times New Roman" w:hAnsi="Times New Roman" w:cs="Times New Roman"/>
                <w:color w:val="000080"/>
                <w:sz w:val="20"/>
                <w:szCs w:val="20"/>
                <w:lang w:val="pt-PT" w:eastAsia="pt-PT"/>
              </w:rPr>
              <w:br/>
              <w:t xml:space="preserve">Todavia, </w:t>
            </w:r>
            <w:r w:rsidRPr="004C414E">
              <w:rPr>
                <w:rFonts w:ascii="Times New Roman" w:eastAsia="Times New Roman" w:hAnsi="Times New Roman" w:cs="Times New Roman"/>
                <w:color w:val="000080"/>
                <w:sz w:val="20"/>
                <w:szCs w:val="20"/>
                <w:u w:val="single"/>
                <w:lang w:val="pt-PT" w:eastAsia="pt-PT"/>
              </w:rPr>
              <w:t>não ficou provado que tais sequelas a tenham impossibilitado de continuar a exercer as funções que vinha desempenhando e de conseguir arranjar ocupação igual à que vinha exercitando</w:t>
            </w:r>
            <w:r w:rsidRPr="004C414E">
              <w:rPr>
                <w:rFonts w:ascii="Times New Roman" w:eastAsia="Times New Roman" w:hAnsi="Times New Roman" w:cs="Times New Roman"/>
                <w:color w:val="000080"/>
                <w:sz w:val="20"/>
                <w:szCs w:val="20"/>
                <w:lang w:val="pt-PT" w:eastAsia="pt-PT"/>
              </w:rPr>
              <w:t xml:space="preserve">. Os quesitos 31º e 32º – que integravam esta matéria de facto – obtiveram resposta de «não provado», e da fundamentação das respostas sobre a matéria de facto consta mesmo ter resultado “apurado à saciedade que </w:t>
            </w:r>
            <w:r w:rsidRPr="004C414E">
              <w:rPr>
                <w:rFonts w:ascii="Times New Roman" w:eastAsia="Times New Roman" w:hAnsi="Times New Roman" w:cs="Times New Roman"/>
                <w:color w:val="000080"/>
                <w:sz w:val="20"/>
                <w:szCs w:val="20"/>
                <w:u w:val="single"/>
                <w:lang w:val="pt-PT" w:eastAsia="pt-PT"/>
              </w:rPr>
              <w:t xml:space="preserve">a autora </w:t>
            </w:r>
            <w:r w:rsidRPr="004C414E">
              <w:rPr>
                <w:rFonts w:ascii="Times New Roman" w:eastAsia="Times New Roman" w:hAnsi="Times New Roman" w:cs="Times New Roman"/>
                <w:b/>
                <w:bCs/>
                <w:color w:val="000080"/>
                <w:sz w:val="20"/>
                <w:szCs w:val="20"/>
                <w:u w:val="single"/>
                <w:lang w:val="pt-PT" w:eastAsia="pt-PT"/>
              </w:rPr>
              <w:t>[em Outubro de 2006]</w:t>
            </w:r>
            <w:r w:rsidRPr="004C414E">
              <w:rPr>
                <w:rFonts w:ascii="Times New Roman" w:eastAsia="Times New Roman" w:hAnsi="Times New Roman" w:cs="Times New Roman"/>
                <w:color w:val="000080"/>
                <w:sz w:val="20"/>
                <w:szCs w:val="20"/>
                <w:u w:val="single"/>
                <w:lang w:val="pt-PT" w:eastAsia="pt-PT"/>
              </w:rPr>
              <w:t xml:space="preserve"> continua a exercer a profissão de “alternadeira</w:t>
            </w:r>
            <w:r w:rsidRPr="004C414E">
              <w:rPr>
                <w:rFonts w:ascii="Times New Roman" w:eastAsia="Times New Roman" w:hAnsi="Times New Roman" w:cs="Times New Roman"/>
                <w:color w:val="000080"/>
                <w:sz w:val="20"/>
                <w:szCs w:val="20"/>
                <w:lang w:val="pt-PT" w:eastAsia="pt-PT"/>
              </w:rPr>
              <w:t xml:space="preserve">”, facto confirmado pelos depoimentos do seu padrasto, da sua actual empregadora e de duas outras testemunhas. E, ao contrário do que vem alegado pela própria autora/recorrente, também não se acha provado que esta tenha ficado com uma incapacidade de 50% (ou outra, superior à de 10%) para o exercício dessa profissão. </w:t>
            </w:r>
            <w:r w:rsidRPr="004C414E">
              <w:rPr>
                <w:rFonts w:ascii="Times New Roman" w:eastAsia="Times New Roman" w:hAnsi="Times New Roman" w:cs="Times New Roman"/>
                <w:color w:val="000080"/>
                <w:sz w:val="20"/>
                <w:szCs w:val="20"/>
                <w:lang w:val="pt-PT" w:eastAsia="pt-PT"/>
              </w:rPr>
              <w:br/>
              <w:t xml:space="preserve">Tendo presente este quadro factual, e aquilo que acima se deixou enfatizado, surge, a meu ver, como manifestamente exagerada a indemnização arbitrada </w:t>
            </w:r>
            <w:r w:rsidRPr="004C414E">
              <w:rPr>
                <w:rFonts w:ascii="Times New Roman" w:eastAsia="Times New Roman" w:hAnsi="Times New Roman" w:cs="Times New Roman"/>
                <w:color w:val="000080"/>
                <w:sz w:val="20"/>
                <w:szCs w:val="20"/>
                <w:lang w:val="pt-PT" w:eastAsia="pt-PT"/>
              </w:rPr>
              <w:lastRenderedPageBreak/>
              <w:t>pela Relação e agora confirmada, como reparação do dano em apreço.</w:t>
            </w:r>
            <w:r w:rsidRPr="004C414E">
              <w:rPr>
                <w:rFonts w:ascii="Times New Roman" w:eastAsia="Times New Roman" w:hAnsi="Times New Roman" w:cs="Times New Roman"/>
                <w:color w:val="000080"/>
                <w:sz w:val="20"/>
                <w:szCs w:val="20"/>
                <w:lang w:val="pt-PT" w:eastAsia="pt-PT"/>
              </w:rPr>
              <w:br/>
              <w:t>Mesmo o montante proposto pelo FGA não deixa, a nosso ver, de envolver uma certa generosidade, mesmo tendo em conta – ou, sobretudo, tendo em conta – as particularidades do caso concreto.</w:t>
            </w:r>
            <w:r w:rsidRPr="004C414E">
              <w:rPr>
                <w:rFonts w:ascii="Times New Roman" w:eastAsia="Times New Roman" w:hAnsi="Times New Roman" w:cs="Times New Roman"/>
                <w:color w:val="000080"/>
                <w:sz w:val="20"/>
                <w:szCs w:val="20"/>
                <w:lang w:val="pt-PT" w:eastAsia="pt-PT"/>
              </w:rPr>
              <w:br/>
              <w:t xml:space="preserve">De todo o modo, não pode este Tribunal, face ao disposto no n.º 4 do art. 684º do CPC, que consagra uma verdadeira regra de proibição da </w:t>
            </w:r>
            <w:r w:rsidRPr="004C414E">
              <w:rPr>
                <w:rFonts w:ascii="Times New Roman" w:eastAsia="Times New Roman" w:hAnsi="Times New Roman" w:cs="Times New Roman"/>
                <w:i/>
                <w:iCs/>
                <w:color w:val="000080"/>
                <w:sz w:val="20"/>
                <w:szCs w:val="20"/>
                <w:lang w:val="pt-PT" w:eastAsia="pt-PT"/>
              </w:rPr>
              <w:t>reformatio in melius</w:t>
            </w:r>
            <w:r w:rsidRPr="004C414E">
              <w:rPr>
                <w:rFonts w:ascii="Times New Roman" w:eastAsia="Times New Roman" w:hAnsi="Times New Roman" w:cs="Times New Roman"/>
                <w:color w:val="000080"/>
                <w:sz w:val="20"/>
                <w:szCs w:val="20"/>
                <w:lang w:val="pt-PT" w:eastAsia="pt-PT"/>
              </w:rPr>
              <w:t xml:space="preserve">, baixar do montante que o FGA tem por adequado, segundo a equidade: “o julgamento do recurso não pode melhorar a posição do recorrente (no caso, a do FGA) em termos de lhe conceder mais do que ele solicita” F. AMÂNCIO FERREIRA, </w:t>
            </w:r>
            <w:r w:rsidRPr="004C414E">
              <w:rPr>
                <w:rFonts w:ascii="Times New Roman" w:eastAsia="Times New Roman" w:hAnsi="Times New Roman" w:cs="Times New Roman"/>
                <w:i/>
                <w:iCs/>
                <w:color w:val="000080"/>
                <w:sz w:val="20"/>
                <w:szCs w:val="20"/>
                <w:lang w:val="pt-PT" w:eastAsia="pt-PT"/>
              </w:rPr>
              <w:t xml:space="preserve">Manual dos Recursos em Processo Civil, </w:t>
            </w:r>
            <w:r w:rsidRPr="004C414E">
              <w:rPr>
                <w:rFonts w:ascii="Times New Roman" w:eastAsia="Times New Roman" w:hAnsi="Times New Roman" w:cs="Times New Roman"/>
                <w:color w:val="000080"/>
                <w:sz w:val="20"/>
                <w:szCs w:val="20"/>
                <w:lang w:val="pt-PT" w:eastAsia="pt-PT"/>
              </w:rPr>
              <w:t xml:space="preserve">7ª ed., pág. 160.. </w:t>
            </w:r>
            <w:r w:rsidRPr="004C414E">
              <w:rPr>
                <w:rFonts w:ascii="Times New Roman" w:eastAsia="Times New Roman" w:hAnsi="Times New Roman" w:cs="Times New Roman"/>
                <w:color w:val="000080"/>
                <w:sz w:val="20"/>
                <w:szCs w:val="20"/>
                <w:lang w:val="pt-PT" w:eastAsia="pt-PT"/>
              </w:rPr>
              <w:br/>
              <w:t xml:space="preserve">Assim, na questão em apreço, entendo que deveria improceder o recurso da autora e proceder inteiramente o do FGA, o que significaria fixar a indemnização a que a autora tem jus, pelo dano patrimonial futuro, em </w:t>
            </w:r>
            <w:r w:rsidRPr="004C414E">
              <w:rPr>
                <w:rFonts w:ascii="Times New Roman" w:eastAsia="Times New Roman" w:hAnsi="Times New Roman" w:cs="Times New Roman"/>
                <w:b/>
                <w:bCs/>
                <w:color w:val="000080"/>
                <w:sz w:val="20"/>
                <w:szCs w:val="20"/>
                <w:lang w:val="pt-PT" w:eastAsia="pt-PT"/>
              </w:rPr>
              <w:t>€ 40.000,00</w:t>
            </w:r>
            <w:r w:rsidRPr="004C414E">
              <w:rPr>
                <w:rFonts w:ascii="Times New Roman" w:eastAsia="Times New Roman" w:hAnsi="Times New Roman" w:cs="Times New Roman"/>
                <w:color w:val="000080"/>
                <w:sz w:val="20"/>
                <w:szCs w:val="20"/>
                <w:lang w:val="pt-PT" w:eastAsia="pt-PT"/>
              </w:rPr>
              <w:t>.</w:t>
            </w:r>
          </w:p>
          <w:p w:rsidR="004C414E" w:rsidRPr="004C414E" w:rsidRDefault="004C414E" w:rsidP="004C414E">
            <w:pPr>
              <w:spacing w:after="0" w:line="240" w:lineRule="auto"/>
              <w:jc w:val="center"/>
              <w:rPr>
                <w:rFonts w:ascii="Times New Roman" w:eastAsia="Times New Roman" w:hAnsi="Times New Roman" w:cs="Times New Roman"/>
                <w:color w:val="000080"/>
                <w:sz w:val="20"/>
                <w:szCs w:val="20"/>
                <w:lang w:val="pt-PT" w:eastAsia="pt-PT"/>
              </w:rPr>
            </w:pPr>
            <w:r w:rsidRPr="004C414E">
              <w:rPr>
                <w:rFonts w:ascii="Times New Roman" w:eastAsia="Times New Roman" w:hAnsi="Times New Roman" w:cs="Times New Roman"/>
                <w:i/>
                <w:iCs/>
                <w:color w:val="000080"/>
                <w:sz w:val="20"/>
                <w:szCs w:val="20"/>
                <w:lang w:val="pt-PT" w:eastAsia="pt-PT"/>
              </w:rPr>
              <w:t>(A. Santos Bernardino)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___________________________________________________________</w:t>
            </w:r>
          </w:p>
          <w:p w:rsidR="004C414E" w:rsidRPr="004C414E" w:rsidRDefault="004C414E" w:rsidP="004C414E">
            <w:pPr>
              <w:spacing w:after="240" w:line="240" w:lineRule="auto"/>
              <w:rPr>
                <w:rFonts w:ascii="Times New Roman" w:eastAsia="Times New Roman" w:hAnsi="Times New Roman" w:cs="Times New Roman"/>
                <w:color w:val="000000"/>
                <w:sz w:val="24"/>
                <w:szCs w:val="24"/>
                <w:lang w:val="pt-PT" w:eastAsia="pt-PT"/>
              </w:rPr>
            </w:pPr>
            <w:r w:rsidRPr="004C414E">
              <w:rPr>
                <w:rFonts w:ascii="Times New Roman" w:eastAsia="Times New Roman" w:hAnsi="Times New Roman" w:cs="Times New Roman"/>
                <w:color w:val="000080"/>
                <w:sz w:val="20"/>
                <w:szCs w:val="20"/>
                <w:lang w:val="pt-PT" w:eastAsia="pt-PT"/>
              </w:rPr>
              <w:br/>
              <w:t xml:space="preserve">(1) Neste sentido, C. A. MOTA PINTO, </w:t>
            </w:r>
            <w:r w:rsidRPr="004C414E">
              <w:rPr>
                <w:rFonts w:ascii="Times New Roman" w:eastAsia="Times New Roman" w:hAnsi="Times New Roman" w:cs="Times New Roman"/>
                <w:i/>
                <w:iCs/>
                <w:color w:val="000080"/>
                <w:sz w:val="20"/>
                <w:szCs w:val="20"/>
                <w:lang w:val="pt-PT" w:eastAsia="pt-PT"/>
              </w:rPr>
              <w:t xml:space="preserve">Teoria Geral do Direito Civil, </w:t>
            </w:r>
            <w:r w:rsidRPr="004C414E">
              <w:rPr>
                <w:rFonts w:ascii="Times New Roman" w:eastAsia="Times New Roman" w:hAnsi="Times New Roman" w:cs="Times New Roman"/>
                <w:color w:val="000080"/>
                <w:sz w:val="20"/>
                <w:szCs w:val="20"/>
                <w:lang w:val="pt-PT" w:eastAsia="pt-PT"/>
              </w:rPr>
              <w:t xml:space="preserve">4.ª ed., C.ª Editora, 2005, pág. 203, e H. EWALD HÖRSTER, </w:t>
            </w:r>
            <w:r w:rsidRPr="004C414E">
              <w:rPr>
                <w:rFonts w:ascii="Times New Roman" w:eastAsia="Times New Roman" w:hAnsi="Times New Roman" w:cs="Times New Roman"/>
                <w:i/>
                <w:iCs/>
                <w:color w:val="000080"/>
                <w:sz w:val="20"/>
                <w:szCs w:val="20"/>
                <w:lang w:val="pt-PT" w:eastAsia="pt-PT"/>
              </w:rPr>
              <w:t>A Parte Geral do Cód. Civil Português,</w:t>
            </w:r>
            <w:r w:rsidRPr="004C414E">
              <w:rPr>
                <w:rFonts w:ascii="Times New Roman" w:eastAsia="Times New Roman" w:hAnsi="Times New Roman" w:cs="Times New Roman"/>
                <w:color w:val="000080"/>
                <w:sz w:val="20"/>
                <w:szCs w:val="20"/>
                <w:lang w:val="pt-PT" w:eastAsia="pt-PT"/>
              </w:rPr>
              <w:t xml:space="preserve"> Liv. Almedina, 1992, pág. 299/300..</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 xml:space="preserve">(2) Teoria Geral do Direito Civil, </w:t>
            </w:r>
            <w:r w:rsidRPr="004C414E">
              <w:rPr>
                <w:rFonts w:ascii="Times New Roman" w:eastAsia="Times New Roman" w:hAnsi="Times New Roman" w:cs="Times New Roman"/>
                <w:color w:val="000080"/>
                <w:sz w:val="20"/>
                <w:szCs w:val="20"/>
                <w:lang w:val="pt-PT" w:eastAsia="pt-PT"/>
              </w:rPr>
              <w:t>4ª ed., Almedina, 2007, págs. 72 e ss. e 81 e ss.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(3) Autor citado, </w:t>
            </w:r>
            <w:r w:rsidRPr="004C414E">
              <w:rPr>
                <w:rFonts w:ascii="Times New Roman" w:eastAsia="Times New Roman" w:hAnsi="Times New Roman" w:cs="Times New Roman"/>
                <w:i/>
                <w:iCs/>
                <w:color w:val="000080"/>
                <w:sz w:val="20"/>
                <w:szCs w:val="20"/>
                <w:lang w:val="pt-PT" w:eastAsia="pt-PT"/>
              </w:rPr>
              <w:t xml:space="preserve">Direito de Personalidade, </w:t>
            </w:r>
            <w:r w:rsidRPr="004C414E">
              <w:rPr>
                <w:rFonts w:ascii="Times New Roman" w:eastAsia="Times New Roman" w:hAnsi="Times New Roman" w:cs="Times New Roman"/>
                <w:color w:val="000080"/>
                <w:sz w:val="20"/>
                <w:szCs w:val="20"/>
                <w:lang w:val="pt-PT" w:eastAsia="pt-PT"/>
              </w:rPr>
              <w:t>pág. 110.</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(4) Cfr. </w:t>
            </w:r>
            <w:r w:rsidRPr="004C414E">
              <w:rPr>
                <w:rFonts w:ascii="Times New Roman" w:eastAsia="Times New Roman" w:hAnsi="Times New Roman" w:cs="Times New Roman"/>
                <w:i/>
                <w:iCs/>
                <w:color w:val="000080"/>
                <w:sz w:val="20"/>
                <w:szCs w:val="20"/>
                <w:lang w:val="pt-PT" w:eastAsia="pt-PT"/>
              </w:rPr>
              <w:t xml:space="preserve">Tratado de Direito Civil Português, </w:t>
            </w:r>
            <w:r w:rsidRPr="004C414E">
              <w:rPr>
                <w:rFonts w:ascii="Times New Roman" w:eastAsia="Times New Roman" w:hAnsi="Times New Roman" w:cs="Times New Roman"/>
                <w:color w:val="000080"/>
                <w:sz w:val="20"/>
                <w:szCs w:val="20"/>
                <w:lang w:val="pt-PT" w:eastAsia="pt-PT"/>
              </w:rPr>
              <w:t>I, Parte Geral, tomo III, Liv. Almedina, 2004, pág. 278/279.</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(5) Ob. e vol. cits., pág. 281</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(6) P. PAIS DE VASCONCELOS, </w:t>
            </w:r>
            <w:r w:rsidRPr="004C414E">
              <w:rPr>
                <w:rFonts w:ascii="Times New Roman" w:eastAsia="Times New Roman" w:hAnsi="Times New Roman" w:cs="Times New Roman"/>
                <w:i/>
                <w:iCs/>
                <w:color w:val="000080"/>
                <w:sz w:val="20"/>
                <w:szCs w:val="20"/>
                <w:lang w:val="pt-PT" w:eastAsia="pt-PT"/>
              </w:rPr>
              <w:t xml:space="preserve">Teoria Geral </w:t>
            </w:r>
            <w:r w:rsidRPr="004C414E">
              <w:rPr>
                <w:rFonts w:ascii="Times New Roman" w:eastAsia="Times New Roman" w:hAnsi="Times New Roman" w:cs="Times New Roman"/>
                <w:color w:val="000080"/>
                <w:sz w:val="20"/>
                <w:szCs w:val="20"/>
                <w:lang w:val="pt-PT" w:eastAsia="pt-PT"/>
              </w:rPr>
              <w:t xml:space="preserve">cit., págs. 72/73.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(7) Cfr. RABINDRANATH CAPELO DE SOUSA, </w:t>
            </w:r>
            <w:r w:rsidRPr="004C414E">
              <w:rPr>
                <w:rFonts w:ascii="Times New Roman" w:eastAsia="Times New Roman" w:hAnsi="Times New Roman" w:cs="Times New Roman"/>
                <w:i/>
                <w:iCs/>
                <w:color w:val="000080"/>
                <w:sz w:val="20"/>
                <w:szCs w:val="20"/>
                <w:lang w:val="pt-PT" w:eastAsia="pt-PT"/>
              </w:rPr>
              <w:t xml:space="preserve">O Direito Geral de Personalidade, </w:t>
            </w:r>
            <w:r w:rsidRPr="004C414E">
              <w:rPr>
                <w:rFonts w:ascii="Times New Roman" w:eastAsia="Times New Roman" w:hAnsi="Times New Roman" w:cs="Times New Roman"/>
                <w:color w:val="000080"/>
                <w:sz w:val="20"/>
                <w:szCs w:val="20"/>
                <w:lang w:val="pt-PT" w:eastAsia="pt-PT"/>
              </w:rPr>
              <w:t>Coimbra Editora, págs. 157/158..</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(8) Cfr. R. CAPELO DE SOUSA, </w:t>
            </w:r>
            <w:r w:rsidRPr="004C414E">
              <w:rPr>
                <w:rFonts w:ascii="Times New Roman" w:eastAsia="Times New Roman" w:hAnsi="Times New Roman" w:cs="Times New Roman"/>
                <w:i/>
                <w:iCs/>
                <w:color w:val="000080"/>
                <w:sz w:val="20"/>
                <w:szCs w:val="20"/>
                <w:lang w:val="pt-PT" w:eastAsia="pt-PT"/>
              </w:rPr>
              <w:t>ob. cit.</w:t>
            </w:r>
            <w:r w:rsidRPr="004C414E">
              <w:rPr>
                <w:rFonts w:ascii="Times New Roman" w:eastAsia="Times New Roman" w:hAnsi="Times New Roman" w:cs="Times New Roman"/>
                <w:color w:val="000080"/>
                <w:sz w:val="20"/>
                <w:szCs w:val="20"/>
                <w:lang w:val="pt-PT" w:eastAsia="pt-PT"/>
              </w:rPr>
              <w:t>, pág. 158/160..</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(9) A. MENEZES CORDEIRO, </w:t>
            </w:r>
            <w:r w:rsidRPr="004C414E">
              <w:rPr>
                <w:rFonts w:ascii="Times New Roman" w:eastAsia="Times New Roman" w:hAnsi="Times New Roman" w:cs="Times New Roman"/>
                <w:i/>
                <w:iCs/>
                <w:color w:val="000080"/>
                <w:sz w:val="20"/>
                <w:szCs w:val="20"/>
                <w:lang w:val="pt-PT" w:eastAsia="pt-PT"/>
              </w:rPr>
              <w:t xml:space="preserve">ibidem, </w:t>
            </w:r>
            <w:r w:rsidRPr="004C414E">
              <w:rPr>
                <w:rFonts w:ascii="Times New Roman" w:eastAsia="Times New Roman" w:hAnsi="Times New Roman" w:cs="Times New Roman"/>
                <w:color w:val="000080"/>
                <w:sz w:val="20"/>
                <w:szCs w:val="20"/>
                <w:lang w:val="pt-PT" w:eastAsia="pt-PT"/>
              </w:rPr>
              <w:t>pág. 269.</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(10) R. CAPELO DE SOUSA, </w:t>
            </w:r>
            <w:r w:rsidRPr="004C414E">
              <w:rPr>
                <w:rFonts w:ascii="Times New Roman" w:eastAsia="Times New Roman" w:hAnsi="Times New Roman" w:cs="Times New Roman"/>
                <w:i/>
                <w:iCs/>
                <w:color w:val="000080"/>
                <w:sz w:val="20"/>
                <w:szCs w:val="20"/>
                <w:lang w:val="pt-PT" w:eastAsia="pt-PT"/>
              </w:rPr>
              <w:t xml:space="preserve">ibidem, </w:t>
            </w:r>
            <w:r w:rsidRPr="004C414E">
              <w:rPr>
                <w:rFonts w:ascii="Times New Roman" w:eastAsia="Times New Roman" w:hAnsi="Times New Roman" w:cs="Times New Roman"/>
                <w:color w:val="000080"/>
                <w:sz w:val="20"/>
                <w:szCs w:val="20"/>
                <w:lang w:val="pt-PT" w:eastAsia="pt-PT"/>
              </w:rPr>
              <w:t>pág. 162/163..</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(11) Publicado no BMJ 347/398.</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i/>
                <w:iCs/>
                <w:color w:val="000080"/>
                <w:sz w:val="20"/>
                <w:szCs w:val="20"/>
                <w:lang w:val="pt-PT" w:eastAsia="pt-PT"/>
              </w:rPr>
              <w:t xml:space="preserve">(12) Ibidem, </w:t>
            </w:r>
            <w:r w:rsidRPr="004C414E">
              <w:rPr>
                <w:rFonts w:ascii="Times New Roman" w:eastAsia="Times New Roman" w:hAnsi="Times New Roman" w:cs="Times New Roman"/>
                <w:color w:val="000080"/>
                <w:sz w:val="20"/>
                <w:szCs w:val="20"/>
                <w:lang w:val="pt-PT" w:eastAsia="pt-PT"/>
              </w:rPr>
              <w:t>págs. 162/163, em nota de rodapé.</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(13) CAPELO DE SOUSA, </w:t>
            </w:r>
            <w:r w:rsidRPr="004C414E">
              <w:rPr>
                <w:rFonts w:ascii="Times New Roman" w:eastAsia="Times New Roman" w:hAnsi="Times New Roman" w:cs="Times New Roman"/>
                <w:i/>
                <w:iCs/>
                <w:color w:val="000080"/>
                <w:sz w:val="20"/>
                <w:szCs w:val="20"/>
                <w:lang w:val="pt-PT" w:eastAsia="pt-PT"/>
              </w:rPr>
              <w:t xml:space="preserve">ob. cit., </w:t>
            </w:r>
            <w:r w:rsidRPr="004C414E">
              <w:rPr>
                <w:rFonts w:ascii="Times New Roman" w:eastAsia="Times New Roman" w:hAnsi="Times New Roman" w:cs="Times New Roman"/>
                <w:color w:val="000080"/>
                <w:sz w:val="20"/>
                <w:szCs w:val="20"/>
                <w:lang w:val="pt-PT" w:eastAsia="pt-PT"/>
              </w:rPr>
              <w:t>pág. 163 (rodapé)</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(14) </w:t>
            </w:r>
            <w:r w:rsidRPr="004C414E">
              <w:rPr>
                <w:rFonts w:ascii="Times New Roman" w:eastAsia="Times New Roman" w:hAnsi="Times New Roman" w:cs="Times New Roman"/>
                <w:i/>
                <w:iCs/>
                <w:color w:val="000080"/>
                <w:sz w:val="20"/>
                <w:szCs w:val="20"/>
                <w:lang w:val="pt-PT" w:eastAsia="pt-PT"/>
              </w:rPr>
              <w:t xml:space="preserve">Lições de Direitos da Personalidade, </w:t>
            </w:r>
            <w:r w:rsidRPr="004C414E">
              <w:rPr>
                <w:rFonts w:ascii="Times New Roman" w:eastAsia="Times New Roman" w:hAnsi="Times New Roman" w:cs="Times New Roman"/>
                <w:color w:val="000080"/>
                <w:sz w:val="20"/>
                <w:szCs w:val="20"/>
                <w:lang w:val="pt-PT" w:eastAsia="pt-PT"/>
              </w:rPr>
              <w:t xml:space="preserve">2ª ed., Coimbra 1995, pág. 58. </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(15) A. MENEZES CORDEIRO, </w:t>
            </w:r>
            <w:r w:rsidRPr="004C414E">
              <w:rPr>
                <w:rFonts w:ascii="Times New Roman" w:eastAsia="Times New Roman" w:hAnsi="Times New Roman" w:cs="Times New Roman"/>
                <w:i/>
                <w:iCs/>
                <w:color w:val="000080"/>
                <w:sz w:val="20"/>
                <w:szCs w:val="20"/>
                <w:lang w:val="pt-PT" w:eastAsia="pt-PT"/>
              </w:rPr>
              <w:t>ob. cit.,</w:t>
            </w:r>
            <w:r w:rsidRPr="004C414E">
              <w:rPr>
                <w:rFonts w:ascii="Times New Roman" w:eastAsia="Times New Roman" w:hAnsi="Times New Roman" w:cs="Times New Roman"/>
                <w:color w:val="000080"/>
                <w:sz w:val="20"/>
                <w:szCs w:val="20"/>
                <w:lang w:val="pt-PT" w:eastAsia="pt-PT"/>
              </w:rPr>
              <w:t xml:space="preserve"> pág. 299.</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(16) Cfr. G. A. ÓRFÃO GONÇALVES, </w:t>
            </w:r>
            <w:r w:rsidRPr="004C414E">
              <w:rPr>
                <w:rFonts w:ascii="Times New Roman" w:eastAsia="Times New Roman" w:hAnsi="Times New Roman" w:cs="Times New Roman"/>
                <w:i/>
                <w:iCs/>
                <w:color w:val="000080"/>
                <w:sz w:val="20"/>
                <w:szCs w:val="20"/>
                <w:lang w:val="pt-PT" w:eastAsia="pt-PT"/>
              </w:rPr>
              <w:t>Da Personalidade Jurídica do Nascituro,</w:t>
            </w:r>
            <w:r w:rsidRPr="004C414E">
              <w:rPr>
                <w:rFonts w:ascii="Times New Roman" w:eastAsia="Times New Roman" w:hAnsi="Times New Roman" w:cs="Times New Roman"/>
                <w:color w:val="000080"/>
                <w:sz w:val="20"/>
                <w:szCs w:val="20"/>
                <w:lang w:val="pt-PT" w:eastAsia="pt-PT"/>
              </w:rPr>
              <w:t xml:space="preserve"> RFDUL 2000, pág. 533.</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(17) Cfr. LEITE DE CAMPOS, </w:t>
            </w:r>
            <w:r w:rsidRPr="004C414E">
              <w:rPr>
                <w:rFonts w:ascii="Times New Roman" w:eastAsia="Times New Roman" w:hAnsi="Times New Roman" w:cs="Times New Roman"/>
                <w:i/>
                <w:iCs/>
                <w:color w:val="000080"/>
                <w:sz w:val="20"/>
                <w:szCs w:val="20"/>
                <w:lang w:val="pt-PT" w:eastAsia="pt-PT"/>
              </w:rPr>
              <w:t>ob. cit.</w:t>
            </w:r>
            <w:r w:rsidRPr="004C414E">
              <w:rPr>
                <w:rFonts w:ascii="Times New Roman" w:eastAsia="Times New Roman" w:hAnsi="Times New Roman" w:cs="Times New Roman"/>
                <w:color w:val="000080"/>
                <w:sz w:val="20"/>
                <w:szCs w:val="20"/>
                <w:lang w:val="pt-PT" w:eastAsia="pt-PT"/>
              </w:rPr>
              <w:t>, pág. 42.</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(18) Cfr. P. PAIS DE VASCONCELOS, </w:t>
            </w:r>
            <w:r w:rsidRPr="004C414E">
              <w:rPr>
                <w:rFonts w:ascii="Times New Roman" w:eastAsia="Times New Roman" w:hAnsi="Times New Roman" w:cs="Times New Roman"/>
                <w:i/>
                <w:iCs/>
                <w:color w:val="000080"/>
                <w:sz w:val="20"/>
                <w:szCs w:val="20"/>
                <w:lang w:val="pt-PT" w:eastAsia="pt-PT"/>
              </w:rPr>
              <w:t xml:space="preserve">Direito de Personalidade, </w:t>
            </w:r>
            <w:r w:rsidRPr="004C414E">
              <w:rPr>
                <w:rFonts w:ascii="Times New Roman" w:eastAsia="Times New Roman" w:hAnsi="Times New Roman" w:cs="Times New Roman"/>
                <w:color w:val="000080"/>
                <w:sz w:val="20"/>
                <w:szCs w:val="20"/>
                <w:lang w:val="pt-PT" w:eastAsia="pt-PT"/>
              </w:rPr>
              <w:t>pág. 112.</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lastRenderedPageBreak/>
              <w:t>(19) Direito que cabe apenas à autora, uma vez que, sendo esta solteira, e não tendo sequer namorado, se ignora, de todo, a identidade do pai do seu filho.</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(20) Cfr. autor citado, </w:t>
            </w:r>
            <w:r w:rsidRPr="004C414E">
              <w:rPr>
                <w:rFonts w:ascii="Times New Roman" w:eastAsia="Times New Roman" w:hAnsi="Times New Roman" w:cs="Times New Roman"/>
                <w:i/>
                <w:iCs/>
                <w:color w:val="000080"/>
                <w:sz w:val="20"/>
                <w:szCs w:val="20"/>
                <w:lang w:val="pt-PT" w:eastAsia="pt-PT"/>
              </w:rPr>
              <w:t>A Vida, a Morte e a sua Indemnização</w:t>
            </w:r>
            <w:r w:rsidRPr="004C414E">
              <w:rPr>
                <w:rFonts w:ascii="Times New Roman" w:eastAsia="Times New Roman" w:hAnsi="Times New Roman" w:cs="Times New Roman"/>
                <w:color w:val="000080"/>
                <w:sz w:val="20"/>
                <w:szCs w:val="20"/>
                <w:lang w:val="pt-PT" w:eastAsia="pt-PT"/>
              </w:rPr>
              <w:t>, no BMJ 365, págs. 5 e ss.</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(21) Cfr. obra citada na nota 18, pág. 64 e estudo citado na nota que antecede, pág. 15.</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(22) Acórdão de 27.09.2007, Proc. 07B2737, disponível em </w:t>
            </w:r>
            <w:r w:rsidRPr="004C414E">
              <w:rPr>
                <w:rFonts w:ascii="Times New Roman" w:eastAsia="Times New Roman" w:hAnsi="Times New Roman" w:cs="Times New Roman"/>
                <w:i/>
                <w:iCs/>
                <w:color w:val="0000FF"/>
                <w:sz w:val="20"/>
                <w:szCs w:val="20"/>
                <w:u w:val="single"/>
                <w:lang w:val="pt-PT" w:eastAsia="pt-PT"/>
              </w:rPr>
              <w:t>www.dgsi.pt</w:t>
            </w:r>
            <w:r w:rsidRPr="004C414E">
              <w:rPr>
                <w:rFonts w:ascii="Times New Roman" w:eastAsia="Times New Roman" w:hAnsi="Times New Roman" w:cs="Times New Roman"/>
                <w:i/>
                <w:iCs/>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(23) Citam-se, a título de exemplo, além do referido na nota anterior, os Acórdãos de 12.10.2006 (Proc. 06B2520), de 17.10.2006 (Proc. 06P2775) e de 24.10.2006 (Proc. 06A3021), igualmente disponíveis em </w:t>
            </w:r>
            <w:r w:rsidRPr="004C414E">
              <w:rPr>
                <w:rFonts w:ascii="Times New Roman" w:eastAsia="Times New Roman" w:hAnsi="Times New Roman" w:cs="Times New Roman"/>
                <w:i/>
                <w:iCs/>
                <w:color w:val="0000FF"/>
                <w:sz w:val="20"/>
                <w:szCs w:val="20"/>
                <w:u w:val="single"/>
                <w:lang w:val="pt-PT" w:eastAsia="pt-PT"/>
              </w:rPr>
              <w:t>www.dgsi.pt</w:t>
            </w:r>
            <w:r w:rsidRPr="004C414E">
              <w:rPr>
                <w:rFonts w:ascii="Times New Roman" w:eastAsia="Times New Roman" w:hAnsi="Times New Roman" w:cs="Times New Roman"/>
                <w:i/>
                <w:iCs/>
                <w:color w:val="000080"/>
                <w:sz w:val="20"/>
                <w:szCs w:val="20"/>
                <w:lang w:val="pt-PT" w:eastAsia="pt-PT"/>
              </w:rPr>
              <w:t>.</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 xml:space="preserve">(24) Neste sentido, entre muitos outros, os Acórdãos deste Tribunal, de 25.06.02, </w:t>
            </w:r>
            <w:r w:rsidRPr="004C414E">
              <w:rPr>
                <w:rFonts w:ascii="Times New Roman" w:eastAsia="Times New Roman" w:hAnsi="Times New Roman" w:cs="Times New Roman"/>
                <w:i/>
                <w:iCs/>
                <w:color w:val="000080"/>
                <w:sz w:val="20"/>
                <w:szCs w:val="20"/>
                <w:lang w:val="pt-PT" w:eastAsia="pt-PT"/>
              </w:rPr>
              <w:t xml:space="preserve">Col. Jur.- Acs. do STJ, </w:t>
            </w:r>
            <w:r w:rsidRPr="004C414E">
              <w:rPr>
                <w:rFonts w:ascii="Times New Roman" w:eastAsia="Times New Roman" w:hAnsi="Times New Roman" w:cs="Times New Roman"/>
                <w:color w:val="000080"/>
                <w:sz w:val="20"/>
                <w:szCs w:val="20"/>
                <w:lang w:val="pt-PT" w:eastAsia="pt-PT"/>
              </w:rPr>
              <w:t xml:space="preserve">X, 2, 132, de 19.10.2004 (revista n.º 2897/04, da 6ª Sec.), de 16.12.2004 (revista n.º 3839/04, da 2ª Sec., e o muito recente acórdão de 02.10.2007, </w:t>
            </w:r>
            <w:r w:rsidRPr="004C414E">
              <w:rPr>
                <w:rFonts w:ascii="Times New Roman" w:eastAsia="Times New Roman" w:hAnsi="Times New Roman" w:cs="Times New Roman"/>
                <w:i/>
                <w:iCs/>
                <w:color w:val="000080"/>
                <w:sz w:val="20"/>
                <w:szCs w:val="20"/>
                <w:lang w:val="pt-PT" w:eastAsia="pt-PT"/>
              </w:rPr>
              <w:t xml:space="preserve">Col. Jur.- Acs. do STJ, </w:t>
            </w:r>
            <w:r w:rsidRPr="004C414E">
              <w:rPr>
                <w:rFonts w:ascii="Times New Roman" w:eastAsia="Times New Roman" w:hAnsi="Times New Roman" w:cs="Times New Roman"/>
                <w:color w:val="000080"/>
                <w:sz w:val="20"/>
                <w:szCs w:val="20"/>
                <w:lang w:val="pt-PT" w:eastAsia="pt-PT"/>
              </w:rPr>
              <w:t>XV, 3, 68)..</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t>(25) Cfr., por todos, o acórdão de 02.10.2007, citado na nota anterior, e a jurisprudência nele citada</w:t>
            </w:r>
            <w:r w:rsidRPr="004C414E">
              <w:rPr>
                <w:rFonts w:ascii="Times New Roman" w:eastAsia="Times New Roman" w:hAnsi="Times New Roman" w:cs="Times New Roman"/>
                <w:color w:val="000080"/>
                <w:sz w:val="20"/>
                <w:szCs w:val="20"/>
                <w:lang w:val="pt-PT" w:eastAsia="pt-PT"/>
              </w:rPr>
              <w:br/>
              <w:t>.</w:t>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r w:rsidRPr="004C414E">
              <w:rPr>
                <w:rFonts w:ascii="Times New Roman" w:eastAsia="Times New Roman" w:hAnsi="Times New Roman" w:cs="Times New Roman"/>
                <w:color w:val="000080"/>
                <w:sz w:val="20"/>
                <w:szCs w:val="20"/>
                <w:lang w:val="pt-PT" w:eastAsia="pt-PT"/>
              </w:rPr>
              <w:br/>
            </w:r>
          </w:p>
        </w:tc>
      </w:tr>
    </w:tbl>
    <w:p w:rsidR="004C414E" w:rsidRDefault="004C414E">
      <w:pPr>
        <w:rPr>
          <w:lang w:val="pt-PT"/>
        </w:rPr>
      </w:pPr>
      <w:bookmarkStart w:id="0" w:name="_GoBack"/>
      <w:bookmarkEnd w:id="0"/>
    </w:p>
    <w:p w:rsidR="004C414E" w:rsidRPr="004C414E" w:rsidRDefault="004C414E">
      <w:pPr>
        <w:rPr>
          <w:lang w:val="pt-PT"/>
        </w:rPr>
      </w:pPr>
    </w:p>
    <w:sectPr w:rsidR="004C414E" w:rsidRPr="004C41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99"/>
    <w:rsid w:val="0016352A"/>
    <w:rsid w:val="004C414E"/>
    <w:rsid w:val="00B52AD0"/>
    <w:rsid w:val="00B5306D"/>
    <w:rsid w:val="00D44F99"/>
    <w:rsid w:val="00E021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6D"/>
    <w:rPr>
      <w:lang w:val="la-Lat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arcter"/>
    <w:autoRedefine/>
    <w:uiPriority w:val="30"/>
    <w:qFormat/>
    <w:rsid w:val="00B5306D"/>
    <w:pPr>
      <w:pBdr>
        <w:bottom w:val="single" w:sz="4" w:space="4" w:color="4F81BD" w:themeColor="accent1"/>
      </w:pBdr>
      <w:spacing w:before="200" w:after="280"/>
      <w:ind w:left="936" w:right="936"/>
    </w:pPr>
    <w:rPr>
      <w:b/>
      <w:bCs/>
      <w:iCs/>
      <w:color w:val="4F81BD" w:themeColor="accent1"/>
    </w:rPr>
  </w:style>
  <w:style w:type="character" w:customStyle="1" w:styleId="CitaoIntensaCarcter">
    <w:name w:val="Citação Intensa Carácter"/>
    <w:basedOn w:val="Tipodeletrapredefinidodopargrafo"/>
    <w:link w:val="CitaoIntensa"/>
    <w:uiPriority w:val="30"/>
    <w:rsid w:val="00B5306D"/>
    <w:rPr>
      <w:b/>
      <w:bCs/>
      <w:iCs/>
      <w:color w:val="4F81BD" w:themeColor="accent1"/>
    </w:rPr>
  </w:style>
  <w:style w:type="numbering" w:customStyle="1" w:styleId="Semlista1">
    <w:name w:val="Sem lista1"/>
    <w:next w:val="Semlista"/>
    <w:uiPriority w:val="99"/>
    <w:semiHidden/>
    <w:unhideWhenUsed/>
    <w:rsid w:val="00B52AD0"/>
  </w:style>
  <w:style w:type="paragraph" w:styleId="NormalWeb">
    <w:name w:val="Normal (Web)"/>
    <w:basedOn w:val="Normal"/>
    <w:uiPriority w:val="99"/>
    <w:unhideWhenUsed/>
    <w:rsid w:val="00B52AD0"/>
    <w:pPr>
      <w:spacing w:before="100" w:beforeAutospacing="1" w:after="100" w:afterAutospacing="1" w:line="240" w:lineRule="auto"/>
    </w:pPr>
    <w:rPr>
      <w:rFonts w:ascii="Times New Roman" w:eastAsia="Times New Roman" w:hAnsi="Times New Roman" w:cs="Times New Roman"/>
      <w:color w:val="000000"/>
      <w:sz w:val="24"/>
      <w:szCs w:val="24"/>
      <w:lang w:val="pt-PT" w:eastAsia="pt-PT"/>
    </w:rPr>
  </w:style>
  <w:style w:type="character" w:styleId="Hiperligao">
    <w:name w:val="Hyperlink"/>
    <w:basedOn w:val="Tipodeletrapredefinidodopargrafo"/>
    <w:uiPriority w:val="99"/>
    <w:semiHidden/>
    <w:unhideWhenUsed/>
    <w:rsid w:val="00B52AD0"/>
    <w:rPr>
      <w:color w:val="0000FF"/>
      <w:u w:val="single"/>
    </w:rPr>
  </w:style>
  <w:style w:type="character" w:styleId="Hiperligaovisitada">
    <w:name w:val="FollowedHyperlink"/>
    <w:basedOn w:val="Tipodeletrapredefinidodopargrafo"/>
    <w:uiPriority w:val="99"/>
    <w:semiHidden/>
    <w:unhideWhenUsed/>
    <w:rsid w:val="00B52AD0"/>
    <w:rPr>
      <w:color w:val="800080"/>
      <w:u w:val="single"/>
    </w:rPr>
  </w:style>
  <w:style w:type="paragraph" w:styleId="Textodebalo">
    <w:name w:val="Balloon Text"/>
    <w:basedOn w:val="Normal"/>
    <w:link w:val="TextodebaloCarcter"/>
    <w:uiPriority w:val="99"/>
    <w:semiHidden/>
    <w:unhideWhenUsed/>
    <w:rsid w:val="00B52AD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52AD0"/>
    <w:rPr>
      <w:rFonts w:ascii="Tahoma" w:hAnsi="Tahoma" w:cs="Tahoma"/>
      <w:sz w:val="16"/>
      <w:szCs w:val="16"/>
      <w:lang w:val="la-Lat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6D"/>
    <w:rPr>
      <w:lang w:val="la-Lat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arcter"/>
    <w:autoRedefine/>
    <w:uiPriority w:val="30"/>
    <w:qFormat/>
    <w:rsid w:val="00B5306D"/>
    <w:pPr>
      <w:pBdr>
        <w:bottom w:val="single" w:sz="4" w:space="4" w:color="4F81BD" w:themeColor="accent1"/>
      </w:pBdr>
      <w:spacing w:before="200" w:after="280"/>
      <w:ind w:left="936" w:right="936"/>
    </w:pPr>
    <w:rPr>
      <w:b/>
      <w:bCs/>
      <w:iCs/>
      <w:color w:val="4F81BD" w:themeColor="accent1"/>
    </w:rPr>
  </w:style>
  <w:style w:type="character" w:customStyle="1" w:styleId="CitaoIntensaCarcter">
    <w:name w:val="Citação Intensa Carácter"/>
    <w:basedOn w:val="Tipodeletrapredefinidodopargrafo"/>
    <w:link w:val="CitaoIntensa"/>
    <w:uiPriority w:val="30"/>
    <w:rsid w:val="00B5306D"/>
    <w:rPr>
      <w:b/>
      <w:bCs/>
      <w:iCs/>
      <w:color w:val="4F81BD" w:themeColor="accent1"/>
    </w:rPr>
  </w:style>
  <w:style w:type="numbering" w:customStyle="1" w:styleId="Semlista1">
    <w:name w:val="Sem lista1"/>
    <w:next w:val="Semlista"/>
    <w:uiPriority w:val="99"/>
    <w:semiHidden/>
    <w:unhideWhenUsed/>
    <w:rsid w:val="00B52AD0"/>
  </w:style>
  <w:style w:type="paragraph" w:styleId="NormalWeb">
    <w:name w:val="Normal (Web)"/>
    <w:basedOn w:val="Normal"/>
    <w:uiPriority w:val="99"/>
    <w:unhideWhenUsed/>
    <w:rsid w:val="00B52AD0"/>
    <w:pPr>
      <w:spacing w:before="100" w:beforeAutospacing="1" w:after="100" w:afterAutospacing="1" w:line="240" w:lineRule="auto"/>
    </w:pPr>
    <w:rPr>
      <w:rFonts w:ascii="Times New Roman" w:eastAsia="Times New Roman" w:hAnsi="Times New Roman" w:cs="Times New Roman"/>
      <w:color w:val="000000"/>
      <w:sz w:val="24"/>
      <w:szCs w:val="24"/>
      <w:lang w:val="pt-PT" w:eastAsia="pt-PT"/>
    </w:rPr>
  </w:style>
  <w:style w:type="character" w:styleId="Hiperligao">
    <w:name w:val="Hyperlink"/>
    <w:basedOn w:val="Tipodeletrapredefinidodopargrafo"/>
    <w:uiPriority w:val="99"/>
    <w:semiHidden/>
    <w:unhideWhenUsed/>
    <w:rsid w:val="00B52AD0"/>
    <w:rPr>
      <w:color w:val="0000FF"/>
      <w:u w:val="single"/>
    </w:rPr>
  </w:style>
  <w:style w:type="character" w:styleId="Hiperligaovisitada">
    <w:name w:val="FollowedHyperlink"/>
    <w:basedOn w:val="Tipodeletrapredefinidodopargrafo"/>
    <w:uiPriority w:val="99"/>
    <w:semiHidden/>
    <w:unhideWhenUsed/>
    <w:rsid w:val="00B52AD0"/>
    <w:rPr>
      <w:color w:val="800080"/>
      <w:u w:val="single"/>
    </w:rPr>
  </w:style>
  <w:style w:type="paragraph" w:styleId="Textodebalo">
    <w:name w:val="Balloon Text"/>
    <w:basedOn w:val="Normal"/>
    <w:link w:val="TextodebaloCarcter"/>
    <w:uiPriority w:val="99"/>
    <w:semiHidden/>
    <w:unhideWhenUsed/>
    <w:rsid w:val="00B52AD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52AD0"/>
    <w:rPr>
      <w:rFonts w:ascii="Tahoma" w:hAnsi="Tahoma" w:cs="Tahoma"/>
      <w:sz w:val="16"/>
      <w:szCs w:val="16"/>
      <w:lang w:val="la-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50057">
      <w:bodyDiv w:val="1"/>
      <w:marLeft w:val="0"/>
      <w:marRight w:val="0"/>
      <w:marTop w:val="0"/>
      <w:marBottom w:val="0"/>
      <w:divBdr>
        <w:top w:val="none" w:sz="0" w:space="0" w:color="auto"/>
        <w:left w:val="none" w:sz="0" w:space="0" w:color="auto"/>
        <w:bottom w:val="none" w:sz="0" w:space="0" w:color="auto"/>
        <w:right w:val="none" w:sz="0" w:space="0" w:color="auto"/>
      </w:divBdr>
    </w:div>
    <w:div w:id="13952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si.pt/" TargetMode="External"/><Relationship Id="rId3" Type="http://schemas.openxmlformats.org/officeDocument/2006/relationships/settings" Target="settings.xml"/><Relationship Id="rId7" Type="http://schemas.openxmlformats.org/officeDocument/2006/relationships/hyperlink" Target="http://www.dgsi.p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dgsi.pt/jstj.nsf/Por+Ano?OpenView" TargetMode="External"/><Relationship Id="rId10" Type="http://schemas.openxmlformats.org/officeDocument/2006/relationships/hyperlink" Target="http://www.dgsi.pt/jstj.nsf/Por+Ano?OpenView" TargetMode="External"/><Relationship Id="rId4" Type="http://schemas.openxmlformats.org/officeDocument/2006/relationships/webSettings" Target="webSettings.xml"/><Relationship Id="rId9" Type="http://schemas.openxmlformats.org/officeDocument/2006/relationships/hyperlink" Target="http://www.courdecassation.f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88</Pages>
  <Words>32174</Words>
  <Characters>173742</Characters>
  <Application>Microsoft Office Word</Application>
  <DocSecurity>0</DocSecurity>
  <Lines>1447</Lines>
  <Paragraphs>411</Paragraphs>
  <ScaleCrop>false</ScaleCrop>
  <Company>Hewlett-Packard</Company>
  <LinksUpToDate>false</LinksUpToDate>
  <CharactersWithSpaces>205505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Fátima Manso</dc:creator>
  <cp:keywords/>
  <dc:description/>
  <cp:lastModifiedBy>Fátima Manso</cp:lastModifiedBy>
  <cp:revision>3</cp:revision>
  <dcterms:created xsi:type="dcterms:W3CDTF">2013-11-10T13:37:00Z</dcterms:created>
  <dcterms:modified xsi:type="dcterms:W3CDTF">2013-11-10T13:39:00Z</dcterms:modified>
</cp:coreProperties>
</file>