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33" w:rsidRDefault="00A9327B" w:rsidP="00A9327B">
      <w:pPr>
        <w:spacing w:after="0" w:line="240" w:lineRule="auto"/>
        <w:jc w:val="both"/>
        <w:rPr>
          <w:b/>
        </w:rPr>
      </w:pPr>
      <w:r>
        <w:rPr>
          <w:b/>
        </w:rPr>
        <w:t>150. A lei: noção</w:t>
      </w:r>
    </w:p>
    <w:p w:rsidR="00A9327B" w:rsidRDefault="00A9327B" w:rsidP="00A9327B">
      <w:pPr>
        <w:spacing w:after="0" w:line="240" w:lineRule="auto"/>
        <w:jc w:val="both"/>
      </w:pPr>
      <w:r>
        <w:rPr>
          <w:i/>
        </w:rPr>
        <w:t>Fontes intencionais</w:t>
      </w:r>
      <w:r>
        <w:t xml:space="preserve"> – certas entidades têm poderes de intervenção sobre a ordem jurídica existente, alterando-a -&gt; criam preceitos genéricos que compõem a ordem jurídica da comunidade (submetidas à prova dos factos de que influenciam a ordem social)</w:t>
      </w:r>
    </w:p>
    <w:p w:rsidR="00A9327B" w:rsidRDefault="00A9327B" w:rsidP="00A9327B">
      <w:pPr>
        <w:spacing w:after="0" w:line="240" w:lineRule="auto"/>
        <w:jc w:val="both"/>
      </w:pPr>
      <w:r>
        <w:t>- Lei ocupa o primeiro lugar da hierarquia de fontes do direito (</w:t>
      </w:r>
      <w:r w:rsidRPr="00A9327B">
        <w:rPr>
          <w:highlight w:val="yellow"/>
        </w:rPr>
        <w:t>Art. 1º CC</w:t>
      </w:r>
      <w:r>
        <w:t>)</w:t>
      </w:r>
    </w:p>
    <w:p w:rsidR="00A9327B" w:rsidRDefault="00A9327B" w:rsidP="00A9327B">
      <w:pPr>
        <w:spacing w:after="0" w:line="240" w:lineRule="auto"/>
        <w:jc w:val="both"/>
      </w:pPr>
      <w:r w:rsidRPr="00A9327B">
        <w:rPr>
          <w:u w:val="single"/>
        </w:rPr>
        <w:t xml:space="preserve">Segundo o </w:t>
      </w:r>
      <w:r w:rsidRPr="00A9327B">
        <w:rPr>
          <w:highlight w:val="yellow"/>
          <w:u w:val="single"/>
        </w:rPr>
        <w:t>CC</w:t>
      </w:r>
      <w:r w:rsidRPr="00A9327B">
        <w:rPr>
          <w:u w:val="single"/>
        </w:rPr>
        <w:t>:</w:t>
      </w:r>
      <w:r>
        <w:t xml:space="preserve"> leis são “</w:t>
      </w:r>
      <w:r w:rsidRPr="00A9327B">
        <w:rPr>
          <w:i/>
        </w:rPr>
        <w:t>todas as disposições genéricas provindas dos órgãos estaduais competentes</w:t>
      </w:r>
      <w:r>
        <w:t>” -&gt; disposições são regras - leis não são regras, são fontes de regras</w:t>
      </w:r>
    </w:p>
    <w:p w:rsidR="00A9327B" w:rsidRDefault="00A9327B" w:rsidP="00A9327B">
      <w:pPr>
        <w:spacing w:after="0" w:line="240" w:lineRule="auto"/>
        <w:jc w:val="both"/>
      </w:pPr>
      <w:r w:rsidRPr="00A9327B">
        <w:rPr>
          <w:u w:val="single"/>
        </w:rPr>
        <w:t xml:space="preserve">Cabral </w:t>
      </w:r>
      <w:proofErr w:type="spellStart"/>
      <w:r w:rsidRPr="00A9327B">
        <w:rPr>
          <w:u w:val="single"/>
        </w:rPr>
        <w:t>Moncada</w:t>
      </w:r>
      <w:proofErr w:type="spellEnd"/>
      <w:r w:rsidRPr="00A9327B">
        <w:rPr>
          <w:u w:val="single"/>
        </w:rPr>
        <w:t>:</w:t>
      </w:r>
      <w:r>
        <w:t xml:space="preserve"> “</w:t>
      </w:r>
      <w:r w:rsidRPr="00A9327B">
        <w:rPr>
          <w:i/>
        </w:rPr>
        <w:t>a lei é a forma que reveste a norma jurídica quando estabelecida e decretada, de uma maneira oficial e solene, pela autoridade dum órgão expressamente competente para esse efeito, por ser o órgão legislativo</w:t>
      </w:r>
      <w:r>
        <w:t>” (sendo forma o modo de revelação)</w:t>
      </w:r>
    </w:p>
    <w:p w:rsidR="00A9327B" w:rsidRDefault="00A9327B" w:rsidP="00A9327B">
      <w:pPr>
        <w:spacing w:after="0" w:line="240" w:lineRule="auto"/>
        <w:jc w:val="both"/>
      </w:pPr>
    </w:p>
    <w:p w:rsidR="00A9327B" w:rsidRPr="003F3395" w:rsidRDefault="00A9327B" w:rsidP="00A9327B">
      <w:pPr>
        <w:spacing w:after="0" w:line="240" w:lineRule="auto"/>
        <w:jc w:val="both"/>
        <w:rPr>
          <w:u w:val="single"/>
        </w:rPr>
      </w:pPr>
      <w:r w:rsidRPr="003F3395">
        <w:rPr>
          <w:u w:val="single"/>
        </w:rPr>
        <w:t>Pressupostos da lei:</w:t>
      </w:r>
    </w:p>
    <w:p w:rsidR="00A9327B" w:rsidRDefault="00A9327B" w:rsidP="00A9327B">
      <w:pPr>
        <w:spacing w:after="0" w:line="240" w:lineRule="auto"/>
        <w:jc w:val="both"/>
      </w:pPr>
      <w:r>
        <w:t>- Uma autoridade competente para estabelecer critérios normativos de solução de casos concretos;</w:t>
      </w:r>
    </w:p>
    <w:p w:rsidR="00A9327B" w:rsidRDefault="00A9327B" w:rsidP="00A9327B">
      <w:pPr>
        <w:spacing w:after="0" w:line="240" w:lineRule="auto"/>
        <w:jc w:val="both"/>
      </w:pPr>
      <w:r>
        <w:t>- A observância das formas eventualmente estabelecidas para essa actividade;</w:t>
      </w:r>
    </w:p>
    <w:p w:rsidR="00A9327B" w:rsidRDefault="00A9327B" w:rsidP="00A9327B">
      <w:pPr>
        <w:spacing w:after="0" w:line="240" w:lineRule="auto"/>
        <w:jc w:val="both"/>
      </w:pPr>
      <w:r>
        <w:t>- O sentido de alterar a ordem jurídica da comunidade pela introdução de um preceito genérico.</w:t>
      </w:r>
    </w:p>
    <w:p w:rsidR="00A9327B" w:rsidRDefault="00A9327B" w:rsidP="00A9327B">
      <w:pPr>
        <w:spacing w:after="0" w:line="240" w:lineRule="auto"/>
        <w:jc w:val="both"/>
      </w:pPr>
    </w:p>
    <w:p w:rsidR="003F3395" w:rsidRDefault="003F3395" w:rsidP="00A9327B">
      <w:pPr>
        <w:spacing w:after="0" w:line="240" w:lineRule="auto"/>
        <w:jc w:val="both"/>
        <w:rPr>
          <w:i/>
        </w:rPr>
      </w:pPr>
      <w:r>
        <w:t xml:space="preserve">Lei – </w:t>
      </w:r>
      <w:r>
        <w:rPr>
          <w:i/>
        </w:rPr>
        <w:t>é um texto ou fórmula significativo de uma ou mais regras emanado, com observância das formas estabelecidas, de uma autoridade competente para pautar critérios jurídicos de solução de situações concretas.</w:t>
      </w:r>
    </w:p>
    <w:p w:rsidR="003F3395" w:rsidRDefault="003F3395" w:rsidP="00A9327B">
      <w:pPr>
        <w:spacing w:after="0" w:line="240" w:lineRule="auto"/>
        <w:jc w:val="both"/>
      </w:pPr>
      <w:r>
        <w:t>- A lei é o texto ou fórmula, imposto através das formas do acto normativo que contiver regras jurídicas.</w:t>
      </w:r>
    </w:p>
    <w:p w:rsidR="003F3395" w:rsidRDefault="003F3395" w:rsidP="00A9327B">
      <w:pPr>
        <w:spacing w:after="0" w:line="240" w:lineRule="auto"/>
        <w:jc w:val="both"/>
      </w:pPr>
      <w:r>
        <w:t>- Cada diploma legal é unitário – trata de uma matéria só; os artigos são independentes, podendo uns perder vigência e outros não, os artigos dividem-se em números.</w:t>
      </w:r>
    </w:p>
    <w:p w:rsidR="003F3395" w:rsidRDefault="003F3395" w:rsidP="00A9327B">
      <w:pPr>
        <w:spacing w:after="0" w:line="240" w:lineRule="auto"/>
        <w:jc w:val="both"/>
      </w:pPr>
    </w:p>
    <w:p w:rsidR="003F3395" w:rsidRDefault="003F3395" w:rsidP="00A9327B">
      <w:pPr>
        <w:spacing w:after="0" w:line="240" w:lineRule="auto"/>
        <w:jc w:val="both"/>
        <w:rPr>
          <w:b/>
        </w:rPr>
      </w:pPr>
      <w:r>
        <w:rPr>
          <w:b/>
        </w:rPr>
        <w:t>151. Leis materiais e formais</w:t>
      </w:r>
    </w:p>
    <w:p w:rsidR="003F3395" w:rsidRDefault="00D22073" w:rsidP="00A9327B">
      <w:pPr>
        <w:spacing w:after="0" w:line="240" w:lineRule="auto"/>
        <w:jc w:val="both"/>
      </w:pPr>
      <w:r w:rsidRPr="00D22073">
        <w:rPr>
          <w:u w:val="single"/>
        </w:rPr>
        <w:t>Lei sentido material</w:t>
      </w:r>
      <w:r>
        <w:t xml:space="preserve"> corresponde à noção dada anteriormente – tem de ser dotada de generalidade e abstracção.</w:t>
      </w:r>
    </w:p>
    <w:p w:rsidR="00D22073" w:rsidRDefault="00D22073" w:rsidP="00A9327B">
      <w:pPr>
        <w:spacing w:after="0" w:line="240" w:lineRule="auto"/>
        <w:jc w:val="both"/>
      </w:pPr>
      <w:r w:rsidRPr="00D22073">
        <w:rPr>
          <w:u w:val="single"/>
        </w:rPr>
        <w:t>Lei em sentido formal</w:t>
      </w:r>
      <w:r>
        <w:t xml:space="preserve"> – forma destinada ao exercício da função legislativa pelo Estado (leis constitucionais, leis e decretos-lei) -&gt; forma especial predeterminada para o estabelecimento de regras, sem a criação necessária de uma regra jurídica </w:t>
      </w:r>
    </w:p>
    <w:p w:rsidR="00D22073" w:rsidRDefault="00D22073" w:rsidP="00A9327B">
      <w:pPr>
        <w:spacing w:after="0" w:line="240" w:lineRule="auto"/>
        <w:jc w:val="both"/>
      </w:pPr>
      <w:proofErr w:type="gramStart"/>
      <w:r w:rsidRPr="00D22073">
        <w:rPr>
          <w:highlight w:val="cyan"/>
        </w:rPr>
        <w:t>Ex.</w:t>
      </w:r>
      <w:proofErr w:type="gramEnd"/>
      <w:r w:rsidRPr="00D22073">
        <w:rPr>
          <w:highlight w:val="cyan"/>
        </w:rPr>
        <w:t>:</w:t>
      </w:r>
      <w:r>
        <w:t xml:space="preserve"> portaria que aprova um regulamento de exames</w:t>
      </w:r>
    </w:p>
    <w:p w:rsidR="00D22073" w:rsidRDefault="00D22073" w:rsidP="00A9327B">
      <w:pPr>
        <w:spacing w:after="0" w:line="240" w:lineRule="auto"/>
        <w:jc w:val="both"/>
      </w:pPr>
    </w:p>
    <w:p w:rsidR="00D22073" w:rsidRDefault="00D22073" w:rsidP="00A9327B">
      <w:pPr>
        <w:spacing w:after="0" w:line="240" w:lineRule="auto"/>
        <w:jc w:val="both"/>
        <w:rPr>
          <w:b/>
        </w:rPr>
      </w:pPr>
      <w:r>
        <w:rPr>
          <w:b/>
        </w:rPr>
        <w:t>152. Lei constitucional. Lei não escrita</w:t>
      </w:r>
    </w:p>
    <w:p w:rsidR="00D22073" w:rsidRDefault="00D22073" w:rsidP="00A9327B">
      <w:pPr>
        <w:spacing w:after="0" w:line="240" w:lineRule="auto"/>
        <w:jc w:val="both"/>
      </w:pPr>
      <w:r w:rsidRPr="00D22073">
        <w:rPr>
          <w:highlight w:val="yellow"/>
        </w:rPr>
        <w:t xml:space="preserve">Art. 164º </w:t>
      </w:r>
      <w:proofErr w:type="gramStart"/>
      <w:r w:rsidRPr="00D22073">
        <w:rPr>
          <w:highlight w:val="yellow"/>
        </w:rPr>
        <w:t>d</w:t>
      </w:r>
      <w:proofErr w:type="gramEnd"/>
      <w:r w:rsidRPr="00D22073">
        <w:rPr>
          <w:highlight w:val="yellow"/>
        </w:rPr>
        <w:t xml:space="preserve"> CRP</w:t>
      </w:r>
      <w:r>
        <w:t xml:space="preserve"> – lei é o diploma provindo das câmaras legislativas (mais restrito que lei formal, mas também ele sentido formal de lei pois traça-se de acordo com as formas que utilizam, não com o conteúdo).</w:t>
      </w:r>
    </w:p>
    <w:p w:rsidR="00D22073" w:rsidRDefault="00D22073" w:rsidP="00A9327B">
      <w:pPr>
        <w:spacing w:after="0" w:line="240" w:lineRule="auto"/>
        <w:jc w:val="both"/>
      </w:pPr>
    </w:p>
    <w:p w:rsidR="00D22073" w:rsidRDefault="00D22073" w:rsidP="00A9327B">
      <w:pPr>
        <w:spacing w:after="0" w:line="240" w:lineRule="auto"/>
        <w:jc w:val="both"/>
      </w:pPr>
      <w:r>
        <w:t>- Identifica-se direito legislado com direito escrito e direito consuetudinário com direito não escrito -&gt; ERRADO</w:t>
      </w:r>
    </w:p>
    <w:p w:rsidR="00D22073" w:rsidRDefault="00D22073" w:rsidP="00A9327B">
      <w:pPr>
        <w:spacing w:after="0" w:line="240" w:lineRule="auto"/>
        <w:jc w:val="both"/>
      </w:pPr>
      <w:r>
        <w:t>- O costume pode ser recolhido e reduzido a escrito, a lei pode em abstracto ser oral</w:t>
      </w:r>
    </w:p>
    <w:p w:rsidR="00D22073" w:rsidRDefault="00D22073" w:rsidP="00A9327B">
      <w:pPr>
        <w:spacing w:after="0" w:line="240" w:lineRule="auto"/>
        <w:jc w:val="both"/>
      </w:pPr>
      <w:r>
        <w:t>- Nas ordens jurídicas modernas, a forma escrita tornou-se essencial à lei</w:t>
      </w:r>
    </w:p>
    <w:p w:rsidR="00D22073" w:rsidRDefault="00D22073" w:rsidP="00A9327B">
      <w:pPr>
        <w:spacing w:after="0" w:line="240" w:lineRule="auto"/>
        <w:jc w:val="both"/>
      </w:pPr>
    </w:p>
    <w:p w:rsidR="00D22073" w:rsidRDefault="00D22073" w:rsidP="00A9327B">
      <w:pPr>
        <w:spacing w:after="0" w:line="240" w:lineRule="auto"/>
        <w:jc w:val="both"/>
        <w:rPr>
          <w:b/>
        </w:rPr>
      </w:pPr>
      <w:r>
        <w:rPr>
          <w:b/>
        </w:rPr>
        <w:t>153. Disposições de entes intermediários</w:t>
      </w:r>
    </w:p>
    <w:p w:rsidR="00D22073" w:rsidRDefault="00C43C29" w:rsidP="00A9327B">
      <w:pPr>
        <w:spacing w:after="0" w:line="240" w:lineRule="auto"/>
        <w:jc w:val="both"/>
      </w:pPr>
      <w:r>
        <w:t>- Há outras entidades para além do Estado que pautam juridicamente a vida social, sendo centros jurígenos autónomos (</w:t>
      </w:r>
      <w:proofErr w:type="gramStart"/>
      <w:r w:rsidRPr="00C43C29">
        <w:rPr>
          <w:highlight w:val="cyan"/>
        </w:rPr>
        <w:t>Ex.:</w:t>
      </w:r>
      <w:proofErr w:type="gramEnd"/>
      <w:r>
        <w:t xml:space="preserve"> diplomas emanados dos municípios)</w:t>
      </w:r>
    </w:p>
    <w:p w:rsidR="00C43C29" w:rsidRDefault="00C43C29" w:rsidP="00A9327B">
      <w:pPr>
        <w:spacing w:after="0" w:line="240" w:lineRule="auto"/>
        <w:jc w:val="both"/>
      </w:pPr>
      <w:r>
        <w:t xml:space="preserve">- </w:t>
      </w:r>
      <w:r>
        <w:rPr>
          <w:u w:val="single"/>
        </w:rPr>
        <w:t>Produção autónoma do Direito:</w:t>
      </w:r>
      <w:r>
        <w:t xml:space="preserve"> produção de direito pelos próprios interessados e não pela entidade Estado, </w:t>
      </w:r>
      <w:proofErr w:type="gramStart"/>
      <w:r>
        <w:t>deles representativa</w:t>
      </w:r>
      <w:proofErr w:type="gramEnd"/>
      <w:r>
        <w:t xml:space="preserve"> mas distinta</w:t>
      </w:r>
    </w:p>
    <w:p w:rsidR="00C43C29" w:rsidRDefault="00C43C29" w:rsidP="00A9327B">
      <w:pPr>
        <w:spacing w:after="0" w:line="240" w:lineRule="auto"/>
        <w:jc w:val="both"/>
      </w:pPr>
      <w:r>
        <w:t xml:space="preserve">- Podem ser: </w:t>
      </w:r>
      <w:r w:rsidRPr="00C43C29">
        <w:rPr>
          <w:u w:val="single"/>
        </w:rPr>
        <w:t>combatidas</w:t>
      </w:r>
      <w:r>
        <w:t xml:space="preserve"> – a produção representa um </w:t>
      </w:r>
      <w:proofErr w:type="spellStart"/>
      <w:r>
        <w:t>não-direito</w:t>
      </w:r>
      <w:proofErr w:type="spellEnd"/>
      <w:r>
        <w:t xml:space="preserve"> (podendo, no entanto, sobrepor-se ao poder); </w:t>
      </w:r>
      <w:r w:rsidRPr="00C43C29">
        <w:rPr>
          <w:u w:val="single"/>
        </w:rPr>
        <w:t>ignoradas</w:t>
      </w:r>
      <w:r>
        <w:t xml:space="preserve"> – o carácter das disposições não é atingido, mas o poder central não lhes reconhece eficácia; </w:t>
      </w:r>
      <w:r w:rsidRPr="00C43C29">
        <w:rPr>
          <w:u w:val="single"/>
        </w:rPr>
        <w:t>reconhecidas</w:t>
      </w:r>
      <w:r>
        <w:t xml:space="preserve"> – produzem efeitos na ordem do Estado </w:t>
      </w:r>
      <w:r>
        <w:lastRenderedPageBreak/>
        <w:t>(coercibilidade – órgãos judiciais e administrativos), não sendo absorvidas, nem integradas nas regras deste (direito autónomo).</w:t>
      </w:r>
    </w:p>
    <w:p w:rsidR="00C43C29" w:rsidRDefault="00C43C29" w:rsidP="00A9327B">
      <w:pPr>
        <w:spacing w:after="0" w:line="240" w:lineRule="auto"/>
        <w:jc w:val="both"/>
      </w:pPr>
    </w:p>
    <w:p w:rsidR="00C43C29" w:rsidRDefault="00C43C29" w:rsidP="00A9327B">
      <w:pPr>
        <w:spacing w:after="0" w:line="240" w:lineRule="auto"/>
        <w:jc w:val="both"/>
      </w:pPr>
      <w:r>
        <w:rPr>
          <w:i/>
        </w:rPr>
        <w:t>Normas corporativas</w:t>
      </w:r>
      <w:r>
        <w:t xml:space="preserve"> – não são regras (como define o </w:t>
      </w:r>
      <w:r w:rsidRPr="00C43C29">
        <w:rPr>
          <w:highlight w:val="yellow"/>
        </w:rPr>
        <w:t>Art. 1º, nº 2 CC</w:t>
      </w:r>
      <w:r>
        <w:t>), mas diplomas</w:t>
      </w:r>
    </w:p>
    <w:p w:rsidR="00C43C29" w:rsidRDefault="00C43C29" w:rsidP="00A9327B">
      <w:pPr>
        <w:spacing w:after="0" w:line="240" w:lineRule="auto"/>
        <w:jc w:val="both"/>
      </w:pPr>
      <w:proofErr w:type="gramStart"/>
      <w:r>
        <w:t>Ex.</w:t>
      </w:r>
      <w:proofErr w:type="gramEnd"/>
      <w:r>
        <w:t>: as ordens profissionais que produzem regras de disciplina</w:t>
      </w:r>
    </w:p>
    <w:p w:rsidR="00C43C29" w:rsidRDefault="00C43C29" w:rsidP="00A9327B">
      <w:pPr>
        <w:spacing w:after="0" w:line="240" w:lineRule="auto"/>
        <w:jc w:val="both"/>
      </w:pPr>
      <w:r>
        <w:t>- Regras reconhecidas pelo poder público, não sendo regras do Estado, mas dos próprios interessados (são leis em sentido material – textos ou fórmulas destinados a regular genericamente certo sector da vida social)</w:t>
      </w:r>
    </w:p>
    <w:p w:rsidR="00C43C29" w:rsidRDefault="00C43C29" w:rsidP="00A9327B">
      <w:pPr>
        <w:spacing w:after="0" w:line="240" w:lineRule="auto"/>
        <w:jc w:val="both"/>
      </w:pPr>
      <w:r>
        <w:t>- Provêm de uma entidade competente para emitir norma</w:t>
      </w:r>
      <w:r w:rsidR="007F18B1">
        <w:t>s, devem obedecer às formas estabelecidas para a criação normativa</w:t>
      </w:r>
    </w:p>
    <w:p w:rsidR="007F18B1" w:rsidRDefault="007F18B1" w:rsidP="00A9327B">
      <w:pPr>
        <w:spacing w:after="0" w:line="240" w:lineRule="auto"/>
        <w:jc w:val="both"/>
      </w:pPr>
    </w:p>
    <w:p w:rsidR="007F18B1" w:rsidRDefault="007F18B1" w:rsidP="00A9327B">
      <w:pPr>
        <w:spacing w:after="0" w:line="240" w:lineRule="auto"/>
        <w:jc w:val="both"/>
        <w:rPr>
          <w:b/>
        </w:rPr>
      </w:pPr>
      <w:r>
        <w:rPr>
          <w:b/>
        </w:rPr>
        <w:t xml:space="preserve">154. Leis dos Estados e dos Municípios. Posturas e outros </w:t>
      </w:r>
      <w:proofErr w:type="gramStart"/>
      <w:r>
        <w:rPr>
          <w:b/>
        </w:rPr>
        <w:t>diplomas</w:t>
      </w:r>
      <w:proofErr w:type="gramEnd"/>
      <w:r>
        <w:rPr>
          <w:b/>
        </w:rPr>
        <w:t xml:space="preserve"> emanados das autarquias locais</w:t>
      </w:r>
    </w:p>
    <w:p w:rsidR="007F18B1" w:rsidRDefault="007F18B1" w:rsidP="00A9327B">
      <w:pPr>
        <w:spacing w:after="0" w:line="240" w:lineRule="auto"/>
        <w:jc w:val="both"/>
      </w:pPr>
      <w:r>
        <w:t xml:space="preserve">Leis solenes centrais e regionais -&gt; A Região Autónoma da Madeira e dos Açores têm poder legislativo próprio </w:t>
      </w:r>
    </w:p>
    <w:p w:rsidR="007F18B1" w:rsidRDefault="007F18B1" w:rsidP="00A9327B">
      <w:pPr>
        <w:spacing w:after="0" w:line="240" w:lineRule="auto"/>
        <w:jc w:val="both"/>
      </w:pPr>
      <w:r>
        <w:t>- Leis comuns</w:t>
      </w:r>
      <w:r w:rsidR="001D6472">
        <w:t xml:space="preserve"> ou não solenes</w:t>
      </w:r>
      <w:r>
        <w:t xml:space="preserve"> – os diplomas locais que avultam os diplomas dos municípios (autarquia local) – não têm função legislativa</w:t>
      </w:r>
    </w:p>
    <w:p w:rsidR="007F18B1" w:rsidRDefault="007F18B1" w:rsidP="00A9327B">
      <w:pPr>
        <w:spacing w:after="0" w:line="240" w:lineRule="auto"/>
        <w:jc w:val="both"/>
      </w:pPr>
      <w:r>
        <w:t xml:space="preserve">- O CC não menciona os diplomas emanados das autarquias locais, mas eles contêm regras jurídicas -&gt; </w:t>
      </w:r>
      <w:r w:rsidRPr="007F18B1">
        <w:rPr>
          <w:i/>
        </w:rPr>
        <w:t>serão então fonte de direito</w:t>
      </w:r>
      <w:r>
        <w:t>?</w:t>
      </w:r>
    </w:p>
    <w:p w:rsidR="007F18B1" w:rsidRDefault="007F18B1" w:rsidP="00A9327B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Integrar os diplomas na referência às leis:</w:t>
      </w:r>
    </w:p>
    <w:p w:rsidR="007F18B1" w:rsidRDefault="007F18B1" w:rsidP="00A9327B">
      <w:pPr>
        <w:spacing w:after="0" w:line="240" w:lineRule="auto"/>
        <w:jc w:val="both"/>
      </w:pPr>
      <w:r>
        <w:t xml:space="preserve">- Se os diplomas das autarquias locais fossem leis em sentido material, deveriam integrar-se na referência às </w:t>
      </w:r>
      <w:r>
        <w:rPr>
          <w:i/>
        </w:rPr>
        <w:t>leis</w:t>
      </w:r>
      <w:r>
        <w:t xml:space="preserve"> do Art. 1º CC. No entanto, essas leis estão definidas como disposições provindas de órgãos estaduais competentes, e as autarquias locais não são órgãos do Estado.</w:t>
      </w:r>
    </w:p>
    <w:p w:rsidR="003F6959" w:rsidRDefault="003F6959" w:rsidP="00A9327B">
      <w:pPr>
        <w:spacing w:after="0" w:line="240" w:lineRule="auto"/>
        <w:jc w:val="both"/>
      </w:pPr>
      <w:r>
        <w:t>- Se órgãos estaduais são todas as instituições de direito público, então as autarquias locais são “partes integrantes do Estado” -&gt; mas Estado sempre se distinguiu de autarquias locais</w:t>
      </w:r>
    </w:p>
    <w:p w:rsidR="003F6959" w:rsidRDefault="003F6959" w:rsidP="00A9327B">
      <w:pPr>
        <w:spacing w:after="0" w:line="240" w:lineRule="auto"/>
        <w:jc w:val="both"/>
      </w:pPr>
    </w:p>
    <w:p w:rsidR="003F6959" w:rsidRDefault="003F6959" w:rsidP="00A9327B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Integrar os diplomas na referência às normas corporativas:</w:t>
      </w:r>
    </w:p>
    <w:p w:rsidR="003F6959" w:rsidRDefault="003F6959" w:rsidP="00A9327B">
      <w:pPr>
        <w:spacing w:after="0" w:line="240" w:lineRule="auto"/>
        <w:jc w:val="both"/>
      </w:pPr>
      <w:r>
        <w:t>- Originariamente, o concelho revestia o carácter de organismo corporativo, mas sendo os organismos corporativos “representativos das diferentes categorias morais, culturais, económicas ou profissionais” não estão abrangidos os interesses administrativos.</w:t>
      </w:r>
    </w:p>
    <w:p w:rsidR="003F6959" w:rsidRDefault="003F6959" w:rsidP="00A9327B">
      <w:pPr>
        <w:spacing w:after="0" w:line="240" w:lineRule="auto"/>
        <w:jc w:val="both"/>
      </w:pPr>
    </w:p>
    <w:p w:rsidR="003F6959" w:rsidRDefault="003F6959" w:rsidP="00A9327B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Considerar que não foram previstos pelo Código:</w:t>
      </w:r>
    </w:p>
    <w:p w:rsidR="003F6959" w:rsidRDefault="003F6959" w:rsidP="00A9327B">
      <w:pPr>
        <w:spacing w:after="0" w:line="240" w:lineRule="auto"/>
        <w:jc w:val="both"/>
      </w:pPr>
      <w:r>
        <w:t>- A enumeração do capítulo I do CC pode não ser taxativa – os tratados e convenções internacionais, o costume são fontes de direito e não estão previstos no CC.</w:t>
      </w:r>
    </w:p>
    <w:p w:rsidR="003F6959" w:rsidRDefault="003F6959" w:rsidP="00A9327B">
      <w:pPr>
        <w:spacing w:after="0" w:line="240" w:lineRule="auto"/>
        <w:jc w:val="both"/>
      </w:pPr>
    </w:p>
    <w:p w:rsidR="003F6959" w:rsidRDefault="003F6959" w:rsidP="00A9327B">
      <w:pPr>
        <w:spacing w:after="0" w:line="240" w:lineRule="auto"/>
        <w:jc w:val="both"/>
      </w:pPr>
      <w:r>
        <w:t xml:space="preserve">- O Código Civil contempla a existência de formas não estatais de formação intencional do direito com a sua referência às normas corporativas – o regime aplicável é o das normas corporativas (por analogia) -&gt; aplica-se o </w:t>
      </w:r>
      <w:r w:rsidRPr="003F6959">
        <w:rPr>
          <w:highlight w:val="yellow"/>
        </w:rPr>
        <w:t>Art. 1/3</w:t>
      </w:r>
      <w:r>
        <w:t xml:space="preserve"> – </w:t>
      </w:r>
      <w:proofErr w:type="gramStart"/>
      <w:r>
        <w:t>as</w:t>
      </w:r>
      <w:proofErr w:type="gramEnd"/>
      <w:r>
        <w:t xml:space="preserve"> normas corporativas não podem contrariar as disposições legais de carácter imperativo</w:t>
      </w:r>
    </w:p>
    <w:p w:rsidR="003F6959" w:rsidRDefault="003F6959" w:rsidP="00A9327B">
      <w:pPr>
        <w:spacing w:after="0" w:line="240" w:lineRule="auto"/>
        <w:jc w:val="both"/>
      </w:pPr>
    </w:p>
    <w:p w:rsidR="003F6959" w:rsidRDefault="003F6959" w:rsidP="00A9327B">
      <w:pPr>
        <w:spacing w:after="0" w:line="240" w:lineRule="auto"/>
        <w:jc w:val="both"/>
        <w:rPr>
          <w:b/>
        </w:rPr>
      </w:pPr>
      <w:r>
        <w:rPr>
          <w:b/>
        </w:rPr>
        <w:t>155. Tipos de leis solenes</w:t>
      </w:r>
    </w:p>
    <w:p w:rsidR="003F6959" w:rsidRPr="002006A6" w:rsidRDefault="00BD18E7" w:rsidP="00A9327B">
      <w:pPr>
        <w:spacing w:after="0" w:line="240" w:lineRule="auto"/>
        <w:jc w:val="both"/>
        <w:rPr>
          <w:u w:val="single"/>
        </w:rPr>
      </w:pPr>
      <w:r w:rsidRPr="002006A6">
        <w:rPr>
          <w:u w:val="single"/>
        </w:rPr>
        <w:t>Leis em sentido material e simultaneamente em sentido formal:</w:t>
      </w:r>
    </w:p>
    <w:p w:rsidR="00BD18E7" w:rsidRDefault="002006A6" w:rsidP="00A9327B">
      <w:pPr>
        <w:spacing w:after="0" w:line="240" w:lineRule="auto"/>
        <w:jc w:val="both"/>
      </w:pPr>
      <w:r w:rsidRPr="002006A6">
        <w:rPr>
          <w:i/>
        </w:rPr>
        <w:t>Leis constitucionais</w:t>
      </w:r>
      <w:r>
        <w:t xml:space="preserve"> (</w:t>
      </w:r>
      <w:r w:rsidRPr="002006A6">
        <w:rPr>
          <w:highlight w:val="yellow"/>
        </w:rPr>
        <w:t>Art. 169º, nº 1 CRP</w:t>
      </w:r>
      <w:r>
        <w:t>)</w:t>
      </w:r>
    </w:p>
    <w:p w:rsidR="002006A6" w:rsidRDefault="002006A6" w:rsidP="00A9327B">
      <w:pPr>
        <w:spacing w:after="0" w:line="240" w:lineRule="auto"/>
        <w:jc w:val="both"/>
      </w:pPr>
      <w:r w:rsidRPr="002006A6">
        <w:rPr>
          <w:i/>
        </w:rPr>
        <w:t>Leis reforçadas</w:t>
      </w:r>
      <w:r>
        <w:t xml:space="preserve"> (exigem a maioria de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3</w:t>
      </w:r>
      <w:r>
        <w:t xml:space="preserve"> e devem ser respeitadas por outras leis sob cominação de ilegalidade – </w:t>
      </w:r>
      <w:r w:rsidRPr="002006A6">
        <w:rPr>
          <w:highlight w:val="yellow"/>
        </w:rPr>
        <w:t>Art. 112, nº3 CRP</w:t>
      </w:r>
      <w:r>
        <w:t>)</w:t>
      </w:r>
    </w:p>
    <w:p w:rsidR="002006A6" w:rsidRPr="002006A6" w:rsidRDefault="002006A6" w:rsidP="00A9327B">
      <w:pPr>
        <w:spacing w:after="0" w:line="240" w:lineRule="auto"/>
        <w:jc w:val="both"/>
        <w:rPr>
          <w:i/>
        </w:rPr>
      </w:pPr>
      <w:r w:rsidRPr="002006A6">
        <w:rPr>
          <w:i/>
        </w:rPr>
        <w:t>Leis formais ordinárias</w:t>
      </w:r>
    </w:p>
    <w:p w:rsidR="002006A6" w:rsidRDefault="002006A6" w:rsidP="00A9327B">
      <w:pPr>
        <w:spacing w:after="0" w:line="240" w:lineRule="auto"/>
        <w:jc w:val="both"/>
      </w:pPr>
      <w:r w:rsidRPr="002006A6">
        <w:rPr>
          <w:i/>
        </w:rPr>
        <w:t>Decretos-lei</w:t>
      </w:r>
      <w:r>
        <w:t xml:space="preserve"> (quando a Assembleia concede autorizações legislativas ao Governo – forma principal que reveste a actividade legislativa do executivo)</w:t>
      </w:r>
    </w:p>
    <w:p w:rsidR="002006A6" w:rsidRPr="002006A6" w:rsidRDefault="002006A6" w:rsidP="00A9327B">
      <w:pPr>
        <w:spacing w:after="0" w:line="240" w:lineRule="auto"/>
        <w:jc w:val="both"/>
      </w:pPr>
      <w:r w:rsidRPr="002006A6">
        <w:rPr>
          <w:i/>
        </w:rPr>
        <w:t>Decretos Legislativos Regionais</w:t>
      </w:r>
      <w:r>
        <w:t xml:space="preserve"> (leis gerais vigentes de interesse específico para as regiões da Madeira e dos Açores – </w:t>
      </w:r>
      <w:r w:rsidRPr="002006A6">
        <w:rPr>
          <w:highlight w:val="yellow"/>
        </w:rPr>
        <w:t>Art. 115º, nº1 e 3 CRP</w:t>
      </w:r>
      <w:r w:rsidRPr="002006A6">
        <w:t>)</w:t>
      </w:r>
    </w:p>
    <w:p w:rsidR="002006A6" w:rsidRPr="002006A6" w:rsidRDefault="002006A6" w:rsidP="00A9327B">
      <w:pPr>
        <w:spacing w:after="0" w:line="240" w:lineRule="auto"/>
        <w:jc w:val="both"/>
      </w:pPr>
    </w:p>
    <w:p w:rsidR="002006A6" w:rsidRDefault="002006A6" w:rsidP="00A9327B">
      <w:pPr>
        <w:spacing w:after="0" w:line="240" w:lineRule="auto"/>
        <w:jc w:val="both"/>
      </w:pPr>
      <w:r>
        <w:t xml:space="preserve">- </w:t>
      </w:r>
      <w:r w:rsidRPr="002006A6">
        <w:rPr>
          <w:i/>
        </w:rPr>
        <w:t>Resoluções</w:t>
      </w:r>
      <w:r>
        <w:t xml:space="preserve"> – actos da competência exclusiva do poder legislativo, sem sanção presidencial</w:t>
      </w:r>
    </w:p>
    <w:p w:rsidR="002006A6" w:rsidRDefault="002006A6" w:rsidP="00A9327B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156. Leis comuns ou não solenes. Regulamentos</w:t>
      </w:r>
    </w:p>
    <w:p w:rsidR="002006A6" w:rsidRPr="005756F3" w:rsidRDefault="005756F3" w:rsidP="00A9327B">
      <w:pPr>
        <w:spacing w:after="0" w:line="240" w:lineRule="auto"/>
        <w:jc w:val="both"/>
        <w:rPr>
          <w:i/>
        </w:rPr>
      </w:pPr>
      <w:r>
        <w:t xml:space="preserve">- </w:t>
      </w:r>
      <w:r w:rsidRPr="005756F3">
        <w:rPr>
          <w:i/>
        </w:rPr>
        <w:t>Leis emanadas dos órgãos centrais do Estado</w:t>
      </w:r>
    </w:p>
    <w:p w:rsidR="005756F3" w:rsidRDefault="005756F3" w:rsidP="00A9327B">
      <w:pPr>
        <w:spacing w:after="0" w:line="240" w:lineRule="auto"/>
        <w:jc w:val="both"/>
      </w:pPr>
      <w:r>
        <w:t xml:space="preserve">Multiplicidade de condutas da Administração – </w:t>
      </w:r>
      <w:proofErr w:type="gramStart"/>
      <w:r>
        <w:t>regras</w:t>
      </w:r>
      <w:proofErr w:type="gramEnd"/>
      <w:r>
        <w:t xml:space="preserve"> que disciplinam a sua actuação (mediadoras no percurso da lei para a tornar exequível)</w:t>
      </w:r>
    </w:p>
    <w:p w:rsidR="005756F3" w:rsidRDefault="005756F3" w:rsidP="00A9327B">
      <w:pPr>
        <w:spacing w:after="0" w:line="240" w:lineRule="auto"/>
        <w:jc w:val="both"/>
      </w:pPr>
      <w:r>
        <w:t xml:space="preserve">              - O Governo tem um poder normativo a título originário (obediência às leis normativas)</w:t>
      </w:r>
    </w:p>
    <w:p w:rsidR="005756F3" w:rsidRDefault="005756F3" w:rsidP="00A9327B">
      <w:pPr>
        <w:spacing w:after="0" w:line="240" w:lineRule="auto"/>
        <w:jc w:val="both"/>
      </w:pPr>
      <w:r>
        <w:t xml:space="preserve">               - Carácter subordinado desta actuação normativa – “boa execução das leis” (</w:t>
      </w:r>
      <w:r w:rsidRPr="005756F3">
        <w:rPr>
          <w:highlight w:val="yellow"/>
        </w:rPr>
        <w:t>Art. 202º c, CRP</w:t>
      </w:r>
      <w:r>
        <w:t>) -&gt; respeito atento das disposições legais</w:t>
      </w:r>
    </w:p>
    <w:p w:rsidR="005756F3" w:rsidRDefault="005756F3" w:rsidP="00A9327B">
      <w:pPr>
        <w:spacing w:after="0" w:line="240" w:lineRule="auto"/>
        <w:jc w:val="both"/>
      </w:pPr>
      <w:r>
        <w:t xml:space="preserve">               - Existem </w:t>
      </w:r>
      <w:r>
        <w:rPr>
          <w:i/>
        </w:rPr>
        <w:t xml:space="preserve">regulamentos autónomos </w:t>
      </w:r>
      <w:r>
        <w:t>que estão subordinados à ordem jurídica no seu conjunto</w:t>
      </w:r>
    </w:p>
    <w:p w:rsidR="005756F3" w:rsidRPr="005756F3" w:rsidRDefault="005756F3" w:rsidP="00A9327B">
      <w:pPr>
        <w:spacing w:after="0" w:line="240" w:lineRule="auto"/>
        <w:jc w:val="both"/>
        <w:rPr>
          <w:i/>
        </w:rPr>
      </w:pPr>
      <w:r w:rsidRPr="005756F3">
        <w:rPr>
          <w:i/>
        </w:rPr>
        <w:t>- Leis emanadas por órgãos centrais do Estado (governadores civis)</w:t>
      </w:r>
    </w:p>
    <w:p w:rsidR="005756F3" w:rsidRPr="005756F3" w:rsidRDefault="005756F3" w:rsidP="00A9327B">
      <w:pPr>
        <w:spacing w:after="0" w:line="240" w:lineRule="auto"/>
        <w:jc w:val="both"/>
        <w:rPr>
          <w:i/>
        </w:rPr>
      </w:pPr>
      <w:r w:rsidRPr="005756F3">
        <w:rPr>
          <w:i/>
        </w:rPr>
        <w:t>- Leis emanadas por entidades autónomas (integram-se no Estado – institutos públicos)</w:t>
      </w:r>
    </w:p>
    <w:p w:rsidR="005756F3" w:rsidRDefault="005756F3" w:rsidP="00A9327B">
      <w:pPr>
        <w:spacing w:after="0" w:line="240" w:lineRule="auto"/>
        <w:jc w:val="both"/>
        <w:rPr>
          <w:i/>
        </w:rPr>
      </w:pPr>
      <w:r w:rsidRPr="005756F3">
        <w:rPr>
          <w:i/>
        </w:rPr>
        <w:t>- Regulamentos</w:t>
      </w:r>
    </w:p>
    <w:p w:rsidR="005756F3" w:rsidRDefault="005756F3" w:rsidP="00A9327B">
      <w:pPr>
        <w:spacing w:after="0" w:line="240" w:lineRule="auto"/>
        <w:jc w:val="both"/>
      </w:pPr>
      <w:r>
        <w:t>Fonte regulamentar para além do decreto e da instrução</w:t>
      </w:r>
    </w:p>
    <w:p w:rsidR="005756F3" w:rsidRDefault="005756F3" w:rsidP="00A9327B">
      <w:pPr>
        <w:spacing w:after="0" w:line="240" w:lineRule="auto"/>
        <w:jc w:val="both"/>
      </w:pPr>
      <w:r>
        <w:t xml:space="preserve">               - Suprimidos pelos </w:t>
      </w:r>
      <w:r w:rsidRPr="005756F3">
        <w:rPr>
          <w:highlight w:val="yellow"/>
        </w:rPr>
        <w:t>CC</w:t>
      </w:r>
      <w:r>
        <w:t>, que tem em conta apenas a noção material da lei, restringindo aos diplomas provindos de órgãos estaduais – o regulamento é lei</w:t>
      </w:r>
    </w:p>
    <w:p w:rsidR="005756F3" w:rsidRDefault="005756F3" w:rsidP="00A9327B">
      <w:pPr>
        <w:spacing w:after="0" w:line="240" w:lineRule="auto"/>
        <w:jc w:val="both"/>
      </w:pPr>
      <w:r>
        <w:t xml:space="preserve">              - Meramente </w:t>
      </w:r>
      <w:proofErr w:type="gramStart"/>
      <w:r>
        <w:t>material – dão</w:t>
      </w:r>
      <w:proofErr w:type="gramEnd"/>
      <w:r>
        <w:t xml:space="preserve"> concretização aos princípios fundamentais expressos na ordem jurídica (os decretos também podem ser regulamentos, dependendo do conteúdo) </w:t>
      </w:r>
    </w:p>
    <w:p w:rsidR="005756F3" w:rsidRDefault="005756F3" w:rsidP="00A9327B">
      <w:pPr>
        <w:spacing w:after="0" w:line="240" w:lineRule="auto"/>
        <w:jc w:val="both"/>
      </w:pPr>
    </w:p>
    <w:p w:rsidR="005756F3" w:rsidRDefault="00A047E5" w:rsidP="00A9327B">
      <w:pPr>
        <w:spacing w:after="0" w:line="240" w:lineRule="auto"/>
        <w:jc w:val="both"/>
        <w:rPr>
          <w:b/>
        </w:rPr>
      </w:pPr>
      <w:r>
        <w:rPr>
          <w:b/>
        </w:rPr>
        <w:t>157. Tipos de lei comuns centrais do Estado</w:t>
      </w:r>
    </w:p>
    <w:p w:rsidR="00A047E5" w:rsidRDefault="00A047E5" w:rsidP="00A9327B">
      <w:pPr>
        <w:spacing w:after="0" w:line="240" w:lineRule="auto"/>
        <w:jc w:val="both"/>
      </w:pPr>
      <w:r>
        <w:rPr>
          <w:i/>
        </w:rPr>
        <w:t>- Decretos</w:t>
      </w:r>
    </w:p>
    <w:p w:rsidR="00A047E5" w:rsidRDefault="00A047E5" w:rsidP="00A9327B">
      <w:pPr>
        <w:spacing w:after="0" w:line="240" w:lineRule="auto"/>
        <w:jc w:val="both"/>
      </w:pPr>
      <w:r>
        <w:t>Acto praticado pelo chefe do poder executivo, com obrigatória intervenção do Presidente da República e referendado pelo Governo (</w:t>
      </w:r>
      <w:r w:rsidRPr="00A047E5">
        <w:rPr>
          <w:highlight w:val="yellow"/>
        </w:rPr>
        <w:t>Art. 200º a CRP</w:t>
      </w:r>
      <w:r>
        <w:t>)</w:t>
      </w:r>
    </w:p>
    <w:p w:rsidR="00A047E5" w:rsidRDefault="00A047E5" w:rsidP="00A9327B">
      <w:pPr>
        <w:spacing w:after="0" w:line="240" w:lineRule="auto"/>
        <w:jc w:val="both"/>
      </w:pPr>
      <w:r>
        <w:t xml:space="preserve">- </w:t>
      </w:r>
      <w:r>
        <w:rPr>
          <w:i/>
        </w:rPr>
        <w:t>Portaria</w:t>
      </w:r>
    </w:p>
    <w:p w:rsidR="00A047E5" w:rsidRDefault="00A047E5" w:rsidP="00A9327B">
      <w:pPr>
        <w:spacing w:after="0" w:line="240" w:lineRule="auto"/>
        <w:jc w:val="both"/>
      </w:pPr>
      <w:r>
        <w:t>Acto do Governo (tem base constitucional duvidosa, não exigindo fundamentação em fonte hierarquicamente superior)</w:t>
      </w:r>
    </w:p>
    <w:p w:rsidR="00A047E5" w:rsidRDefault="00A047E5" w:rsidP="00A9327B">
      <w:pPr>
        <w:spacing w:after="0" w:line="240" w:lineRule="auto"/>
        <w:jc w:val="both"/>
        <w:rPr>
          <w:i/>
        </w:rPr>
      </w:pPr>
      <w:r>
        <w:rPr>
          <w:i/>
        </w:rPr>
        <w:t>- Despacho Normativo</w:t>
      </w:r>
    </w:p>
    <w:p w:rsidR="00A047E5" w:rsidRDefault="00A047E5" w:rsidP="00A9327B">
      <w:pPr>
        <w:spacing w:after="0" w:line="240" w:lineRule="auto"/>
        <w:jc w:val="both"/>
      </w:pPr>
      <w:r>
        <w:t>Utilizado quando a lei autoriza essa forma (</w:t>
      </w:r>
      <w:proofErr w:type="gramStart"/>
      <w:r w:rsidRPr="00A047E5">
        <w:rPr>
          <w:highlight w:val="cyan"/>
        </w:rPr>
        <w:t>Ex.:</w:t>
      </w:r>
      <w:proofErr w:type="gramEnd"/>
      <w:r w:rsidRPr="00A047E5">
        <w:rPr>
          <w:highlight w:val="cyan"/>
        </w:rPr>
        <w:t xml:space="preserve"> </w:t>
      </w:r>
      <w:r>
        <w:t xml:space="preserve">regulamentação do trabalho), sendo publicado na </w:t>
      </w:r>
      <w:r w:rsidRPr="00A047E5">
        <w:rPr>
          <w:i/>
          <w:highlight w:val="yellow"/>
        </w:rPr>
        <w:t>1ª série do Diário da República</w:t>
      </w:r>
      <w:r>
        <w:t>.</w:t>
      </w:r>
    </w:p>
    <w:p w:rsidR="00A047E5" w:rsidRDefault="00A047E5" w:rsidP="00A9327B">
      <w:pPr>
        <w:spacing w:after="0" w:line="240" w:lineRule="auto"/>
        <w:jc w:val="both"/>
      </w:pPr>
      <w:r>
        <w:t>Pode ser portador de actos individuais, não sendo exigida a sua publicação – não é um veículo idóneo do poder regulamentar (espécie de “</w:t>
      </w:r>
      <w:r w:rsidRPr="00A047E5">
        <w:rPr>
          <w:i/>
        </w:rPr>
        <w:t>legislação clandestina</w:t>
      </w:r>
      <w:r>
        <w:t>”)</w:t>
      </w:r>
    </w:p>
    <w:p w:rsidR="00A047E5" w:rsidRDefault="00A047E5" w:rsidP="00A9327B">
      <w:pPr>
        <w:spacing w:after="0" w:line="240" w:lineRule="auto"/>
        <w:jc w:val="both"/>
      </w:pPr>
      <w:r>
        <w:t>-</w:t>
      </w:r>
      <w:r w:rsidRPr="00A047E5">
        <w:rPr>
          <w:i/>
        </w:rPr>
        <w:t xml:space="preserve"> Regimento</w:t>
      </w:r>
    </w:p>
    <w:p w:rsidR="00A047E5" w:rsidRDefault="00A047E5" w:rsidP="00A9327B">
      <w:pPr>
        <w:spacing w:after="0" w:line="240" w:lineRule="auto"/>
        <w:jc w:val="both"/>
      </w:pPr>
      <w:r>
        <w:t>Estatuto de um órgão ou instituição (caracterizado pelo seu conteúdo) – certos órgãos têm o poder de elaborar o seu próprio regimento (</w:t>
      </w:r>
      <w:proofErr w:type="gramStart"/>
      <w:r w:rsidRPr="00A047E5">
        <w:rPr>
          <w:highlight w:val="cyan"/>
        </w:rPr>
        <w:t>Ex.:</w:t>
      </w:r>
      <w:proofErr w:type="gramEnd"/>
      <w:r w:rsidRPr="00A047E5">
        <w:rPr>
          <w:highlight w:val="cyan"/>
        </w:rPr>
        <w:t xml:space="preserve"> </w:t>
      </w:r>
      <w:r>
        <w:t>Câmaras Legislativas)</w:t>
      </w:r>
    </w:p>
    <w:p w:rsidR="00A047E5" w:rsidRDefault="00A047E5" w:rsidP="00A9327B">
      <w:pPr>
        <w:spacing w:after="0" w:line="240" w:lineRule="auto"/>
        <w:jc w:val="both"/>
      </w:pPr>
    </w:p>
    <w:p w:rsidR="00A047E5" w:rsidRDefault="00A047E5" w:rsidP="00A9327B">
      <w:pPr>
        <w:spacing w:after="0" w:line="240" w:lineRule="auto"/>
        <w:jc w:val="both"/>
        <w:rPr>
          <w:b/>
        </w:rPr>
      </w:pPr>
      <w:r>
        <w:rPr>
          <w:b/>
        </w:rPr>
        <w:t>158. Sentido das referências legais à lei</w:t>
      </w:r>
    </w:p>
    <w:p w:rsidR="00A047E5" w:rsidRDefault="00FE1D66" w:rsidP="00A9327B">
      <w:pPr>
        <w:spacing w:after="0" w:line="240" w:lineRule="auto"/>
        <w:jc w:val="both"/>
      </w:pPr>
      <w:r>
        <w:t>- Em cada referência à lei pode encontrar-se um sentido especial, que afasta qualquer dos enunciados em geral e é válido apenas para aquele caso</w:t>
      </w:r>
    </w:p>
    <w:p w:rsidR="00FE1D66" w:rsidRDefault="00FE1D66" w:rsidP="00A9327B">
      <w:pPr>
        <w:spacing w:after="0" w:line="240" w:lineRule="auto"/>
        <w:jc w:val="both"/>
      </w:pPr>
      <w:proofErr w:type="gramStart"/>
      <w:r>
        <w:t>Ex.</w:t>
      </w:r>
      <w:proofErr w:type="gramEnd"/>
      <w:r>
        <w:t xml:space="preserve">: Art. 721º, nº 3 </w:t>
      </w:r>
      <w:proofErr w:type="spellStart"/>
      <w:r>
        <w:t>CPC</w:t>
      </w:r>
      <w:proofErr w:type="spellEnd"/>
      <w:r>
        <w:t xml:space="preserve"> – lei substantiva para recurso de revista -&gt; acepção especial não generalizável</w:t>
      </w:r>
    </w:p>
    <w:p w:rsidR="00FE1D66" w:rsidRDefault="00FE1D66" w:rsidP="00A9327B">
      <w:pPr>
        <w:spacing w:after="0" w:line="240" w:lineRule="auto"/>
        <w:jc w:val="both"/>
      </w:pPr>
      <w:r>
        <w:rPr>
          <w:i/>
        </w:rPr>
        <w:t xml:space="preserve">Lei Criminal </w:t>
      </w:r>
      <w:r>
        <w:t>– lei formal (um regulamento pode prevê contravenções, mas não crimes)</w:t>
      </w:r>
    </w:p>
    <w:p w:rsidR="00FE1D66" w:rsidRDefault="00FE1D66" w:rsidP="00A9327B">
      <w:pPr>
        <w:spacing w:after="0" w:line="240" w:lineRule="auto"/>
        <w:jc w:val="both"/>
      </w:pPr>
      <w:r>
        <w:t>Lei em sentido formal – cabe-lhe a definição e a inovação dentro da ordem jurídica (lei em sentido material apenas concretiza esses princípios)</w:t>
      </w:r>
    </w:p>
    <w:p w:rsidR="00FE1D66" w:rsidRDefault="00FE1D66" w:rsidP="00A9327B">
      <w:pPr>
        <w:spacing w:after="0" w:line="240" w:lineRule="auto"/>
        <w:jc w:val="both"/>
      </w:pPr>
      <w:r>
        <w:t xml:space="preserve">Art. 165º CC – a matéria civil é em princípio lei formal, pois é de competência exclusiva da Assembleia da República, salvo autorização ao Governo </w:t>
      </w:r>
    </w:p>
    <w:p w:rsidR="00FE1D66" w:rsidRDefault="00FE1D66" w:rsidP="00A9327B">
      <w:pPr>
        <w:spacing w:after="0" w:line="240" w:lineRule="auto"/>
        <w:jc w:val="both"/>
      </w:pPr>
      <w:r>
        <w:t>- O regulamento apenas especifica os termos da intervenção dos órgãos públicos</w:t>
      </w:r>
    </w:p>
    <w:p w:rsidR="00915BDD" w:rsidRDefault="00915BDD" w:rsidP="00A9327B">
      <w:pPr>
        <w:spacing w:after="0" w:line="240" w:lineRule="auto"/>
        <w:jc w:val="both"/>
      </w:pPr>
    </w:p>
    <w:p w:rsidR="00915BDD" w:rsidRDefault="00915BDD" w:rsidP="00A9327B">
      <w:pPr>
        <w:spacing w:after="0" w:line="240" w:lineRule="auto"/>
        <w:jc w:val="both"/>
        <w:rPr>
          <w:b/>
        </w:rPr>
      </w:pPr>
      <w:r>
        <w:rPr>
          <w:b/>
        </w:rPr>
        <w:t>159. Desvalores do acto jurídico</w:t>
      </w:r>
    </w:p>
    <w:p w:rsidR="00915BDD" w:rsidRDefault="00915BDD" w:rsidP="00A9327B">
      <w:pPr>
        <w:spacing w:after="0" w:line="240" w:lineRule="auto"/>
        <w:jc w:val="both"/>
      </w:pPr>
      <w:r>
        <w:t>- A lei como acto jurídico/legislativo está sujeita a defeitos ou desvalores</w:t>
      </w:r>
    </w:p>
    <w:p w:rsidR="00915BDD" w:rsidRPr="00915BDD" w:rsidRDefault="00915BDD" w:rsidP="00A9327B">
      <w:pPr>
        <w:spacing w:after="0" w:line="240" w:lineRule="auto"/>
        <w:jc w:val="both"/>
        <w:rPr>
          <w:u w:val="single"/>
        </w:rPr>
      </w:pPr>
      <w:r w:rsidRPr="00915BDD">
        <w:rPr>
          <w:i/>
          <w:u w:val="single"/>
        </w:rPr>
        <w:t>Inexistência</w:t>
      </w:r>
    </w:p>
    <w:p w:rsidR="00915BDD" w:rsidRDefault="00915BDD" w:rsidP="00A9327B">
      <w:pPr>
        <w:spacing w:after="0" w:line="240" w:lineRule="auto"/>
        <w:jc w:val="both"/>
      </w:pPr>
      <w:r>
        <w:t>Falta de promulgação ou assinatura pelo Presidente da República de actos normativos e decretos sem carácter normativo (</w:t>
      </w:r>
      <w:r w:rsidRPr="00915BDD">
        <w:rPr>
          <w:highlight w:val="yellow"/>
        </w:rPr>
        <w:t>Art. 140º CRP</w:t>
      </w:r>
      <w:r>
        <w:t>)</w:t>
      </w:r>
    </w:p>
    <w:p w:rsidR="00915BDD" w:rsidRDefault="00915BDD" w:rsidP="00A9327B">
      <w:pPr>
        <w:spacing w:after="0" w:line="240" w:lineRule="auto"/>
        <w:jc w:val="both"/>
      </w:pPr>
      <w:r>
        <w:t>Falta de referenda pelo Governo de vários actos do Presidente da República (</w:t>
      </w:r>
      <w:r w:rsidRPr="00915BDD">
        <w:rPr>
          <w:highlight w:val="yellow"/>
        </w:rPr>
        <w:t>Art. 143º, nº 2</w:t>
      </w:r>
      <w:r>
        <w:t>)</w:t>
      </w:r>
    </w:p>
    <w:p w:rsidR="00915BDD" w:rsidRDefault="00915BDD" w:rsidP="00A9327B">
      <w:pPr>
        <w:spacing w:after="0" w:line="240" w:lineRule="auto"/>
        <w:jc w:val="both"/>
      </w:pPr>
      <w:r>
        <w:lastRenderedPageBreak/>
        <w:t>- Deve partir do órgão autor do acto, explicitando o fundamento dessa inexistência</w:t>
      </w:r>
    </w:p>
    <w:p w:rsidR="00915BDD" w:rsidRDefault="00915BDD" w:rsidP="00A9327B">
      <w:pPr>
        <w:spacing w:after="0" w:line="240" w:lineRule="auto"/>
        <w:jc w:val="both"/>
        <w:rPr>
          <w:i/>
          <w:u w:val="single"/>
        </w:rPr>
      </w:pPr>
      <w:r w:rsidRPr="00915BDD">
        <w:rPr>
          <w:i/>
          <w:u w:val="single"/>
        </w:rPr>
        <w:t>Invalidade</w:t>
      </w:r>
    </w:p>
    <w:p w:rsidR="00915BDD" w:rsidRPr="00915BDD" w:rsidRDefault="00915BDD" w:rsidP="00A9327B">
      <w:pPr>
        <w:spacing w:after="0" w:line="240" w:lineRule="auto"/>
        <w:jc w:val="both"/>
        <w:rPr>
          <w:i/>
          <w:u w:val="single"/>
        </w:rPr>
      </w:pPr>
      <w:r>
        <w:t>- Quando é desrespeitada uma regra sobre a produção jurídica</w:t>
      </w:r>
    </w:p>
    <w:p w:rsidR="00915BDD" w:rsidRDefault="00915BDD" w:rsidP="00A9327B">
      <w:pPr>
        <w:spacing w:after="0" w:line="240" w:lineRule="auto"/>
        <w:jc w:val="both"/>
      </w:pPr>
      <w:r>
        <w:t>Nulabilidade – a lei nula é por si inaplicável (</w:t>
      </w:r>
      <w:proofErr w:type="gramStart"/>
      <w:r w:rsidRPr="00915BDD">
        <w:rPr>
          <w:highlight w:val="cyan"/>
        </w:rPr>
        <w:t>Ex.:</w:t>
      </w:r>
      <w:proofErr w:type="gramEnd"/>
      <w:r w:rsidRPr="00915BDD">
        <w:rPr>
          <w:highlight w:val="cyan"/>
        </w:rPr>
        <w:t xml:space="preserve"> </w:t>
      </w:r>
      <w:r>
        <w:t>inconstitucionalidade da lei – ainda que haja um processo de declaração da inconstitucionalidade)</w:t>
      </w:r>
    </w:p>
    <w:p w:rsidR="00915BDD" w:rsidRPr="00915BDD" w:rsidRDefault="00915BDD" w:rsidP="00A9327B">
      <w:pPr>
        <w:spacing w:after="0" w:line="240" w:lineRule="auto"/>
        <w:jc w:val="both"/>
      </w:pPr>
      <w:r>
        <w:t xml:space="preserve">Anulabilidade – a lei anulável aplicar-se-á enquanto o órgão ou os órgãos competentes não tomarem a iniciativa da sua anulação </w:t>
      </w:r>
    </w:p>
    <w:p w:rsidR="00C43C29" w:rsidRPr="00915BDD" w:rsidRDefault="00915BDD" w:rsidP="00A9327B">
      <w:pPr>
        <w:spacing w:after="0" w:line="240" w:lineRule="auto"/>
        <w:jc w:val="both"/>
        <w:rPr>
          <w:i/>
          <w:u w:val="single"/>
        </w:rPr>
      </w:pPr>
      <w:r w:rsidRPr="00915BDD">
        <w:rPr>
          <w:i/>
          <w:u w:val="single"/>
        </w:rPr>
        <w:t>Ineficácia</w:t>
      </w:r>
    </w:p>
    <w:p w:rsidR="00915BDD" w:rsidRPr="00915BDD" w:rsidRDefault="00915BDD" w:rsidP="00A9327B">
      <w:pPr>
        <w:spacing w:after="0" w:line="240" w:lineRule="auto"/>
        <w:jc w:val="both"/>
      </w:pPr>
      <w:proofErr w:type="gramStart"/>
      <w:r w:rsidRPr="00915BDD">
        <w:rPr>
          <w:highlight w:val="cyan"/>
        </w:rPr>
        <w:t>Ex.</w:t>
      </w:r>
      <w:proofErr w:type="gramEnd"/>
      <w:r w:rsidRPr="00915BDD">
        <w:rPr>
          <w:highlight w:val="cyan"/>
        </w:rPr>
        <w:t xml:space="preserve">: </w:t>
      </w:r>
      <w:r>
        <w:t>falta de publicação</w:t>
      </w:r>
    </w:p>
    <w:p w:rsidR="00C43C29" w:rsidRDefault="00C43C29" w:rsidP="00A9327B">
      <w:pPr>
        <w:spacing w:after="0" w:line="240" w:lineRule="auto"/>
        <w:jc w:val="both"/>
      </w:pPr>
    </w:p>
    <w:p w:rsidR="00A9327B" w:rsidRDefault="00915BDD" w:rsidP="00A9327B">
      <w:pPr>
        <w:spacing w:after="0" w:line="240" w:lineRule="auto"/>
        <w:jc w:val="both"/>
        <w:rPr>
          <w:b/>
        </w:rPr>
      </w:pPr>
      <w:r>
        <w:rPr>
          <w:b/>
        </w:rPr>
        <w:t>160. Publicação</w:t>
      </w:r>
    </w:p>
    <w:p w:rsidR="00D42DDC" w:rsidRDefault="00D42DDC" w:rsidP="00A9327B">
      <w:pPr>
        <w:spacing w:after="0" w:line="240" w:lineRule="auto"/>
        <w:jc w:val="both"/>
      </w:pPr>
      <w:r>
        <w:t>- Indispensável para conferir à lei obrigatoriedade, modo de revelação das fontes do Direito</w:t>
      </w:r>
    </w:p>
    <w:p w:rsidR="00D42DDC" w:rsidRDefault="00D42DDC" w:rsidP="00A9327B">
      <w:pPr>
        <w:spacing w:after="0" w:line="240" w:lineRule="auto"/>
        <w:jc w:val="both"/>
      </w:pPr>
      <w:r>
        <w:t>- Torna possível o conhecimento de todos – a lei não pode ser mantida secreta</w:t>
      </w:r>
      <w:r w:rsidR="00352887">
        <w:t>/clandestina</w:t>
      </w:r>
    </w:p>
    <w:p w:rsidR="00D42DDC" w:rsidRDefault="00D42DDC" w:rsidP="00A9327B">
      <w:pPr>
        <w:spacing w:after="0" w:line="240" w:lineRule="auto"/>
        <w:jc w:val="both"/>
      </w:pPr>
      <w:r>
        <w:t xml:space="preserve">- </w:t>
      </w:r>
      <w:proofErr w:type="gramStart"/>
      <w:r>
        <w:t>Organização de processos para que a lei seja conhecida por todos – todos podem</w:t>
      </w:r>
      <w:proofErr w:type="gramEnd"/>
      <w:r>
        <w:t xml:space="preserve"> pautar por ela a sua conduta, sendo a ignorância da lei juridicamente irrelevante (</w:t>
      </w:r>
      <w:r w:rsidRPr="00D42DDC">
        <w:rPr>
          <w:highlight w:val="yellow"/>
        </w:rPr>
        <w:t>Art. 6º CC</w:t>
      </w:r>
      <w:r>
        <w:t>)</w:t>
      </w:r>
    </w:p>
    <w:p w:rsidR="00D42DDC" w:rsidRDefault="00D42DDC" w:rsidP="00A9327B">
      <w:pPr>
        <w:spacing w:after="0" w:line="240" w:lineRule="auto"/>
        <w:jc w:val="both"/>
      </w:pPr>
      <w:r>
        <w:t xml:space="preserve">- </w:t>
      </w:r>
      <w:r w:rsidRPr="00D42DDC">
        <w:rPr>
          <w:highlight w:val="yellow"/>
        </w:rPr>
        <w:t xml:space="preserve">Art. 5º, nº 1 CC </w:t>
      </w:r>
      <w:r>
        <w:t xml:space="preserve">– a lei (que </w:t>
      </w:r>
      <w:r w:rsidRPr="00D42DDC">
        <w:rPr>
          <w:u w:val="single"/>
        </w:rPr>
        <w:t>deva ser publicada</w:t>
      </w:r>
      <w:r>
        <w:t xml:space="preserve"> no jornal oficial) só se torna obrigatória depois de publicada no jornal oficial (exclui os costumes, os tratados e acordos internacionais, as normas corporativas e os diplomas das autarquias locais)</w:t>
      </w:r>
    </w:p>
    <w:p w:rsidR="00D42DDC" w:rsidRDefault="00D42DDC" w:rsidP="00A9327B">
      <w:pPr>
        <w:spacing w:after="0" w:line="240" w:lineRule="auto"/>
        <w:jc w:val="both"/>
      </w:pPr>
      <w:r>
        <w:t xml:space="preserve">- </w:t>
      </w:r>
      <w:r w:rsidRPr="00D42DDC">
        <w:rPr>
          <w:highlight w:val="yellow"/>
        </w:rPr>
        <w:t>Lei nº 74/98 de 11 de Novembro</w:t>
      </w:r>
      <w:r>
        <w:t xml:space="preserve"> – publicação, identificação e formulário dos diplomas</w:t>
      </w:r>
    </w:p>
    <w:p w:rsidR="00D42DDC" w:rsidRDefault="00D42DDC" w:rsidP="00A9327B">
      <w:pPr>
        <w:spacing w:after="0" w:line="240" w:lineRule="auto"/>
        <w:jc w:val="both"/>
      </w:pPr>
      <w:r>
        <w:t>- Órgãos do Estado locais: governadores civis e institutos autárquicos -&gt; não referidos no CC, pois as posturas e regulamentos locais são afixados “</w:t>
      </w:r>
      <w:r w:rsidRPr="00D42DDC">
        <w:rPr>
          <w:u w:val="single"/>
        </w:rPr>
        <w:t>no lugar de estilo</w:t>
      </w:r>
      <w:r>
        <w:t>” (</w:t>
      </w:r>
      <w:r w:rsidRPr="00D42DDC">
        <w:rPr>
          <w:highlight w:val="yellow"/>
        </w:rPr>
        <w:t xml:space="preserve">Art. 53º e 25º </w:t>
      </w:r>
      <w:proofErr w:type="spellStart"/>
      <w:r w:rsidRPr="00D42DDC">
        <w:rPr>
          <w:highlight w:val="yellow"/>
        </w:rPr>
        <w:t>CA</w:t>
      </w:r>
      <w:proofErr w:type="spellEnd"/>
      <w:r>
        <w:t>)</w:t>
      </w:r>
    </w:p>
    <w:p w:rsidR="00D42DDC" w:rsidRDefault="00D42DDC" w:rsidP="00A9327B">
      <w:pPr>
        <w:spacing w:after="0" w:line="240" w:lineRule="auto"/>
        <w:jc w:val="both"/>
      </w:pPr>
    </w:p>
    <w:p w:rsidR="00D42DDC" w:rsidRDefault="00D42DDC" w:rsidP="00A9327B">
      <w:pPr>
        <w:spacing w:after="0" w:line="240" w:lineRule="auto"/>
        <w:jc w:val="both"/>
      </w:pPr>
      <w:r w:rsidRPr="00D42DDC">
        <w:rPr>
          <w:highlight w:val="yellow"/>
          <w:u w:val="single"/>
        </w:rPr>
        <w:t>Constituição</w:t>
      </w:r>
      <w:r>
        <w:t>: indica que os actos de eficácia externa dos órgãos de soberania, das regiões autónomas e do poder local carecem de publicidade; quais os diplomas que devem ser publicados no Diário da República e remete para a lei a determinação das formas de publicidade dos demais actos (</w:t>
      </w:r>
      <w:r w:rsidRPr="00D42DDC">
        <w:rPr>
          <w:highlight w:val="yellow"/>
        </w:rPr>
        <w:t>Art. 119º</w:t>
      </w:r>
      <w:r>
        <w:t>)</w:t>
      </w:r>
    </w:p>
    <w:p w:rsidR="00D42DDC" w:rsidRDefault="00D42DDC" w:rsidP="00A9327B">
      <w:pPr>
        <w:spacing w:after="0" w:line="240" w:lineRule="auto"/>
        <w:jc w:val="both"/>
      </w:pPr>
      <w:r w:rsidRPr="00D42DDC">
        <w:rPr>
          <w:u w:val="single"/>
        </w:rPr>
        <w:t>Jornal Oficial:</w:t>
      </w:r>
      <w:r>
        <w:t xml:space="preserve"> </w:t>
      </w:r>
      <w:r>
        <w:rPr>
          <w:i/>
        </w:rPr>
        <w:t>Diário da República</w:t>
      </w:r>
      <w:proofErr w:type="gramStart"/>
      <w:r>
        <w:t>,</w:t>
      </w:r>
      <w:proofErr w:type="gramEnd"/>
      <w:r>
        <w:t xml:space="preserve"> subdivido em várias séries, conforme os diplomas em causa</w:t>
      </w:r>
    </w:p>
    <w:p w:rsidR="00352887" w:rsidRPr="00352887" w:rsidRDefault="00352887" w:rsidP="00A9327B">
      <w:pPr>
        <w:spacing w:after="0" w:line="240" w:lineRule="auto"/>
        <w:jc w:val="both"/>
      </w:pPr>
      <w:r>
        <w:t xml:space="preserve">- A legislação comunitária não figura no Diário da República – os regulamentos comunitários tem aplicabilidade directa nos Estados, independentemente de qualquer acto da parte destes (publicação – </w:t>
      </w:r>
      <w:r>
        <w:rPr>
          <w:i/>
        </w:rPr>
        <w:t>Jornal Oficial das Comunidades Europeias</w:t>
      </w:r>
      <w:r>
        <w:t>)</w:t>
      </w:r>
    </w:p>
    <w:p w:rsidR="00D42DDC" w:rsidRDefault="00D42DDC" w:rsidP="00A9327B">
      <w:pPr>
        <w:spacing w:after="0" w:line="240" w:lineRule="auto"/>
        <w:jc w:val="both"/>
      </w:pPr>
      <w:r>
        <w:tab/>
      </w:r>
    </w:p>
    <w:p w:rsidR="00D42DDC" w:rsidRDefault="00D42DDC" w:rsidP="00A9327B">
      <w:pPr>
        <w:spacing w:after="0" w:line="240" w:lineRule="auto"/>
        <w:jc w:val="both"/>
      </w:pPr>
      <w:r>
        <w:t>- “</w:t>
      </w:r>
      <w:r w:rsidRPr="00D42DDC">
        <w:rPr>
          <w:i/>
        </w:rPr>
        <w:t>O destinatário principal das leis não são os cidadãos, são os serviços: o Legislativo dá através das leis ordens ao Executivo e ao Judiciário</w:t>
      </w:r>
      <w:r>
        <w:t xml:space="preserve">” </w:t>
      </w:r>
    </w:p>
    <w:p w:rsidR="00352887" w:rsidRDefault="00352887" w:rsidP="00A9327B">
      <w:pPr>
        <w:spacing w:after="0" w:line="240" w:lineRule="auto"/>
        <w:jc w:val="both"/>
      </w:pPr>
    </w:p>
    <w:p w:rsidR="00352887" w:rsidRDefault="00352887" w:rsidP="00A9327B">
      <w:pPr>
        <w:spacing w:after="0" w:line="240" w:lineRule="auto"/>
        <w:jc w:val="both"/>
        <w:rPr>
          <w:b/>
        </w:rPr>
      </w:pPr>
      <w:r>
        <w:rPr>
          <w:b/>
        </w:rPr>
        <w:t>161. Rectificações</w:t>
      </w:r>
    </w:p>
    <w:p w:rsidR="00352887" w:rsidRDefault="00352887" w:rsidP="00A9327B">
      <w:pPr>
        <w:spacing w:after="0" w:line="240" w:lineRule="auto"/>
        <w:jc w:val="both"/>
      </w:pPr>
      <w:r>
        <w:rPr>
          <w:b/>
        </w:rPr>
        <w:t xml:space="preserve">- </w:t>
      </w:r>
      <w:r>
        <w:t>A publicação deve reflectir integralmente o texto original – por vezes há erros em consequência de lapsos na impressão ou de anomalias do processo legislativo</w:t>
      </w:r>
    </w:p>
    <w:p w:rsidR="00352887" w:rsidRDefault="00352887" w:rsidP="00A9327B">
      <w:pPr>
        <w:spacing w:after="0" w:line="240" w:lineRule="auto"/>
        <w:jc w:val="both"/>
      </w:pPr>
      <w:r>
        <w:t xml:space="preserve">- Altera-se posteriormente um texto já promulgado, inserindo a rectificação no jornal oficial </w:t>
      </w:r>
    </w:p>
    <w:p w:rsidR="00352887" w:rsidRDefault="00352887" w:rsidP="00A9327B">
      <w:pPr>
        <w:spacing w:after="0" w:line="240" w:lineRule="auto"/>
        <w:jc w:val="both"/>
      </w:pPr>
      <w:r>
        <w:t xml:space="preserve">- A rectificação confunde-se com o próprio texto do diploma -&gt; há casos em que a incorrecção não prejudica a apreensão pelo público, mas há outros em que </w:t>
      </w:r>
      <w:r w:rsidRPr="00352887">
        <w:rPr>
          <w:u w:val="single"/>
        </w:rPr>
        <w:t>o significado só fica completo com a publicação da rectificação</w:t>
      </w:r>
      <w:r>
        <w:t xml:space="preserve"> </w:t>
      </w:r>
    </w:p>
    <w:p w:rsidR="00065883" w:rsidRDefault="00352887" w:rsidP="00A9327B">
      <w:pPr>
        <w:spacing w:after="0" w:line="240" w:lineRule="auto"/>
        <w:jc w:val="both"/>
      </w:pPr>
      <w:r>
        <w:t xml:space="preserve">- </w:t>
      </w:r>
      <w:proofErr w:type="gramStart"/>
      <w:r>
        <w:t>A diplomas</w:t>
      </w:r>
      <w:proofErr w:type="gramEnd"/>
      <w:r>
        <w:t xml:space="preserve"> publicados na 1ª </w:t>
      </w:r>
      <w:r w:rsidRPr="00065883">
        <w:rPr>
          <w:highlight w:val="yellow"/>
        </w:rPr>
        <w:t>série do Diário da República</w:t>
      </w:r>
      <w:r>
        <w:t xml:space="preserve"> só </w:t>
      </w:r>
      <w:r w:rsidR="00065883">
        <w:t xml:space="preserve">são admitidas até </w:t>
      </w:r>
      <w:r w:rsidR="00065883" w:rsidRPr="00065883">
        <w:rPr>
          <w:u w:val="single"/>
        </w:rPr>
        <w:t>60 dias</w:t>
      </w:r>
      <w:r w:rsidR="00065883">
        <w:t xml:space="preserve"> após a publicação do texto rectificando</w:t>
      </w:r>
    </w:p>
    <w:p w:rsidR="00065883" w:rsidRDefault="00065883" w:rsidP="00A9327B">
      <w:pPr>
        <w:spacing w:after="0" w:line="240" w:lineRule="auto"/>
        <w:jc w:val="both"/>
      </w:pPr>
    </w:p>
    <w:p w:rsidR="00065883" w:rsidRDefault="00065883" w:rsidP="00A9327B">
      <w:pPr>
        <w:spacing w:after="0" w:line="240" w:lineRule="auto"/>
        <w:jc w:val="both"/>
      </w:pPr>
      <w:r>
        <w:t>- Quando os efeitos do texto inicialmente publicado forem desconforme o original, não houve uma verdadeira lei – não houve nenhum acto legislativo (o diploma não é revogado, mas cessa automaticamente os seus efeitos com a publicação da rectificação)</w:t>
      </w:r>
    </w:p>
    <w:p w:rsidR="00065883" w:rsidRDefault="00065883" w:rsidP="00A9327B">
      <w:pPr>
        <w:spacing w:after="0" w:line="240" w:lineRule="auto"/>
        <w:jc w:val="both"/>
      </w:pPr>
      <w:r>
        <w:t>- Todos os actos celebrados e direitos constituídos pelo diploma original, por terem assento no jornal oficial, estão ressalvados</w:t>
      </w:r>
    </w:p>
    <w:p w:rsidR="00065883" w:rsidRDefault="00065883" w:rsidP="00A9327B">
      <w:pPr>
        <w:spacing w:after="0" w:line="240" w:lineRule="auto"/>
        <w:jc w:val="both"/>
      </w:pPr>
    </w:p>
    <w:p w:rsidR="00065883" w:rsidRDefault="00065883" w:rsidP="00A9327B">
      <w:pPr>
        <w:spacing w:after="0" w:line="240" w:lineRule="auto"/>
        <w:jc w:val="both"/>
      </w:pPr>
    </w:p>
    <w:p w:rsidR="00065883" w:rsidRDefault="00065883" w:rsidP="00A9327B">
      <w:pPr>
        <w:spacing w:after="0" w:line="240" w:lineRule="auto"/>
        <w:jc w:val="both"/>
      </w:pPr>
    </w:p>
    <w:p w:rsidR="00065883" w:rsidRDefault="00065883" w:rsidP="00A9327B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162. Entrada em vigor. Vigência</w:t>
      </w:r>
    </w:p>
    <w:p w:rsidR="00065883" w:rsidRDefault="00065883" w:rsidP="00A9327B">
      <w:pPr>
        <w:spacing w:after="0" w:line="240" w:lineRule="auto"/>
        <w:jc w:val="both"/>
      </w:pPr>
      <w:r>
        <w:t>Publicação -&gt; lei fica em condições de produzir efeitos (elemento vinculante dentro da ordem jurídica)</w:t>
      </w:r>
    </w:p>
    <w:p w:rsidR="00262372" w:rsidRDefault="00262372" w:rsidP="00A9327B">
      <w:pPr>
        <w:spacing w:after="0" w:line="240" w:lineRule="auto"/>
        <w:jc w:val="both"/>
      </w:pPr>
      <w:r>
        <w:t>- A vigência da lei dá-se com a entrada em vigor – a própria lei pode ficar a sua entrada em vigor ou pode entrar imediatamente em vigor</w:t>
      </w:r>
    </w:p>
    <w:p w:rsidR="00262372" w:rsidRDefault="00262372" w:rsidP="00A9327B">
      <w:pPr>
        <w:spacing w:after="0" w:line="240" w:lineRule="auto"/>
        <w:jc w:val="both"/>
      </w:pPr>
      <w:r>
        <w:t xml:space="preserve">- </w:t>
      </w:r>
      <w:r>
        <w:rPr>
          <w:i/>
        </w:rPr>
        <w:t>Vacatio Legis</w:t>
      </w:r>
      <w:r>
        <w:t xml:space="preserve"> – princípio geral que condiciona a entrada em vigor (intervalo entre a publicação e a vigência da lei – a lei antiga continua em vigor) </w:t>
      </w:r>
      <w:r w:rsidRPr="00262372">
        <w:rPr>
          <w:highlight w:val="yellow"/>
        </w:rPr>
        <w:t>Art. 5º, nº 2 CC</w:t>
      </w:r>
    </w:p>
    <w:p w:rsidR="00262372" w:rsidRDefault="00262372" w:rsidP="00A9327B">
      <w:pPr>
        <w:spacing w:after="0" w:line="240" w:lineRule="auto"/>
        <w:jc w:val="both"/>
      </w:pPr>
      <w:proofErr w:type="gramStart"/>
      <w:r w:rsidRPr="00262372">
        <w:rPr>
          <w:highlight w:val="cyan"/>
        </w:rPr>
        <w:t>Ex.</w:t>
      </w:r>
      <w:proofErr w:type="gramEnd"/>
      <w:r w:rsidRPr="00262372">
        <w:rPr>
          <w:highlight w:val="cyan"/>
        </w:rPr>
        <w:t>:</w:t>
      </w:r>
      <w:r>
        <w:t xml:space="preserve"> Posturas e regulamentos locais têm um </w:t>
      </w:r>
      <w:r w:rsidRPr="00262372">
        <w:rPr>
          <w:i/>
        </w:rPr>
        <w:t>vacatio legis</w:t>
      </w:r>
      <w:r>
        <w:t xml:space="preserve"> de no mínimo 8 dias (</w:t>
      </w:r>
      <w:r w:rsidRPr="00262372">
        <w:rPr>
          <w:highlight w:val="yellow"/>
        </w:rPr>
        <w:t xml:space="preserve">Art. 53º </w:t>
      </w:r>
      <w:proofErr w:type="spellStart"/>
      <w:r w:rsidRPr="00262372">
        <w:rPr>
          <w:highlight w:val="yellow"/>
        </w:rPr>
        <w:t>CA</w:t>
      </w:r>
      <w:proofErr w:type="spellEnd"/>
      <w:r>
        <w:t>)</w:t>
      </w:r>
    </w:p>
    <w:p w:rsidR="00262372" w:rsidRDefault="00262372" w:rsidP="00A9327B">
      <w:pPr>
        <w:spacing w:after="0" w:line="240" w:lineRule="auto"/>
        <w:jc w:val="both"/>
      </w:pPr>
    </w:p>
    <w:p w:rsidR="00262372" w:rsidRDefault="00262372" w:rsidP="00A9327B">
      <w:pPr>
        <w:spacing w:after="0" w:line="240" w:lineRule="auto"/>
        <w:jc w:val="both"/>
      </w:pPr>
      <w:r w:rsidRPr="00262372">
        <w:rPr>
          <w:highlight w:val="yellow"/>
        </w:rPr>
        <w:t>Art. 2º, Lei 74/98</w:t>
      </w:r>
      <w:r>
        <w:t xml:space="preserve"> (prazos normais de </w:t>
      </w:r>
      <w:r>
        <w:rPr>
          <w:i/>
        </w:rPr>
        <w:t>vacatio</w:t>
      </w:r>
      <w:r>
        <w:t xml:space="preserve"> dos diplomas emanados do Governo) – 5 dias após publicação no </w:t>
      </w:r>
      <w:r>
        <w:rPr>
          <w:i/>
        </w:rPr>
        <w:t>Diário da República</w:t>
      </w:r>
      <w:r>
        <w:t>; 15 dias nos Açores e na Madeira; 30 dias no estrangeiro (contados no dia seguinte ao da publicação)</w:t>
      </w:r>
    </w:p>
    <w:p w:rsidR="00262372" w:rsidRDefault="00262372" w:rsidP="00A9327B">
      <w:pPr>
        <w:spacing w:after="0" w:line="240" w:lineRule="auto"/>
        <w:jc w:val="both"/>
      </w:pPr>
      <w:r>
        <w:t xml:space="preserve">- O legislador pode </w:t>
      </w:r>
      <w:r w:rsidRPr="00262372">
        <w:rPr>
          <w:u w:val="single"/>
        </w:rPr>
        <w:t>ampliar esse período</w:t>
      </w:r>
      <w:r>
        <w:t xml:space="preserve"> (dificuldade de apreensão de certas leis, dificuldade de adaptação das pessoas ao novo regime) ou </w:t>
      </w:r>
      <w:r w:rsidRPr="00262372">
        <w:rPr>
          <w:u w:val="single"/>
        </w:rPr>
        <w:t xml:space="preserve">reduzir </w:t>
      </w:r>
      <w:r>
        <w:t xml:space="preserve">(considerações de urgência, sempre que não houver disposição hierarquicamente superior que imponha determinada </w:t>
      </w:r>
      <w:r>
        <w:rPr>
          <w:i/>
        </w:rPr>
        <w:t>vacatio</w:t>
      </w:r>
      <w:r>
        <w:t>)</w:t>
      </w:r>
    </w:p>
    <w:p w:rsidR="00262372" w:rsidRDefault="00262372" w:rsidP="00A9327B">
      <w:pPr>
        <w:spacing w:after="0" w:line="240" w:lineRule="auto"/>
        <w:jc w:val="both"/>
      </w:pPr>
    </w:p>
    <w:p w:rsidR="00262372" w:rsidRDefault="00262372" w:rsidP="00A9327B">
      <w:pPr>
        <w:spacing w:after="0" w:line="240" w:lineRule="auto"/>
        <w:jc w:val="both"/>
        <w:rPr>
          <w:b/>
        </w:rPr>
      </w:pPr>
      <w:r>
        <w:rPr>
          <w:b/>
        </w:rPr>
        <w:t>163. Entrada imediata em vigor?</w:t>
      </w:r>
    </w:p>
    <w:p w:rsidR="00262372" w:rsidRDefault="00374C1B" w:rsidP="00A9327B">
      <w:pPr>
        <w:spacing w:after="0" w:line="240" w:lineRule="auto"/>
        <w:jc w:val="both"/>
      </w:pPr>
      <w:r>
        <w:t>- Há casos em que a imediata entrada em vigor é absoluta – inadiável urgência (catástrofe pública); evitar o prejuízo ou frustração dos objectivos da lei</w:t>
      </w:r>
    </w:p>
    <w:p w:rsidR="00374C1B" w:rsidRDefault="00374C1B" w:rsidP="00A9327B">
      <w:pPr>
        <w:spacing w:after="0" w:line="240" w:lineRule="auto"/>
        <w:jc w:val="both"/>
      </w:pPr>
      <w:proofErr w:type="gramStart"/>
      <w:r w:rsidRPr="00374C1B">
        <w:rPr>
          <w:highlight w:val="cyan"/>
        </w:rPr>
        <w:t>Ex.</w:t>
      </w:r>
      <w:proofErr w:type="gramEnd"/>
      <w:r w:rsidRPr="00374C1B">
        <w:rPr>
          <w:highlight w:val="cyan"/>
        </w:rPr>
        <w:t>:</w:t>
      </w:r>
      <w:r>
        <w:t xml:space="preserve"> Lei – suspender em absoluto a compra de divisas estrangeiras. A lei tem de entrar imediatamente em vigor, pois caso contrário iria haver uma procura intensa de divisas para suprir todas as necessidades ou com fins especulativos.</w:t>
      </w:r>
    </w:p>
    <w:p w:rsidR="00374C1B" w:rsidRDefault="00374C1B" w:rsidP="00A9327B">
      <w:pPr>
        <w:spacing w:after="0" w:line="240" w:lineRule="auto"/>
        <w:jc w:val="both"/>
      </w:pPr>
    </w:p>
    <w:p w:rsidR="00374C1B" w:rsidRDefault="00374C1B" w:rsidP="00A9327B">
      <w:pPr>
        <w:spacing w:after="0" w:line="240" w:lineRule="auto"/>
        <w:jc w:val="both"/>
      </w:pPr>
      <w:r>
        <w:t xml:space="preserve">- A entrada imediata em vigor pode ser extremamente violenta para as pessoas </w:t>
      </w:r>
    </w:p>
    <w:p w:rsidR="00374C1B" w:rsidRDefault="00374C1B" w:rsidP="00A9327B">
      <w:pPr>
        <w:spacing w:after="0" w:line="240" w:lineRule="auto"/>
        <w:jc w:val="both"/>
      </w:pPr>
      <w:r w:rsidRPr="00374C1B">
        <w:rPr>
          <w:highlight w:val="yellow"/>
        </w:rPr>
        <w:t>Art. 2º, nº 1, Lei 74/98</w:t>
      </w:r>
      <w:r>
        <w:t xml:space="preserve"> – o início da vigência dos actos legislativos não pode em caso algum verificar-se no próprio dia da publicação.</w:t>
      </w:r>
    </w:p>
    <w:p w:rsidR="00374C1B" w:rsidRDefault="00374C1B" w:rsidP="00A9327B">
      <w:pPr>
        <w:spacing w:after="0" w:line="240" w:lineRule="auto"/>
        <w:jc w:val="both"/>
      </w:pPr>
      <w:r w:rsidRPr="00374C1B">
        <w:rPr>
          <w:u w:val="single"/>
        </w:rPr>
        <w:t>Podem estar em causa</w:t>
      </w:r>
      <w:r w:rsidRPr="00374C1B">
        <w:rPr>
          <w:i/>
        </w:rPr>
        <w:t>:</w:t>
      </w:r>
      <w:r>
        <w:t xml:space="preserve"> </w:t>
      </w:r>
      <w:r w:rsidRPr="00374C1B">
        <w:rPr>
          <w:i/>
        </w:rPr>
        <w:t>efeitos jurídicos automáticos</w:t>
      </w:r>
      <w:r>
        <w:t xml:space="preserve"> (sem obstáculo à vigência imediata) e </w:t>
      </w:r>
      <w:r w:rsidRPr="00374C1B">
        <w:rPr>
          <w:i/>
        </w:rPr>
        <w:t xml:space="preserve">normas de conduta </w:t>
      </w:r>
      <w:r>
        <w:t>(</w:t>
      </w:r>
      <w:r w:rsidRPr="00374C1B">
        <w:rPr>
          <w:i/>
        </w:rPr>
        <w:t>órgãos públicos</w:t>
      </w:r>
      <w:r>
        <w:t xml:space="preserve"> – sem obstáculos à vigência imediata; </w:t>
      </w:r>
      <w:r w:rsidRPr="00374C1B">
        <w:rPr>
          <w:i/>
        </w:rPr>
        <w:t>a parti</w:t>
      </w:r>
      <w:r>
        <w:t xml:space="preserve">culares – </w:t>
      </w:r>
      <w:r w:rsidRPr="00374C1B">
        <w:rPr>
          <w:i/>
        </w:rPr>
        <w:t xml:space="preserve">com absoluta emergência </w:t>
      </w:r>
      <w:r>
        <w:t xml:space="preserve">ou </w:t>
      </w:r>
      <w:r w:rsidRPr="00374C1B">
        <w:rPr>
          <w:i/>
        </w:rPr>
        <w:t>comuns</w:t>
      </w:r>
      <w:r>
        <w:t>)</w:t>
      </w:r>
    </w:p>
    <w:p w:rsidR="00374C1B" w:rsidRDefault="00374C1B" w:rsidP="00A9327B">
      <w:pPr>
        <w:spacing w:after="0" w:line="240" w:lineRule="auto"/>
        <w:jc w:val="both"/>
      </w:pPr>
      <w:r w:rsidRPr="00F51334">
        <w:rPr>
          <w:u w:val="single"/>
        </w:rPr>
        <w:t>Resolução:</w:t>
      </w:r>
      <w:r>
        <w:t xml:space="preserve"> dá-se a lei cuja entrada imediata em vigor se quer impor forma solene, mesmo que isso represente excesso de forma (derroga a lei que impõe a </w:t>
      </w:r>
      <w:r w:rsidRPr="00374C1B">
        <w:rPr>
          <w:i/>
        </w:rPr>
        <w:t>vacatio</w:t>
      </w:r>
      <w:r>
        <w:t xml:space="preserve"> mínima de 1 dia)</w:t>
      </w:r>
    </w:p>
    <w:p w:rsidR="00F51334" w:rsidRDefault="00F51334" w:rsidP="00A9327B">
      <w:pPr>
        <w:spacing w:after="0" w:line="240" w:lineRule="auto"/>
        <w:jc w:val="both"/>
      </w:pPr>
    </w:p>
    <w:p w:rsidR="00F51334" w:rsidRDefault="00F51334" w:rsidP="00A9327B">
      <w:pPr>
        <w:spacing w:after="0" w:line="240" w:lineRule="auto"/>
        <w:jc w:val="both"/>
        <w:rPr>
          <w:b/>
        </w:rPr>
      </w:pPr>
      <w:r>
        <w:rPr>
          <w:b/>
        </w:rPr>
        <w:t>164. Problemática dos efeitos de publicação</w:t>
      </w:r>
    </w:p>
    <w:p w:rsidR="00F51334" w:rsidRDefault="00F51334" w:rsidP="00A9327B">
      <w:pPr>
        <w:spacing w:after="0" w:line="240" w:lineRule="auto"/>
        <w:jc w:val="both"/>
      </w:pPr>
      <w:r>
        <w:t>- A publicação pode apenas dá a notícia da lei aos interessados ou condicionar a vigência desta</w:t>
      </w:r>
    </w:p>
    <w:p w:rsidR="00F51334" w:rsidRDefault="00F51334" w:rsidP="00A9327B">
      <w:pPr>
        <w:spacing w:after="0" w:line="240" w:lineRule="auto"/>
        <w:jc w:val="both"/>
      </w:pPr>
      <w:r>
        <w:t>- Uma lei divulgada amplamente pela imprensa e rádio não entra em vigor enquanto não se observar a forma legal de publicação; uma lei que passe despercebida não deixa de ser plenamente vinculante</w:t>
      </w:r>
    </w:p>
    <w:p w:rsidR="00F51334" w:rsidRDefault="00F51334" w:rsidP="00A9327B">
      <w:pPr>
        <w:spacing w:after="0" w:line="240" w:lineRule="auto"/>
        <w:jc w:val="both"/>
      </w:pPr>
      <w:r>
        <w:t xml:space="preserve">- Antes da publicação – o diploma não é inexistente, mas sim um </w:t>
      </w:r>
      <w:r w:rsidRPr="00F51334">
        <w:rPr>
          <w:u w:val="single"/>
        </w:rPr>
        <w:t>trecho de um processo incompleto</w:t>
      </w:r>
      <w:r>
        <w:t xml:space="preserve"> (</w:t>
      </w:r>
      <w:r w:rsidRPr="00F51334">
        <w:rPr>
          <w:highlight w:val="yellow"/>
        </w:rPr>
        <w:t>Art. 119º, nº 2 CRP</w:t>
      </w:r>
      <w:r>
        <w:t>)</w:t>
      </w:r>
    </w:p>
    <w:p w:rsidR="00F51334" w:rsidRDefault="00F51334" w:rsidP="00A9327B">
      <w:pPr>
        <w:spacing w:after="0" w:line="240" w:lineRule="auto"/>
        <w:jc w:val="both"/>
      </w:pPr>
    </w:p>
    <w:p w:rsidR="00F51334" w:rsidRDefault="00F51334" w:rsidP="00A9327B">
      <w:pPr>
        <w:spacing w:after="0" w:line="240" w:lineRule="auto"/>
        <w:jc w:val="both"/>
      </w:pPr>
      <w:r>
        <w:t xml:space="preserve">- A </w:t>
      </w:r>
      <w:r>
        <w:rPr>
          <w:i/>
        </w:rPr>
        <w:t>vacatio legis</w:t>
      </w:r>
      <w:r>
        <w:t xml:space="preserve"> conta a partir da publicação no jornal oficial – a data presente no jornal pode não corresponder a data em que é efectivamente distribuído</w:t>
      </w:r>
    </w:p>
    <w:p w:rsidR="00F51334" w:rsidRDefault="00F51334" w:rsidP="00A9327B">
      <w:pPr>
        <w:spacing w:after="0" w:line="240" w:lineRule="auto"/>
        <w:jc w:val="both"/>
      </w:pPr>
      <w:r w:rsidRPr="00F51334">
        <w:rPr>
          <w:highlight w:val="yellow"/>
        </w:rPr>
        <w:t>Art. 2º, nº 4, Lei nº 74/98</w:t>
      </w:r>
      <w:r>
        <w:t xml:space="preserve"> – o prazo conta-se a partir do </w:t>
      </w:r>
      <w:r w:rsidRPr="00F51334">
        <w:rPr>
          <w:u w:val="single"/>
        </w:rPr>
        <w:t>dia imediato ao da sua publicação</w:t>
      </w:r>
      <w:r>
        <w:t xml:space="preserve"> ou da sua </w:t>
      </w:r>
      <w:r w:rsidRPr="00F51334">
        <w:rPr>
          <w:u w:val="single"/>
        </w:rPr>
        <w:t>efectiva distribuição</w:t>
      </w:r>
      <w:r>
        <w:t>, se esta tiver sido posterior (necessidade de proteger quem não podia contar com a lei, desprotecção de quem porventura confiou na data formalmente atribuída ao diploma e actuou na convicção de que ele estava já em vigor)</w:t>
      </w:r>
    </w:p>
    <w:p w:rsidR="00F51334" w:rsidRDefault="00F51334" w:rsidP="00A9327B">
      <w:pPr>
        <w:spacing w:after="0" w:line="240" w:lineRule="auto"/>
        <w:jc w:val="both"/>
      </w:pPr>
      <w:r>
        <w:t>- A data impressa é a data que representa um atestado oficial (com crédito jurídico)</w:t>
      </w:r>
    </w:p>
    <w:p w:rsidR="00CD2988" w:rsidRDefault="00CD2988" w:rsidP="00A9327B">
      <w:pPr>
        <w:spacing w:after="0" w:line="240" w:lineRule="auto"/>
        <w:jc w:val="both"/>
      </w:pPr>
      <w:r w:rsidRPr="00CD2988">
        <w:rPr>
          <w:highlight w:val="yellow"/>
        </w:rPr>
        <w:t>QUESTÃO:</w:t>
      </w:r>
      <w:r>
        <w:t xml:space="preserve"> </w:t>
      </w:r>
      <w:r w:rsidRPr="00CD2988">
        <w:rPr>
          <w:i/>
        </w:rPr>
        <w:t>E se surgir conflito?</w:t>
      </w:r>
      <w:r>
        <w:t xml:space="preserve"> Quem for prejudicado por uma entrada em vigor anterior à efectiva possibilidade de conhecimento da lei tem direito a que sejam reparadas as consequências nocivas da distribuição tardia (isso em nada altera a data oficial da publicação)</w:t>
      </w:r>
    </w:p>
    <w:p w:rsidR="00CD2988" w:rsidRDefault="00CD2988" w:rsidP="00A9327B">
      <w:pPr>
        <w:spacing w:after="0" w:line="240" w:lineRule="auto"/>
        <w:jc w:val="both"/>
      </w:pPr>
    </w:p>
    <w:p w:rsidR="00CD2988" w:rsidRDefault="00CD2988" w:rsidP="00A9327B">
      <w:pPr>
        <w:spacing w:after="0" w:line="240" w:lineRule="auto"/>
        <w:jc w:val="both"/>
      </w:pPr>
    </w:p>
    <w:p w:rsidR="00CD2988" w:rsidRDefault="00CD2988" w:rsidP="00A9327B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165. Cessação ou termo de vigência</w:t>
      </w:r>
    </w:p>
    <w:p w:rsidR="00CD2988" w:rsidRPr="00CD2988" w:rsidRDefault="00CD2988" w:rsidP="00A9327B">
      <w:pPr>
        <w:spacing w:after="0" w:line="240" w:lineRule="auto"/>
        <w:jc w:val="both"/>
        <w:rPr>
          <w:u w:val="single"/>
        </w:rPr>
      </w:pPr>
      <w:r>
        <w:t xml:space="preserve">- As leis que não estejam sujeitas a prazos especiais de vigência permanecem </w:t>
      </w:r>
      <w:r w:rsidRPr="00CD2988">
        <w:rPr>
          <w:u w:val="single"/>
        </w:rPr>
        <w:t>tendencialmente para sempre</w:t>
      </w:r>
    </w:p>
    <w:p w:rsidR="00CD2988" w:rsidRDefault="00CD2988" w:rsidP="00A9327B">
      <w:pPr>
        <w:spacing w:after="0" w:line="240" w:lineRule="auto"/>
        <w:jc w:val="both"/>
      </w:pPr>
      <w:r>
        <w:t xml:space="preserve">- A vigência de uma lei pode ser suspensa (por quem tem competência para fazer e revogar leis): </w:t>
      </w:r>
      <w:r>
        <w:rPr>
          <w:i/>
        </w:rPr>
        <w:t xml:space="preserve">Suspensão </w:t>
      </w:r>
      <w:r>
        <w:t>(prazo limitado ou ilimitado – resultados semelhantes aos obtidos com a revogação)</w:t>
      </w:r>
    </w:p>
    <w:p w:rsidR="00CD2988" w:rsidRDefault="00CD2988" w:rsidP="00A9327B">
      <w:pPr>
        <w:spacing w:after="0" w:line="240" w:lineRule="auto"/>
        <w:jc w:val="both"/>
      </w:pPr>
      <w:proofErr w:type="gramStart"/>
      <w:r w:rsidRPr="00CD2988">
        <w:rPr>
          <w:highlight w:val="cyan"/>
        </w:rPr>
        <w:t>Ex.</w:t>
      </w:r>
      <w:proofErr w:type="gramEnd"/>
      <w:r w:rsidRPr="00CD2988">
        <w:rPr>
          <w:highlight w:val="cyan"/>
        </w:rPr>
        <w:t>:</w:t>
      </w:r>
      <w:r>
        <w:t xml:space="preserve"> Certas leis ficais tornaram-se inaplicáveis por decénios de suspensão – prazo ilimitado ou prazo limitado mas renovado repetidamente</w:t>
      </w:r>
    </w:p>
    <w:p w:rsidR="00CD2988" w:rsidRDefault="00CD2988" w:rsidP="00A9327B">
      <w:pPr>
        <w:spacing w:after="0" w:line="240" w:lineRule="auto"/>
        <w:jc w:val="both"/>
      </w:pPr>
    </w:p>
    <w:p w:rsidR="00CD2988" w:rsidRDefault="00CD2988" w:rsidP="00A9327B">
      <w:pPr>
        <w:spacing w:after="0" w:line="240" w:lineRule="auto"/>
        <w:jc w:val="both"/>
      </w:pPr>
      <w:r>
        <w:t>- A lei pode cessar ou ter termo de vigência (</w:t>
      </w:r>
      <w:r w:rsidRPr="00CD2988">
        <w:rPr>
          <w:highlight w:val="yellow"/>
        </w:rPr>
        <w:t>Art. 7º CC</w:t>
      </w:r>
      <w:r>
        <w:t>)</w:t>
      </w:r>
    </w:p>
    <w:p w:rsidR="00CD2988" w:rsidRDefault="00CD2988" w:rsidP="00A9327B">
      <w:pPr>
        <w:spacing w:after="0" w:line="240" w:lineRule="auto"/>
        <w:jc w:val="both"/>
      </w:pPr>
      <w:r>
        <w:rPr>
          <w:i/>
        </w:rPr>
        <w:t xml:space="preserve">Costume contrário (costume contra </w:t>
      </w:r>
      <w:proofErr w:type="spellStart"/>
      <w:r>
        <w:rPr>
          <w:i/>
        </w:rPr>
        <w:t>legem</w:t>
      </w:r>
      <w:proofErr w:type="spellEnd"/>
      <w:r>
        <w:rPr>
          <w:i/>
        </w:rPr>
        <w:t>)</w:t>
      </w:r>
    </w:p>
    <w:p w:rsidR="00CD2988" w:rsidRDefault="00CD2988" w:rsidP="00A9327B">
      <w:pPr>
        <w:spacing w:after="0" w:line="240" w:lineRule="auto"/>
        <w:jc w:val="both"/>
      </w:pPr>
      <w:r>
        <w:t>- O desuso duma lei não importa a extinção desta, enquanto não for sustentado por um verdadeiro costume</w:t>
      </w:r>
    </w:p>
    <w:p w:rsidR="00CD2988" w:rsidRDefault="00CD2988" w:rsidP="00A9327B">
      <w:pPr>
        <w:spacing w:after="0" w:line="240" w:lineRule="auto"/>
        <w:jc w:val="both"/>
      </w:pPr>
      <w:r>
        <w:rPr>
          <w:i/>
        </w:rPr>
        <w:t xml:space="preserve">Caducidade </w:t>
      </w:r>
      <w:r>
        <w:t>(</w:t>
      </w:r>
      <w:r w:rsidRPr="00CD2988">
        <w:rPr>
          <w:highlight w:val="yellow"/>
        </w:rPr>
        <w:t>Art. 2º CC</w:t>
      </w:r>
      <w:r>
        <w:t>)</w:t>
      </w:r>
      <w:r w:rsidRPr="00CD2988">
        <w:t xml:space="preserve"> </w:t>
      </w:r>
    </w:p>
    <w:p w:rsidR="00CD2988" w:rsidRDefault="00FC58D2" w:rsidP="00A9327B">
      <w:pPr>
        <w:spacing w:after="0" w:line="240" w:lineRule="auto"/>
        <w:jc w:val="both"/>
      </w:pPr>
      <w:r>
        <w:t>- A própria lei prevê um facto que leva à cessação da sua vigência: cronológico (a lei estabelece o seu prazo de duração – leis que fixam o preço dos produtos para um ano), outra ordem (lei estabelecida para condições especiais de uma epidemia)</w:t>
      </w:r>
    </w:p>
    <w:p w:rsidR="00FC58D2" w:rsidRDefault="00FC58D2" w:rsidP="00A9327B">
      <w:pPr>
        <w:spacing w:after="0" w:line="240" w:lineRule="auto"/>
        <w:jc w:val="both"/>
      </w:pPr>
      <w:r>
        <w:t>- Desaparecem os pressupostos de aplicação da lei – a lei não vale em abstracto, só inserida numa certa situação social, com pressupostos de aplicação (impossibilidade definitiva de aplicação da lei)</w:t>
      </w:r>
    </w:p>
    <w:p w:rsidR="00FC58D2" w:rsidRDefault="00FC58D2" w:rsidP="00A9327B">
      <w:pPr>
        <w:spacing w:after="0" w:line="240" w:lineRule="auto"/>
        <w:jc w:val="both"/>
      </w:pPr>
    </w:p>
    <w:p w:rsidR="00FC58D2" w:rsidRDefault="00FC58D2" w:rsidP="00A9327B">
      <w:pPr>
        <w:spacing w:after="0" w:line="240" w:lineRule="auto"/>
        <w:jc w:val="both"/>
        <w:rPr>
          <w:b/>
        </w:rPr>
      </w:pPr>
      <w:r>
        <w:rPr>
          <w:b/>
        </w:rPr>
        <w:t>166. Revogação</w:t>
      </w:r>
    </w:p>
    <w:p w:rsidR="00FC58D2" w:rsidRPr="00FC58D2" w:rsidRDefault="00FC58D2" w:rsidP="00A9327B">
      <w:pPr>
        <w:spacing w:after="0" w:line="240" w:lineRule="auto"/>
        <w:jc w:val="both"/>
      </w:pPr>
      <w:r>
        <w:t xml:space="preserve">- A lei nova (publicada em data posterior) revoga a lei antiga </w:t>
      </w:r>
    </w:p>
    <w:p w:rsidR="00CD2988" w:rsidRPr="00CD2988" w:rsidRDefault="00CD2988" w:rsidP="00A9327B">
      <w:pPr>
        <w:spacing w:after="0" w:line="240" w:lineRule="auto"/>
        <w:jc w:val="both"/>
      </w:pPr>
    </w:p>
    <w:p w:rsidR="00F51334" w:rsidRPr="00F51334" w:rsidRDefault="00F51334" w:rsidP="00A9327B">
      <w:pPr>
        <w:spacing w:after="0" w:line="240" w:lineRule="auto"/>
        <w:jc w:val="both"/>
      </w:pPr>
    </w:p>
    <w:p w:rsidR="00374C1B" w:rsidRPr="00262372" w:rsidRDefault="00374C1B" w:rsidP="00A9327B">
      <w:pPr>
        <w:spacing w:after="0" w:line="240" w:lineRule="auto"/>
        <w:jc w:val="both"/>
      </w:pPr>
      <w:r>
        <w:t xml:space="preserve"> </w:t>
      </w:r>
    </w:p>
    <w:sectPr w:rsidR="00374C1B" w:rsidRPr="00262372" w:rsidSect="00D26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27B"/>
    <w:rsid w:val="00065883"/>
    <w:rsid w:val="00110468"/>
    <w:rsid w:val="001D6472"/>
    <w:rsid w:val="002006A6"/>
    <w:rsid w:val="00262372"/>
    <w:rsid w:val="00352887"/>
    <w:rsid w:val="00374C1B"/>
    <w:rsid w:val="003F3395"/>
    <w:rsid w:val="003F6959"/>
    <w:rsid w:val="005756F3"/>
    <w:rsid w:val="007F18B1"/>
    <w:rsid w:val="00915BDD"/>
    <w:rsid w:val="00A047E5"/>
    <w:rsid w:val="00A9327B"/>
    <w:rsid w:val="00BD18E7"/>
    <w:rsid w:val="00C43C29"/>
    <w:rsid w:val="00CD2988"/>
    <w:rsid w:val="00CF063E"/>
    <w:rsid w:val="00D22073"/>
    <w:rsid w:val="00D26C64"/>
    <w:rsid w:val="00D42DDC"/>
    <w:rsid w:val="00F51334"/>
    <w:rsid w:val="00F719D0"/>
    <w:rsid w:val="00FC58D2"/>
    <w:rsid w:val="00FE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6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2665</Words>
  <Characters>14392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4</cp:revision>
  <dcterms:created xsi:type="dcterms:W3CDTF">2009-10-27T17:10:00Z</dcterms:created>
  <dcterms:modified xsi:type="dcterms:W3CDTF">2009-10-29T19:05:00Z</dcterms:modified>
</cp:coreProperties>
</file>