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92" w:rsidRDefault="000C007C">
      <w:r>
        <w:t>ORAIS IED I TAN</w:t>
      </w:r>
    </w:p>
    <w:p w:rsidR="000C007C" w:rsidRDefault="000C007C" w:rsidP="000C007C">
      <w:pPr>
        <w:pStyle w:val="PargrafodaLista"/>
        <w:numPr>
          <w:ilvl w:val="0"/>
          <w:numId w:val="1"/>
        </w:numPr>
      </w:pPr>
      <w:r>
        <w:t>Lei em sentido formal/material</w:t>
      </w:r>
    </w:p>
    <w:p w:rsidR="000C007C" w:rsidRDefault="000C007C" w:rsidP="000C007C">
      <w:pPr>
        <w:pStyle w:val="PargrafodaLista"/>
        <w:numPr>
          <w:ilvl w:val="0"/>
          <w:numId w:val="1"/>
        </w:numPr>
      </w:pPr>
      <w:r>
        <w:t>O que é uma norma jurídica</w:t>
      </w:r>
    </w:p>
    <w:p w:rsidR="000C007C" w:rsidRDefault="000C007C" w:rsidP="000C007C">
      <w:pPr>
        <w:pStyle w:val="PargrafodaLista"/>
        <w:numPr>
          <w:ilvl w:val="0"/>
          <w:numId w:val="1"/>
        </w:numPr>
      </w:pPr>
      <w:r>
        <w:t>Interpretação declarativa, enunciativa, ab-rogante, extensiva</w:t>
      </w:r>
    </w:p>
    <w:p w:rsidR="000C007C" w:rsidRDefault="000C007C" w:rsidP="000C007C">
      <w:pPr>
        <w:pStyle w:val="PargrafodaLista"/>
        <w:numPr>
          <w:ilvl w:val="0"/>
          <w:numId w:val="1"/>
        </w:numPr>
      </w:pPr>
      <w:r>
        <w:t>Elementos de interpretação</w:t>
      </w:r>
    </w:p>
    <w:p w:rsidR="000C007C" w:rsidRDefault="000C007C" w:rsidP="000C007C">
      <w:pPr>
        <w:pStyle w:val="PargrafodaLista"/>
        <w:numPr>
          <w:ilvl w:val="0"/>
          <w:numId w:val="1"/>
        </w:numPr>
      </w:pPr>
      <w:r>
        <w:t>Casos de proibição da analogia</w:t>
      </w:r>
    </w:p>
    <w:p w:rsidR="000C007C" w:rsidRDefault="000C007C" w:rsidP="000C007C">
      <w:pPr>
        <w:pStyle w:val="PargrafodaLista"/>
        <w:numPr>
          <w:ilvl w:val="0"/>
          <w:numId w:val="1"/>
        </w:numPr>
      </w:pPr>
      <w:r>
        <w:t>Fontes mediatas/imediatas de direito</w:t>
      </w:r>
    </w:p>
    <w:p w:rsidR="000C007C" w:rsidRDefault="000C007C" w:rsidP="000C007C">
      <w:pPr>
        <w:pStyle w:val="PargrafodaLista"/>
        <w:numPr>
          <w:ilvl w:val="0"/>
          <w:numId w:val="1"/>
        </w:numPr>
      </w:pPr>
      <w:r>
        <w:t>Redução teleológica</w:t>
      </w:r>
    </w:p>
    <w:p w:rsidR="000C007C" w:rsidRDefault="000C007C" w:rsidP="000C007C">
      <w:pPr>
        <w:pStyle w:val="PargrafodaLista"/>
        <w:numPr>
          <w:ilvl w:val="0"/>
          <w:numId w:val="1"/>
        </w:numPr>
      </w:pPr>
      <w:r>
        <w:t>Artigo que refira o costume e não os usos (</w:t>
      </w:r>
      <w:proofErr w:type="spellStart"/>
      <w:r>
        <w:t>art</w:t>
      </w:r>
      <w:proofErr w:type="spellEnd"/>
      <w:r>
        <w:t>. 737º)</w:t>
      </w:r>
    </w:p>
    <w:p w:rsidR="000C007C" w:rsidRDefault="000C007C" w:rsidP="000C007C">
      <w:pPr>
        <w:pStyle w:val="PargrafodaLista"/>
        <w:numPr>
          <w:ilvl w:val="0"/>
          <w:numId w:val="1"/>
        </w:numPr>
      </w:pPr>
      <w:r>
        <w:t>Costume é fonte de direito em Portugal?</w:t>
      </w:r>
    </w:p>
    <w:p w:rsidR="000C007C" w:rsidRDefault="000C007C" w:rsidP="000C007C">
      <w:pPr>
        <w:pStyle w:val="PargrafodaLista"/>
        <w:numPr>
          <w:ilvl w:val="0"/>
          <w:numId w:val="1"/>
        </w:numPr>
      </w:pPr>
      <w:r>
        <w:t>Casos de interpretação ab-rogante lógica</w:t>
      </w:r>
    </w:p>
    <w:p w:rsidR="000C007C" w:rsidRDefault="000C007C" w:rsidP="000C007C">
      <w:pPr>
        <w:pStyle w:val="PargrafodaLista"/>
        <w:numPr>
          <w:ilvl w:val="0"/>
          <w:numId w:val="1"/>
        </w:numPr>
      </w:pPr>
      <w:r>
        <w:t>O que é um argumento “</w:t>
      </w:r>
      <w:proofErr w:type="gramStart"/>
      <w:r>
        <w:t>à contrário</w:t>
      </w:r>
      <w:proofErr w:type="gramEnd"/>
      <w:r>
        <w:t>”</w:t>
      </w:r>
    </w:p>
    <w:p w:rsidR="000C007C" w:rsidRDefault="000C007C" w:rsidP="000C007C">
      <w:pPr>
        <w:pStyle w:val="PargrafodaLista"/>
        <w:numPr>
          <w:ilvl w:val="0"/>
          <w:numId w:val="1"/>
        </w:numPr>
      </w:pPr>
      <w:r>
        <w:t xml:space="preserve">Norma </w:t>
      </w:r>
      <w:proofErr w:type="spellStart"/>
      <w:r>
        <w:t>excepcional</w:t>
      </w:r>
      <w:proofErr w:type="spellEnd"/>
      <w:r>
        <w:t>/ Norma geral</w:t>
      </w:r>
    </w:p>
    <w:p w:rsidR="000C007C" w:rsidRDefault="000C007C" w:rsidP="000C007C">
      <w:pPr>
        <w:pStyle w:val="PargrafodaLista"/>
        <w:numPr>
          <w:ilvl w:val="0"/>
          <w:numId w:val="1"/>
        </w:numPr>
      </w:pPr>
      <w:r>
        <w:t>Teoria sobre o fim da interpretação</w:t>
      </w:r>
    </w:p>
    <w:p w:rsidR="000C007C" w:rsidRDefault="000C007C" w:rsidP="000C007C">
      <w:pPr>
        <w:pStyle w:val="PargrafodaLista"/>
        <w:numPr>
          <w:ilvl w:val="0"/>
          <w:numId w:val="1"/>
        </w:numPr>
      </w:pPr>
      <w:r>
        <w:t>O que é a jurisprudência</w:t>
      </w:r>
    </w:p>
    <w:p w:rsidR="000C007C" w:rsidRDefault="000C007C" w:rsidP="000C007C">
      <w:pPr>
        <w:pStyle w:val="PargrafodaLista"/>
        <w:numPr>
          <w:ilvl w:val="0"/>
          <w:numId w:val="1"/>
        </w:numPr>
      </w:pPr>
      <w:r>
        <w:t>Norma injuntiva (categorias)</w:t>
      </w:r>
    </w:p>
    <w:p w:rsidR="000C007C" w:rsidRDefault="000C007C" w:rsidP="000C007C">
      <w:pPr>
        <w:pStyle w:val="PargrafodaLista"/>
        <w:numPr>
          <w:ilvl w:val="0"/>
          <w:numId w:val="1"/>
        </w:numPr>
      </w:pPr>
      <w:r>
        <w:t>Normas que falta previsão e estatuição</w:t>
      </w:r>
    </w:p>
    <w:p w:rsidR="000C007C" w:rsidRDefault="000C007C" w:rsidP="000C007C">
      <w:pPr>
        <w:pStyle w:val="PargrafodaLista"/>
        <w:numPr>
          <w:ilvl w:val="0"/>
          <w:numId w:val="1"/>
        </w:numPr>
      </w:pPr>
      <w:r>
        <w:t>Casos de uniformização da jurisprudência</w:t>
      </w:r>
    </w:p>
    <w:p w:rsidR="000C007C" w:rsidRDefault="000C007C" w:rsidP="000C007C">
      <w:pPr>
        <w:pStyle w:val="PargrafodaLista"/>
        <w:numPr>
          <w:ilvl w:val="0"/>
          <w:numId w:val="1"/>
        </w:numPr>
      </w:pPr>
      <w:r>
        <w:t>Diferença princípios/regra jurídica</w:t>
      </w:r>
    </w:p>
    <w:p w:rsidR="000C007C" w:rsidRDefault="000C007C" w:rsidP="000C007C">
      <w:pPr>
        <w:pStyle w:val="PargrafodaLista"/>
        <w:numPr>
          <w:ilvl w:val="0"/>
          <w:numId w:val="1"/>
        </w:numPr>
      </w:pPr>
      <w:r>
        <w:t xml:space="preserve">Critérios </w:t>
      </w:r>
      <w:proofErr w:type="spellStart"/>
      <w:r>
        <w:t>dt</w:t>
      </w:r>
      <w:proofErr w:type="spellEnd"/>
      <w:r>
        <w:t>. Público/ Privado</w:t>
      </w:r>
    </w:p>
    <w:p w:rsidR="000C007C" w:rsidRDefault="000C007C" w:rsidP="000C007C">
      <w:pPr>
        <w:pStyle w:val="PargrafodaLista"/>
        <w:numPr>
          <w:ilvl w:val="0"/>
          <w:numId w:val="1"/>
        </w:numPr>
      </w:pPr>
      <w:r>
        <w:t>Normas dispositivas (Tipos)</w:t>
      </w:r>
    </w:p>
    <w:p w:rsidR="000C007C" w:rsidRDefault="000C007C" w:rsidP="000C007C">
      <w:pPr>
        <w:pStyle w:val="PargrafodaLista"/>
        <w:numPr>
          <w:ilvl w:val="0"/>
          <w:numId w:val="1"/>
        </w:numPr>
      </w:pPr>
      <w:r>
        <w:t>“O facto de se reconhecer o costume não deve ser por isso causa de aplicação.” O.A.</w:t>
      </w:r>
    </w:p>
    <w:p w:rsidR="000C007C" w:rsidRDefault="000C007C" w:rsidP="000C007C">
      <w:pPr>
        <w:pStyle w:val="PargrafodaLista"/>
        <w:numPr>
          <w:ilvl w:val="0"/>
          <w:numId w:val="1"/>
        </w:numPr>
      </w:pPr>
      <w:r>
        <w:t>Critérios distinção moral/direito</w:t>
      </w:r>
    </w:p>
    <w:p w:rsidR="000C007C" w:rsidRDefault="000C007C" w:rsidP="000C007C">
      <w:pPr>
        <w:pStyle w:val="PargrafodaLista"/>
        <w:numPr>
          <w:ilvl w:val="0"/>
          <w:numId w:val="1"/>
        </w:numPr>
      </w:pPr>
      <w:r>
        <w:t xml:space="preserve">Interpretação corretiva </w:t>
      </w:r>
      <w:r w:rsidR="00B929B5">
        <w:t>em Portugal</w:t>
      </w:r>
    </w:p>
    <w:p w:rsidR="00B929B5" w:rsidRDefault="00B929B5" w:rsidP="000C007C">
      <w:pPr>
        <w:pStyle w:val="PargrafodaLista"/>
        <w:numPr>
          <w:ilvl w:val="0"/>
          <w:numId w:val="1"/>
        </w:numPr>
      </w:pPr>
      <w:r>
        <w:t>Costume/Jurisprudência fonte mediata ou imediata</w:t>
      </w:r>
    </w:p>
    <w:p w:rsidR="00B929B5" w:rsidRDefault="00B929B5" w:rsidP="00B929B5">
      <w:pPr>
        <w:ind w:left="360"/>
      </w:pPr>
    </w:p>
    <w:p w:rsidR="000C007C" w:rsidRDefault="000C007C"/>
    <w:sectPr w:rsidR="000C007C" w:rsidSect="00C034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30D13"/>
    <w:multiLevelType w:val="hybridMultilevel"/>
    <w:tmpl w:val="B8A6628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C007C"/>
    <w:rsid w:val="000018C2"/>
    <w:rsid w:val="00003042"/>
    <w:rsid w:val="000031BA"/>
    <w:rsid w:val="000034F2"/>
    <w:rsid w:val="000052B0"/>
    <w:rsid w:val="0001181D"/>
    <w:rsid w:val="00013518"/>
    <w:rsid w:val="00014579"/>
    <w:rsid w:val="00015FB6"/>
    <w:rsid w:val="000203F1"/>
    <w:rsid w:val="00022B1D"/>
    <w:rsid w:val="00030098"/>
    <w:rsid w:val="00033D0C"/>
    <w:rsid w:val="0003484A"/>
    <w:rsid w:val="000401C6"/>
    <w:rsid w:val="00042D86"/>
    <w:rsid w:val="0005286D"/>
    <w:rsid w:val="00053C51"/>
    <w:rsid w:val="00062285"/>
    <w:rsid w:val="000707AE"/>
    <w:rsid w:val="000734E0"/>
    <w:rsid w:val="00073967"/>
    <w:rsid w:val="00075B52"/>
    <w:rsid w:val="00077ACB"/>
    <w:rsid w:val="0008061C"/>
    <w:rsid w:val="000807D6"/>
    <w:rsid w:val="00082CF8"/>
    <w:rsid w:val="00082DC9"/>
    <w:rsid w:val="00083614"/>
    <w:rsid w:val="00084630"/>
    <w:rsid w:val="00084941"/>
    <w:rsid w:val="00084C91"/>
    <w:rsid w:val="000864C7"/>
    <w:rsid w:val="00086A84"/>
    <w:rsid w:val="00094072"/>
    <w:rsid w:val="000952FA"/>
    <w:rsid w:val="00097186"/>
    <w:rsid w:val="000A1A49"/>
    <w:rsid w:val="000A2099"/>
    <w:rsid w:val="000A34BB"/>
    <w:rsid w:val="000A3AE3"/>
    <w:rsid w:val="000B03EB"/>
    <w:rsid w:val="000B27E9"/>
    <w:rsid w:val="000C007C"/>
    <w:rsid w:val="000C5BD6"/>
    <w:rsid w:val="000D010E"/>
    <w:rsid w:val="000D24DC"/>
    <w:rsid w:val="000D6C2D"/>
    <w:rsid w:val="000E03BB"/>
    <w:rsid w:val="000E3570"/>
    <w:rsid w:val="000F05AB"/>
    <w:rsid w:val="000F24FD"/>
    <w:rsid w:val="000F376D"/>
    <w:rsid w:val="000F63EA"/>
    <w:rsid w:val="00100006"/>
    <w:rsid w:val="00100161"/>
    <w:rsid w:val="00102332"/>
    <w:rsid w:val="00107B46"/>
    <w:rsid w:val="00113CBA"/>
    <w:rsid w:val="001157F0"/>
    <w:rsid w:val="00120441"/>
    <w:rsid w:val="001211D1"/>
    <w:rsid w:val="00121E4B"/>
    <w:rsid w:val="00122C0C"/>
    <w:rsid w:val="001251F6"/>
    <w:rsid w:val="00132FBB"/>
    <w:rsid w:val="001443B7"/>
    <w:rsid w:val="00154866"/>
    <w:rsid w:val="00156EE4"/>
    <w:rsid w:val="00162CF9"/>
    <w:rsid w:val="0018314C"/>
    <w:rsid w:val="00183303"/>
    <w:rsid w:val="001846D3"/>
    <w:rsid w:val="0018560E"/>
    <w:rsid w:val="001935F1"/>
    <w:rsid w:val="00194E55"/>
    <w:rsid w:val="001A134A"/>
    <w:rsid w:val="001A2C1D"/>
    <w:rsid w:val="001A307E"/>
    <w:rsid w:val="001A6282"/>
    <w:rsid w:val="001A72B5"/>
    <w:rsid w:val="001B146D"/>
    <w:rsid w:val="001B233D"/>
    <w:rsid w:val="001B36FB"/>
    <w:rsid w:val="001B70B1"/>
    <w:rsid w:val="001C318D"/>
    <w:rsid w:val="001C370F"/>
    <w:rsid w:val="001C5FF2"/>
    <w:rsid w:val="001D078F"/>
    <w:rsid w:val="001D1FB9"/>
    <w:rsid w:val="001D4382"/>
    <w:rsid w:val="001D750A"/>
    <w:rsid w:val="001D7984"/>
    <w:rsid w:val="001E0F6B"/>
    <w:rsid w:val="001E149E"/>
    <w:rsid w:val="001E3582"/>
    <w:rsid w:val="001F0F2C"/>
    <w:rsid w:val="001F1781"/>
    <w:rsid w:val="001F685E"/>
    <w:rsid w:val="002027B7"/>
    <w:rsid w:val="002067D5"/>
    <w:rsid w:val="002175CD"/>
    <w:rsid w:val="00220ED5"/>
    <w:rsid w:val="002268F6"/>
    <w:rsid w:val="0023614F"/>
    <w:rsid w:val="002368FD"/>
    <w:rsid w:val="00241BAB"/>
    <w:rsid w:val="0025111A"/>
    <w:rsid w:val="0025428E"/>
    <w:rsid w:val="002610A8"/>
    <w:rsid w:val="00266F6D"/>
    <w:rsid w:val="00271D38"/>
    <w:rsid w:val="002762A6"/>
    <w:rsid w:val="0028114A"/>
    <w:rsid w:val="0028265F"/>
    <w:rsid w:val="00283FC7"/>
    <w:rsid w:val="00285984"/>
    <w:rsid w:val="00295A17"/>
    <w:rsid w:val="00295C53"/>
    <w:rsid w:val="00295D09"/>
    <w:rsid w:val="002A352F"/>
    <w:rsid w:val="002A3A85"/>
    <w:rsid w:val="002A5E54"/>
    <w:rsid w:val="002B6E75"/>
    <w:rsid w:val="002B71E1"/>
    <w:rsid w:val="002C12D1"/>
    <w:rsid w:val="002C236E"/>
    <w:rsid w:val="002C38D7"/>
    <w:rsid w:val="002C4617"/>
    <w:rsid w:val="002D1FA3"/>
    <w:rsid w:val="002D3F02"/>
    <w:rsid w:val="002E0A0D"/>
    <w:rsid w:val="002E30A7"/>
    <w:rsid w:val="002E36F2"/>
    <w:rsid w:val="002E3806"/>
    <w:rsid w:val="002E3B56"/>
    <w:rsid w:val="002E3FB5"/>
    <w:rsid w:val="002F1A98"/>
    <w:rsid w:val="002F3018"/>
    <w:rsid w:val="002F4D6A"/>
    <w:rsid w:val="00301831"/>
    <w:rsid w:val="00302AE7"/>
    <w:rsid w:val="00307B54"/>
    <w:rsid w:val="00310A9D"/>
    <w:rsid w:val="00312BBE"/>
    <w:rsid w:val="00320581"/>
    <w:rsid w:val="00320A33"/>
    <w:rsid w:val="00326C9F"/>
    <w:rsid w:val="00334C67"/>
    <w:rsid w:val="003425AF"/>
    <w:rsid w:val="00344F8E"/>
    <w:rsid w:val="00346264"/>
    <w:rsid w:val="00347D66"/>
    <w:rsid w:val="00362D42"/>
    <w:rsid w:val="00373816"/>
    <w:rsid w:val="00373A71"/>
    <w:rsid w:val="0038107C"/>
    <w:rsid w:val="003813F4"/>
    <w:rsid w:val="0038280C"/>
    <w:rsid w:val="00386D5D"/>
    <w:rsid w:val="00395EC0"/>
    <w:rsid w:val="003A5CFC"/>
    <w:rsid w:val="003B30A7"/>
    <w:rsid w:val="003B3283"/>
    <w:rsid w:val="003B3854"/>
    <w:rsid w:val="003B5529"/>
    <w:rsid w:val="003D2F92"/>
    <w:rsid w:val="003D5A75"/>
    <w:rsid w:val="003D77DD"/>
    <w:rsid w:val="003E2270"/>
    <w:rsid w:val="003F4985"/>
    <w:rsid w:val="003F6341"/>
    <w:rsid w:val="003F6DC5"/>
    <w:rsid w:val="003F6F55"/>
    <w:rsid w:val="00407F94"/>
    <w:rsid w:val="00410E2C"/>
    <w:rsid w:val="0042697E"/>
    <w:rsid w:val="00431B03"/>
    <w:rsid w:val="004336AA"/>
    <w:rsid w:val="00434776"/>
    <w:rsid w:val="004364D5"/>
    <w:rsid w:val="00443BF1"/>
    <w:rsid w:val="00444E6E"/>
    <w:rsid w:val="00450873"/>
    <w:rsid w:val="00461602"/>
    <w:rsid w:val="00476353"/>
    <w:rsid w:val="004838FD"/>
    <w:rsid w:val="00487ABF"/>
    <w:rsid w:val="00490D4B"/>
    <w:rsid w:val="00495553"/>
    <w:rsid w:val="004A0B09"/>
    <w:rsid w:val="004A5CD0"/>
    <w:rsid w:val="004B1C56"/>
    <w:rsid w:val="004B48B2"/>
    <w:rsid w:val="004C1BE4"/>
    <w:rsid w:val="004D3CEB"/>
    <w:rsid w:val="004D45F6"/>
    <w:rsid w:val="004D4B4C"/>
    <w:rsid w:val="004D4E14"/>
    <w:rsid w:val="004D65C9"/>
    <w:rsid w:val="004E2049"/>
    <w:rsid w:val="004E4450"/>
    <w:rsid w:val="004E511E"/>
    <w:rsid w:val="004F2AD4"/>
    <w:rsid w:val="004F3E61"/>
    <w:rsid w:val="004F7AA6"/>
    <w:rsid w:val="005045D4"/>
    <w:rsid w:val="00504A22"/>
    <w:rsid w:val="00510033"/>
    <w:rsid w:val="00511D6F"/>
    <w:rsid w:val="00513A30"/>
    <w:rsid w:val="00520185"/>
    <w:rsid w:val="00522AC6"/>
    <w:rsid w:val="00534247"/>
    <w:rsid w:val="005348A3"/>
    <w:rsid w:val="005418E0"/>
    <w:rsid w:val="00541973"/>
    <w:rsid w:val="00545922"/>
    <w:rsid w:val="005500A5"/>
    <w:rsid w:val="0056013E"/>
    <w:rsid w:val="0056426E"/>
    <w:rsid w:val="00564FF2"/>
    <w:rsid w:val="005704FB"/>
    <w:rsid w:val="00570BE3"/>
    <w:rsid w:val="00572A0A"/>
    <w:rsid w:val="005748E0"/>
    <w:rsid w:val="00577725"/>
    <w:rsid w:val="0058379D"/>
    <w:rsid w:val="005840FF"/>
    <w:rsid w:val="0058463A"/>
    <w:rsid w:val="00587A30"/>
    <w:rsid w:val="00591BDA"/>
    <w:rsid w:val="0059219A"/>
    <w:rsid w:val="00594CA5"/>
    <w:rsid w:val="005972DB"/>
    <w:rsid w:val="005C2A7D"/>
    <w:rsid w:val="005C3E60"/>
    <w:rsid w:val="005C4BC5"/>
    <w:rsid w:val="005D66DA"/>
    <w:rsid w:val="005D7178"/>
    <w:rsid w:val="005E26B6"/>
    <w:rsid w:val="005E38F2"/>
    <w:rsid w:val="005E7C56"/>
    <w:rsid w:val="005F001B"/>
    <w:rsid w:val="005F2433"/>
    <w:rsid w:val="005F420B"/>
    <w:rsid w:val="005F6EBD"/>
    <w:rsid w:val="00601008"/>
    <w:rsid w:val="0060139E"/>
    <w:rsid w:val="0060495B"/>
    <w:rsid w:val="006063E3"/>
    <w:rsid w:val="00607469"/>
    <w:rsid w:val="00615930"/>
    <w:rsid w:val="0061616F"/>
    <w:rsid w:val="00616A46"/>
    <w:rsid w:val="00616AC6"/>
    <w:rsid w:val="00625EC1"/>
    <w:rsid w:val="00626DDE"/>
    <w:rsid w:val="00627329"/>
    <w:rsid w:val="006301AF"/>
    <w:rsid w:val="00632DE6"/>
    <w:rsid w:val="00636A22"/>
    <w:rsid w:val="00643BD1"/>
    <w:rsid w:val="0064629C"/>
    <w:rsid w:val="006474FF"/>
    <w:rsid w:val="00647654"/>
    <w:rsid w:val="00657EAE"/>
    <w:rsid w:val="006600F3"/>
    <w:rsid w:val="006607B1"/>
    <w:rsid w:val="00667502"/>
    <w:rsid w:val="006714BC"/>
    <w:rsid w:val="00671EE2"/>
    <w:rsid w:val="0067311D"/>
    <w:rsid w:val="00673D25"/>
    <w:rsid w:val="00675222"/>
    <w:rsid w:val="00682D24"/>
    <w:rsid w:val="006975E2"/>
    <w:rsid w:val="006A2A99"/>
    <w:rsid w:val="006B2926"/>
    <w:rsid w:val="006B72F1"/>
    <w:rsid w:val="006C040C"/>
    <w:rsid w:val="006C54A4"/>
    <w:rsid w:val="006C5711"/>
    <w:rsid w:val="006D2DBE"/>
    <w:rsid w:val="006E3987"/>
    <w:rsid w:val="006E7C65"/>
    <w:rsid w:val="006E7FD3"/>
    <w:rsid w:val="006F75C6"/>
    <w:rsid w:val="006F777D"/>
    <w:rsid w:val="00700AE1"/>
    <w:rsid w:val="00701689"/>
    <w:rsid w:val="00705EC0"/>
    <w:rsid w:val="00714268"/>
    <w:rsid w:val="00717CF4"/>
    <w:rsid w:val="0072298C"/>
    <w:rsid w:val="00724E26"/>
    <w:rsid w:val="00733EF1"/>
    <w:rsid w:val="00736632"/>
    <w:rsid w:val="00741270"/>
    <w:rsid w:val="00742F05"/>
    <w:rsid w:val="00746D35"/>
    <w:rsid w:val="00753761"/>
    <w:rsid w:val="007543F5"/>
    <w:rsid w:val="00757474"/>
    <w:rsid w:val="00760E92"/>
    <w:rsid w:val="00766DD0"/>
    <w:rsid w:val="0077078A"/>
    <w:rsid w:val="007709A3"/>
    <w:rsid w:val="0078292B"/>
    <w:rsid w:val="00782FDA"/>
    <w:rsid w:val="007A253C"/>
    <w:rsid w:val="007A2CEC"/>
    <w:rsid w:val="007A42F6"/>
    <w:rsid w:val="007A4CC0"/>
    <w:rsid w:val="007B4419"/>
    <w:rsid w:val="007C1941"/>
    <w:rsid w:val="007C1F69"/>
    <w:rsid w:val="007C2E00"/>
    <w:rsid w:val="007C5E16"/>
    <w:rsid w:val="007C63F2"/>
    <w:rsid w:val="007C7EBD"/>
    <w:rsid w:val="007D0AE9"/>
    <w:rsid w:val="007D25AD"/>
    <w:rsid w:val="007D4F4D"/>
    <w:rsid w:val="007D7CB5"/>
    <w:rsid w:val="008017D6"/>
    <w:rsid w:val="0080402E"/>
    <w:rsid w:val="00804EEC"/>
    <w:rsid w:val="008121BB"/>
    <w:rsid w:val="008228FA"/>
    <w:rsid w:val="00827050"/>
    <w:rsid w:val="008271CF"/>
    <w:rsid w:val="00831D82"/>
    <w:rsid w:val="00832072"/>
    <w:rsid w:val="00834B7B"/>
    <w:rsid w:val="008417FB"/>
    <w:rsid w:val="00851A90"/>
    <w:rsid w:val="0085376B"/>
    <w:rsid w:val="00855745"/>
    <w:rsid w:val="0086006E"/>
    <w:rsid w:val="008618AE"/>
    <w:rsid w:val="00871753"/>
    <w:rsid w:val="00874E24"/>
    <w:rsid w:val="00875466"/>
    <w:rsid w:val="00884032"/>
    <w:rsid w:val="00885677"/>
    <w:rsid w:val="00886FD0"/>
    <w:rsid w:val="0088762A"/>
    <w:rsid w:val="008938C8"/>
    <w:rsid w:val="008A0ED3"/>
    <w:rsid w:val="008B474B"/>
    <w:rsid w:val="008C06E5"/>
    <w:rsid w:val="008C1586"/>
    <w:rsid w:val="008D2C29"/>
    <w:rsid w:val="008E2108"/>
    <w:rsid w:val="008E2E28"/>
    <w:rsid w:val="008E2ED6"/>
    <w:rsid w:val="008E4F16"/>
    <w:rsid w:val="008E5E67"/>
    <w:rsid w:val="008F2C5F"/>
    <w:rsid w:val="008F7774"/>
    <w:rsid w:val="008F7FB5"/>
    <w:rsid w:val="009029BB"/>
    <w:rsid w:val="00906DFF"/>
    <w:rsid w:val="009214B4"/>
    <w:rsid w:val="00923657"/>
    <w:rsid w:val="009433B1"/>
    <w:rsid w:val="00945A35"/>
    <w:rsid w:val="00951A63"/>
    <w:rsid w:val="00961EA5"/>
    <w:rsid w:val="00964EA2"/>
    <w:rsid w:val="00965CC2"/>
    <w:rsid w:val="00970538"/>
    <w:rsid w:val="009741D6"/>
    <w:rsid w:val="009744D6"/>
    <w:rsid w:val="00975703"/>
    <w:rsid w:val="00975CE1"/>
    <w:rsid w:val="0098321F"/>
    <w:rsid w:val="00984280"/>
    <w:rsid w:val="00984D56"/>
    <w:rsid w:val="00990513"/>
    <w:rsid w:val="00991985"/>
    <w:rsid w:val="00993D4F"/>
    <w:rsid w:val="00994906"/>
    <w:rsid w:val="009A6616"/>
    <w:rsid w:val="009B3474"/>
    <w:rsid w:val="009B44B5"/>
    <w:rsid w:val="009B5213"/>
    <w:rsid w:val="009B5B13"/>
    <w:rsid w:val="009B7114"/>
    <w:rsid w:val="009C19D7"/>
    <w:rsid w:val="009C288B"/>
    <w:rsid w:val="009C3B50"/>
    <w:rsid w:val="009C3F5D"/>
    <w:rsid w:val="009C68AE"/>
    <w:rsid w:val="009D09CD"/>
    <w:rsid w:val="009E08DF"/>
    <w:rsid w:val="009E2206"/>
    <w:rsid w:val="009E251E"/>
    <w:rsid w:val="009E736B"/>
    <w:rsid w:val="009F1188"/>
    <w:rsid w:val="009F1C56"/>
    <w:rsid w:val="009F5C45"/>
    <w:rsid w:val="009F621C"/>
    <w:rsid w:val="009F6990"/>
    <w:rsid w:val="009F7801"/>
    <w:rsid w:val="00A0213E"/>
    <w:rsid w:val="00A05203"/>
    <w:rsid w:val="00A05412"/>
    <w:rsid w:val="00A117F1"/>
    <w:rsid w:val="00A1683E"/>
    <w:rsid w:val="00A17EAE"/>
    <w:rsid w:val="00A27802"/>
    <w:rsid w:val="00A4231D"/>
    <w:rsid w:val="00A43299"/>
    <w:rsid w:val="00A465A7"/>
    <w:rsid w:val="00A469BD"/>
    <w:rsid w:val="00A52EA8"/>
    <w:rsid w:val="00A53EDC"/>
    <w:rsid w:val="00A549A2"/>
    <w:rsid w:val="00A57517"/>
    <w:rsid w:val="00A6065B"/>
    <w:rsid w:val="00A8590A"/>
    <w:rsid w:val="00A86148"/>
    <w:rsid w:val="00A86FE1"/>
    <w:rsid w:val="00A87322"/>
    <w:rsid w:val="00A9112C"/>
    <w:rsid w:val="00A97B7B"/>
    <w:rsid w:val="00AA1C3F"/>
    <w:rsid w:val="00AB18C4"/>
    <w:rsid w:val="00AB35D9"/>
    <w:rsid w:val="00AB69FE"/>
    <w:rsid w:val="00AB6D13"/>
    <w:rsid w:val="00AC4192"/>
    <w:rsid w:val="00AC48C2"/>
    <w:rsid w:val="00AD34AA"/>
    <w:rsid w:val="00AD6120"/>
    <w:rsid w:val="00AD6F34"/>
    <w:rsid w:val="00AE6188"/>
    <w:rsid w:val="00AF374A"/>
    <w:rsid w:val="00AF5FC5"/>
    <w:rsid w:val="00B034E5"/>
    <w:rsid w:val="00B035FE"/>
    <w:rsid w:val="00B10FE2"/>
    <w:rsid w:val="00B11A69"/>
    <w:rsid w:val="00B11B15"/>
    <w:rsid w:val="00B130EC"/>
    <w:rsid w:val="00B176BA"/>
    <w:rsid w:val="00B21D05"/>
    <w:rsid w:val="00B21E64"/>
    <w:rsid w:val="00B40605"/>
    <w:rsid w:val="00B418DE"/>
    <w:rsid w:val="00B462D1"/>
    <w:rsid w:val="00B47733"/>
    <w:rsid w:val="00B50334"/>
    <w:rsid w:val="00B57440"/>
    <w:rsid w:val="00B6191A"/>
    <w:rsid w:val="00B64DF0"/>
    <w:rsid w:val="00B72726"/>
    <w:rsid w:val="00B75716"/>
    <w:rsid w:val="00B771DB"/>
    <w:rsid w:val="00B8037C"/>
    <w:rsid w:val="00B8062E"/>
    <w:rsid w:val="00B80E80"/>
    <w:rsid w:val="00B86909"/>
    <w:rsid w:val="00B91DB0"/>
    <w:rsid w:val="00B929B5"/>
    <w:rsid w:val="00BA0138"/>
    <w:rsid w:val="00BA28B2"/>
    <w:rsid w:val="00BA357E"/>
    <w:rsid w:val="00BA500F"/>
    <w:rsid w:val="00BA5D88"/>
    <w:rsid w:val="00BB2DC0"/>
    <w:rsid w:val="00BC395F"/>
    <w:rsid w:val="00BC398A"/>
    <w:rsid w:val="00BC48E9"/>
    <w:rsid w:val="00BC4EF1"/>
    <w:rsid w:val="00BC7DB9"/>
    <w:rsid w:val="00BD046A"/>
    <w:rsid w:val="00BD0AB1"/>
    <w:rsid w:val="00BD32F4"/>
    <w:rsid w:val="00BE0902"/>
    <w:rsid w:val="00BE2146"/>
    <w:rsid w:val="00BE29C6"/>
    <w:rsid w:val="00BE6212"/>
    <w:rsid w:val="00BE782C"/>
    <w:rsid w:val="00BF0174"/>
    <w:rsid w:val="00C00778"/>
    <w:rsid w:val="00C00895"/>
    <w:rsid w:val="00C00D6F"/>
    <w:rsid w:val="00C03492"/>
    <w:rsid w:val="00C07CC4"/>
    <w:rsid w:val="00C20D2A"/>
    <w:rsid w:val="00C24807"/>
    <w:rsid w:val="00C24E9E"/>
    <w:rsid w:val="00C30BF0"/>
    <w:rsid w:val="00C33CB4"/>
    <w:rsid w:val="00C33DD9"/>
    <w:rsid w:val="00C35F58"/>
    <w:rsid w:val="00C45199"/>
    <w:rsid w:val="00C51BC4"/>
    <w:rsid w:val="00C54807"/>
    <w:rsid w:val="00C55A96"/>
    <w:rsid w:val="00C5722B"/>
    <w:rsid w:val="00C575DB"/>
    <w:rsid w:val="00C60441"/>
    <w:rsid w:val="00C64B0D"/>
    <w:rsid w:val="00C67C67"/>
    <w:rsid w:val="00C7011A"/>
    <w:rsid w:val="00C70266"/>
    <w:rsid w:val="00C71058"/>
    <w:rsid w:val="00C71D8B"/>
    <w:rsid w:val="00C73D26"/>
    <w:rsid w:val="00C76BD5"/>
    <w:rsid w:val="00C76D12"/>
    <w:rsid w:val="00C8047A"/>
    <w:rsid w:val="00C839CE"/>
    <w:rsid w:val="00C945C1"/>
    <w:rsid w:val="00C94763"/>
    <w:rsid w:val="00C94991"/>
    <w:rsid w:val="00CB2128"/>
    <w:rsid w:val="00CB2A36"/>
    <w:rsid w:val="00CB5165"/>
    <w:rsid w:val="00CC3BED"/>
    <w:rsid w:val="00CC5D4C"/>
    <w:rsid w:val="00CC684C"/>
    <w:rsid w:val="00CD4B2D"/>
    <w:rsid w:val="00CD62E8"/>
    <w:rsid w:val="00CE139C"/>
    <w:rsid w:val="00CE1A1A"/>
    <w:rsid w:val="00CE24E8"/>
    <w:rsid w:val="00CE32B8"/>
    <w:rsid w:val="00CF04AD"/>
    <w:rsid w:val="00CF19C7"/>
    <w:rsid w:val="00CF533B"/>
    <w:rsid w:val="00CF56C5"/>
    <w:rsid w:val="00CF5ADB"/>
    <w:rsid w:val="00CF68A3"/>
    <w:rsid w:val="00D02A9E"/>
    <w:rsid w:val="00D06B0B"/>
    <w:rsid w:val="00D1310D"/>
    <w:rsid w:val="00D15822"/>
    <w:rsid w:val="00D15FB5"/>
    <w:rsid w:val="00D16629"/>
    <w:rsid w:val="00D20032"/>
    <w:rsid w:val="00D23892"/>
    <w:rsid w:val="00D32C37"/>
    <w:rsid w:val="00D34B7C"/>
    <w:rsid w:val="00D47906"/>
    <w:rsid w:val="00D54278"/>
    <w:rsid w:val="00D60988"/>
    <w:rsid w:val="00D63B11"/>
    <w:rsid w:val="00D647B0"/>
    <w:rsid w:val="00D819F7"/>
    <w:rsid w:val="00D829A3"/>
    <w:rsid w:val="00D82BD6"/>
    <w:rsid w:val="00D84524"/>
    <w:rsid w:val="00D908D8"/>
    <w:rsid w:val="00DA0B09"/>
    <w:rsid w:val="00DA7E71"/>
    <w:rsid w:val="00DB3577"/>
    <w:rsid w:val="00DB36B2"/>
    <w:rsid w:val="00DB5D85"/>
    <w:rsid w:val="00DC2609"/>
    <w:rsid w:val="00DC4F06"/>
    <w:rsid w:val="00DD2509"/>
    <w:rsid w:val="00DE526F"/>
    <w:rsid w:val="00DE7D35"/>
    <w:rsid w:val="00DF273A"/>
    <w:rsid w:val="00DF7E40"/>
    <w:rsid w:val="00E10F85"/>
    <w:rsid w:val="00E10F8B"/>
    <w:rsid w:val="00E13C48"/>
    <w:rsid w:val="00E15C13"/>
    <w:rsid w:val="00E17B43"/>
    <w:rsid w:val="00E24240"/>
    <w:rsid w:val="00E2744C"/>
    <w:rsid w:val="00E3667B"/>
    <w:rsid w:val="00E37DA6"/>
    <w:rsid w:val="00E41E45"/>
    <w:rsid w:val="00E41F83"/>
    <w:rsid w:val="00E53DEF"/>
    <w:rsid w:val="00E54F41"/>
    <w:rsid w:val="00E5742A"/>
    <w:rsid w:val="00E61155"/>
    <w:rsid w:val="00E62A8E"/>
    <w:rsid w:val="00E658D9"/>
    <w:rsid w:val="00E805DB"/>
    <w:rsid w:val="00E906AD"/>
    <w:rsid w:val="00E90CD2"/>
    <w:rsid w:val="00EA46AC"/>
    <w:rsid w:val="00EA5EEE"/>
    <w:rsid w:val="00EB03F0"/>
    <w:rsid w:val="00EB1CE1"/>
    <w:rsid w:val="00EB3181"/>
    <w:rsid w:val="00EB353F"/>
    <w:rsid w:val="00EB49B7"/>
    <w:rsid w:val="00EC20AF"/>
    <w:rsid w:val="00EC3B75"/>
    <w:rsid w:val="00EC66B8"/>
    <w:rsid w:val="00EC7CBB"/>
    <w:rsid w:val="00ED0D01"/>
    <w:rsid w:val="00ED4CA0"/>
    <w:rsid w:val="00ED62F4"/>
    <w:rsid w:val="00EE6961"/>
    <w:rsid w:val="00EE7B2C"/>
    <w:rsid w:val="00EF0470"/>
    <w:rsid w:val="00EF0948"/>
    <w:rsid w:val="00EF152A"/>
    <w:rsid w:val="00F00FDD"/>
    <w:rsid w:val="00F03A0D"/>
    <w:rsid w:val="00F06E2A"/>
    <w:rsid w:val="00F20DA4"/>
    <w:rsid w:val="00F2130D"/>
    <w:rsid w:val="00F258E4"/>
    <w:rsid w:val="00F31CD9"/>
    <w:rsid w:val="00F34B5A"/>
    <w:rsid w:val="00F35A9A"/>
    <w:rsid w:val="00F437D1"/>
    <w:rsid w:val="00F462FB"/>
    <w:rsid w:val="00F4750E"/>
    <w:rsid w:val="00F47FE1"/>
    <w:rsid w:val="00F527FE"/>
    <w:rsid w:val="00F55A5F"/>
    <w:rsid w:val="00F55EE3"/>
    <w:rsid w:val="00F61A22"/>
    <w:rsid w:val="00F70C8E"/>
    <w:rsid w:val="00F74C03"/>
    <w:rsid w:val="00F80491"/>
    <w:rsid w:val="00F807A5"/>
    <w:rsid w:val="00F80955"/>
    <w:rsid w:val="00F82D51"/>
    <w:rsid w:val="00F83D4D"/>
    <w:rsid w:val="00F8466E"/>
    <w:rsid w:val="00F853AB"/>
    <w:rsid w:val="00F86B02"/>
    <w:rsid w:val="00F96A0F"/>
    <w:rsid w:val="00FA2EA3"/>
    <w:rsid w:val="00FA427C"/>
    <w:rsid w:val="00FA4C41"/>
    <w:rsid w:val="00FA58F3"/>
    <w:rsid w:val="00FA754F"/>
    <w:rsid w:val="00FB327A"/>
    <w:rsid w:val="00FB65A9"/>
    <w:rsid w:val="00FC03F5"/>
    <w:rsid w:val="00FC14A0"/>
    <w:rsid w:val="00FC3CEB"/>
    <w:rsid w:val="00FD3238"/>
    <w:rsid w:val="00FD4A13"/>
    <w:rsid w:val="00FD5365"/>
    <w:rsid w:val="00FE07F2"/>
    <w:rsid w:val="00FE0CB4"/>
    <w:rsid w:val="00FE1296"/>
    <w:rsid w:val="00FE134E"/>
    <w:rsid w:val="00FE3435"/>
    <w:rsid w:val="00FE4046"/>
    <w:rsid w:val="00FF00EC"/>
    <w:rsid w:val="00FF3494"/>
    <w:rsid w:val="00FF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49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0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1</cp:revision>
  <dcterms:created xsi:type="dcterms:W3CDTF">2013-07-26T00:16:00Z</dcterms:created>
  <dcterms:modified xsi:type="dcterms:W3CDTF">2013-07-26T00:27:00Z</dcterms:modified>
</cp:coreProperties>
</file>