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73" w:rsidRPr="005F2773" w:rsidRDefault="005F2773" w:rsidP="005F2773">
      <w:pPr>
        <w:spacing w:after="0"/>
        <w:jc w:val="both"/>
        <w:rPr>
          <w:rFonts w:ascii="Bookman Old Style" w:hAnsi="Bookman Old Style" w:cs="Times New Roman"/>
          <w:b/>
          <w:sz w:val="32"/>
          <w:szCs w:val="24"/>
        </w:rPr>
      </w:pPr>
      <w:r w:rsidRPr="005F2773">
        <w:rPr>
          <w:rFonts w:ascii="Bookman Old Style" w:hAnsi="Bookman Old Style" w:cs="Times New Roman"/>
          <w:b/>
          <w:sz w:val="32"/>
          <w:szCs w:val="24"/>
        </w:rPr>
        <w:t>I.</w:t>
      </w:r>
      <w:r>
        <w:rPr>
          <w:rFonts w:ascii="Bookman Old Style" w:hAnsi="Bookman Old Style" w:cs="Times New Roman"/>
          <w:b/>
          <w:sz w:val="32"/>
          <w:szCs w:val="24"/>
        </w:rPr>
        <w:t xml:space="preserve"> </w:t>
      </w:r>
      <w:r w:rsidR="00294E2C" w:rsidRPr="005F2773">
        <w:rPr>
          <w:rFonts w:ascii="Bookman Old Style" w:hAnsi="Bookman Old Style" w:cs="Times New Roman"/>
          <w:b/>
          <w:sz w:val="32"/>
          <w:szCs w:val="24"/>
        </w:rPr>
        <w:t>Tutela Privada</w:t>
      </w:r>
    </w:p>
    <w:p w:rsidR="00294E2C" w:rsidRPr="00294E2C" w:rsidRDefault="00294E2C" w:rsidP="00111CC7">
      <w:pPr>
        <w:spacing w:after="0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71736A" w:rsidRPr="00294E2C" w:rsidRDefault="00294E2C" w:rsidP="00111CC7">
      <w:pPr>
        <w:spacing w:after="0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294E2C">
        <w:rPr>
          <w:rFonts w:ascii="Bookman Old Style" w:hAnsi="Bookman Old Style" w:cs="Times New Roman"/>
          <w:b/>
          <w:sz w:val="28"/>
          <w:szCs w:val="28"/>
        </w:rPr>
        <w:t xml:space="preserve">1. </w:t>
      </w:r>
      <w:r w:rsidR="0071736A" w:rsidRPr="00294E2C">
        <w:rPr>
          <w:rFonts w:ascii="Bookman Old Style" w:hAnsi="Bookman Old Style" w:cs="Times New Roman"/>
          <w:b/>
          <w:sz w:val="28"/>
          <w:szCs w:val="28"/>
        </w:rPr>
        <w:t>Legitima Defesa</w:t>
      </w:r>
    </w:p>
    <w:p w:rsidR="00294E2C" w:rsidRDefault="00294E2C" w:rsidP="00111CC7">
      <w:pPr>
        <w:spacing w:after="0"/>
        <w:jc w:val="both"/>
        <w:rPr>
          <w:rFonts w:ascii="Bookman Old Style" w:hAnsi="Bookman Old Style" w:cs="Times New Roman"/>
          <w:sz w:val="24"/>
          <w:szCs w:val="24"/>
          <w:u w:val="single"/>
        </w:rPr>
      </w:pPr>
    </w:p>
    <w:p w:rsidR="00B03C1A" w:rsidRPr="00294E2C" w:rsidRDefault="0071736A" w:rsidP="00111CC7">
      <w:pPr>
        <w:spacing w:after="0"/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 w:rsidRPr="00294E2C">
        <w:rPr>
          <w:rFonts w:ascii="Bookman Old Style" w:hAnsi="Bookman Old Style" w:cs="Times New Roman"/>
          <w:sz w:val="24"/>
          <w:szCs w:val="24"/>
          <w:u w:val="single"/>
        </w:rPr>
        <w:t>Artigo 337º, Código Civil</w:t>
      </w:r>
    </w:p>
    <w:p w:rsidR="0071736A" w:rsidRPr="00294E2C" w:rsidRDefault="0071736A" w:rsidP="00111CC7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294E2C">
        <w:rPr>
          <w:rFonts w:ascii="Bookman Old Style" w:hAnsi="Bookman Old Style" w:cs="Times New Roman"/>
          <w:sz w:val="24"/>
          <w:szCs w:val="24"/>
        </w:rPr>
        <w:t>1. Considera-se justificado o acto destinado a afastar qualquer agressão actual e contrária à lei contra a pessoa ou património do agente ou de terceiro, desde que não seja possível fazê-lo pelos meios normais e o prejuízo causado pelo acto não seja manifestamente superior ao que pode resultar da agressão.</w:t>
      </w:r>
    </w:p>
    <w:p w:rsidR="00487774" w:rsidRPr="00294E2C" w:rsidRDefault="0071736A" w:rsidP="00111CC7">
      <w:pPr>
        <w:spacing w:after="0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>2. O acto considera-se igualmente justificado, ainda que haja excesso de legítima defesa, se o excesso for devido a perturbação ou medo não culposo do agente.</w:t>
      </w:r>
    </w:p>
    <w:p w:rsidR="00487774" w:rsidRPr="00294E2C" w:rsidRDefault="00487774" w:rsidP="00111CC7">
      <w:pPr>
        <w:spacing w:after="0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6C3FF6" wp14:editId="68DE7198">
                <wp:simplePos x="0" y="0"/>
                <wp:positionH relativeFrom="column">
                  <wp:posOffset>296545</wp:posOffset>
                </wp:positionH>
                <wp:positionV relativeFrom="paragraph">
                  <wp:posOffset>1270</wp:posOffset>
                </wp:positionV>
                <wp:extent cx="0" cy="194945"/>
                <wp:effectExtent l="95250" t="0" r="57150" b="52705"/>
                <wp:wrapNone/>
                <wp:docPr id="4" name="Conexão recta unidirecci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xão recta unidireccional 4" o:spid="_x0000_s1026" type="#_x0000_t32" style="position:absolute;margin-left:23.35pt;margin-top:.1pt;width:0;height:1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" strokecolor="black [3040]">
                <v:stroke endarrow="open"/>
              </v:shape>
            </w:pict>
          </mc:Fallback>
        </mc:AlternateContent>
      </w:r>
    </w:p>
    <w:p w:rsidR="00487774" w:rsidRPr="00294E2C" w:rsidRDefault="00487774" w:rsidP="00111CC7">
      <w:pPr>
        <w:spacing w:after="0"/>
        <w:jc w:val="both"/>
        <w:rPr>
          <w:rFonts w:ascii="Bookman Old Style" w:hAnsi="Bookman Old Style"/>
        </w:rPr>
      </w:pPr>
      <w:proofErr w:type="gramStart"/>
      <w:r w:rsidRPr="00294E2C">
        <w:rPr>
          <w:rFonts w:ascii="Bookman Old Style" w:hAnsi="Bookman Old Style"/>
          <w:u w:val="single"/>
        </w:rPr>
        <w:t>Artigo 487º, nº2, Código Civil</w:t>
      </w:r>
      <w:r w:rsidRPr="00294E2C">
        <w:rPr>
          <w:rFonts w:ascii="Bookman Old Style" w:hAnsi="Bookman Old Style"/>
        </w:rPr>
        <w:t xml:space="preserve"> – A culpa é apreciada</w:t>
      </w:r>
      <w:proofErr w:type="gramEnd"/>
      <w:r w:rsidRPr="00294E2C">
        <w:rPr>
          <w:rFonts w:ascii="Bookman Old Style" w:hAnsi="Bookman Old Style"/>
        </w:rPr>
        <w:t>, na falta de outro critério legal, pela diligência de um bom pai de família, em face das circunstâncias de cada caso (</w:t>
      </w:r>
      <w:proofErr w:type="spellStart"/>
      <w:r w:rsidRPr="00294E2C">
        <w:rPr>
          <w:rFonts w:ascii="Bookman Old Style" w:hAnsi="Bookman Old Style"/>
          <w:i/>
        </w:rPr>
        <w:t>bonus</w:t>
      </w:r>
      <w:proofErr w:type="spellEnd"/>
      <w:r w:rsidRPr="00294E2C">
        <w:rPr>
          <w:rFonts w:ascii="Bookman Old Style" w:hAnsi="Bookman Old Style"/>
          <w:i/>
        </w:rPr>
        <w:t xml:space="preserve"> </w:t>
      </w:r>
      <w:proofErr w:type="spellStart"/>
      <w:r w:rsidRPr="00294E2C">
        <w:rPr>
          <w:rFonts w:ascii="Bookman Old Style" w:hAnsi="Bookman Old Style"/>
          <w:i/>
        </w:rPr>
        <w:t>pater</w:t>
      </w:r>
      <w:proofErr w:type="spellEnd"/>
      <w:r w:rsidRPr="00294E2C">
        <w:rPr>
          <w:rFonts w:ascii="Bookman Old Style" w:hAnsi="Bookman Old Style"/>
          <w:i/>
        </w:rPr>
        <w:t xml:space="preserve"> famílias</w:t>
      </w:r>
      <w:r w:rsidR="00E15BBA" w:rsidRPr="00294E2C">
        <w:rPr>
          <w:rFonts w:ascii="Bookman Old Style" w:hAnsi="Bookman Old Style"/>
        </w:rPr>
        <w:t>, critério muito vago e pouco transparente)</w:t>
      </w:r>
    </w:p>
    <w:p w:rsidR="00487774" w:rsidRPr="00294E2C" w:rsidRDefault="00487774" w:rsidP="00111CC7">
      <w:pPr>
        <w:spacing w:after="0"/>
        <w:jc w:val="both"/>
        <w:rPr>
          <w:rFonts w:ascii="Bookman Old Style" w:hAnsi="Bookman Old Style"/>
        </w:rPr>
      </w:pPr>
    </w:p>
    <w:p w:rsidR="00487774" w:rsidRPr="00294E2C" w:rsidRDefault="00487774" w:rsidP="00111CC7">
      <w:pPr>
        <w:spacing w:after="0"/>
        <w:jc w:val="both"/>
        <w:rPr>
          <w:rFonts w:ascii="Bookman Old Style" w:hAnsi="Bookman Old Style"/>
          <w:u w:val="single"/>
        </w:rPr>
      </w:pPr>
      <w:r w:rsidRPr="00294E2C">
        <w:rPr>
          <w:rFonts w:ascii="Bookman Old Style" w:hAnsi="Bookman Old Style"/>
          <w:u w:val="single"/>
        </w:rPr>
        <w:t>Pressupostos:</w:t>
      </w:r>
    </w:p>
    <w:p w:rsidR="00487774" w:rsidRPr="00294E2C" w:rsidRDefault="00487774" w:rsidP="00111CC7">
      <w:pPr>
        <w:spacing w:after="0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>1) Tem de haver agressão ilícita</w:t>
      </w:r>
      <w:r w:rsidR="00E15BBA" w:rsidRPr="00294E2C">
        <w:rPr>
          <w:rFonts w:ascii="Bookman Old Style" w:hAnsi="Bookman Old Style"/>
        </w:rPr>
        <w:t xml:space="preserve"> (agressão – conduta humana voluntária)</w:t>
      </w:r>
    </w:p>
    <w:p w:rsidR="00487774" w:rsidRPr="00294E2C" w:rsidRDefault="00487774" w:rsidP="00111CC7">
      <w:pPr>
        <w:spacing w:after="0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>2) Contra pessoa ou património</w:t>
      </w:r>
    </w:p>
    <w:p w:rsidR="00487774" w:rsidRPr="00294E2C" w:rsidRDefault="00487774" w:rsidP="00111CC7">
      <w:pPr>
        <w:spacing w:after="0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>3) Do agente ou de terceiro</w:t>
      </w:r>
    </w:p>
    <w:p w:rsidR="00487774" w:rsidRPr="00294E2C" w:rsidRDefault="00487774" w:rsidP="00111CC7">
      <w:pPr>
        <w:spacing w:after="0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>4) A agressão tem de ser actual (a actualidade começa com a iminência da agressão e termina a partir do momento em que já não é possível evitar a agressão. A partir do momento em que os danos estejam irremediavelmente feitos, já não há legitima defesa)</w:t>
      </w:r>
    </w:p>
    <w:p w:rsidR="00294E2C" w:rsidRPr="00294E2C" w:rsidRDefault="00294E2C" w:rsidP="00111CC7">
      <w:pPr>
        <w:spacing w:after="0"/>
        <w:jc w:val="both"/>
        <w:rPr>
          <w:rFonts w:ascii="Bookman Old Style" w:hAnsi="Bookman Old Style"/>
          <w:u w:val="single"/>
        </w:rPr>
      </w:pPr>
    </w:p>
    <w:p w:rsidR="00E15BBA" w:rsidRPr="00294E2C" w:rsidRDefault="00E15BBA" w:rsidP="00111CC7">
      <w:pPr>
        <w:spacing w:after="0"/>
        <w:jc w:val="both"/>
        <w:rPr>
          <w:rFonts w:ascii="Bookman Old Style" w:hAnsi="Bookman Old Style"/>
          <w:u w:val="single"/>
        </w:rPr>
      </w:pPr>
      <w:r w:rsidRPr="00294E2C">
        <w:rPr>
          <w:rFonts w:ascii="Bookman Old Style" w:hAnsi="Bookman Old Style"/>
          <w:u w:val="single"/>
        </w:rPr>
        <w:t>A legítima defesa só é lícita quando:</w:t>
      </w:r>
    </w:p>
    <w:p w:rsidR="00E15BBA" w:rsidRPr="00294E2C" w:rsidRDefault="00E15BBA" w:rsidP="00111CC7">
      <w:pPr>
        <w:spacing w:after="0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>- Requisito intencional/ há uma intenção de defesa destinada a afastar a agressão</w:t>
      </w:r>
    </w:p>
    <w:p w:rsidR="00E15BBA" w:rsidRPr="00294E2C" w:rsidRDefault="00E15BBA" w:rsidP="00111CC7">
      <w:pPr>
        <w:spacing w:after="0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>- Não é possível ao agente assegurar o direito através dos meios normais (quando não for possível recorrer à polícia ou aos tribunais)</w:t>
      </w:r>
    </w:p>
    <w:p w:rsidR="00E15BBA" w:rsidRPr="00294E2C" w:rsidRDefault="00E15BBA" w:rsidP="00111CC7">
      <w:pPr>
        <w:spacing w:after="0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>- O dano não é manifestamente superior ao que resultaria da agressão</w:t>
      </w:r>
    </w:p>
    <w:p w:rsidR="00FB73DB" w:rsidRPr="00294E2C" w:rsidRDefault="00FB73DB" w:rsidP="00111CC7">
      <w:pPr>
        <w:spacing w:after="0"/>
        <w:ind w:left="708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 xml:space="preserve">. Proporcionalidade </w:t>
      </w:r>
      <w:r w:rsidR="00B912D3" w:rsidRPr="00294E2C">
        <w:rPr>
          <w:rFonts w:ascii="Bookman Old Style" w:hAnsi="Bookman Old Style"/>
        </w:rPr>
        <w:t xml:space="preserve">(doutrinas diferentes) – MENEZES LEITÃO, </w:t>
      </w:r>
      <w:bookmarkStart w:id="0" w:name="_GoBack"/>
      <w:bookmarkEnd w:id="0"/>
      <w:r w:rsidR="00B912D3" w:rsidRPr="00294E2C">
        <w:rPr>
          <w:rFonts w:ascii="Bookman Old Style" w:hAnsi="Bookman Old Style"/>
        </w:rPr>
        <w:t>ANTUNES VARELA, PESSOA JORGE e ALMEIDA COSTA (culpa); MENEZES CORDEIRO</w:t>
      </w:r>
      <w:r w:rsidRPr="00294E2C">
        <w:rPr>
          <w:rFonts w:ascii="Bookman Old Style" w:hAnsi="Bookman Old Style"/>
        </w:rPr>
        <w:t xml:space="preserve"> (requisito de licitude)</w:t>
      </w:r>
    </w:p>
    <w:p w:rsidR="00FB73DB" w:rsidRPr="00294E2C" w:rsidRDefault="00294E2C" w:rsidP="00111CC7">
      <w:pPr>
        <w:spacing w:after="0"/>
        <w:ind w:left="70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. Quando há excesso, não há legí</w:t>
      </w:r>
      <w:r w:rsidR="00FB73DB" w:rsidRPr="00294E2C">
        <w:rPr>
          <w:rFonts w:ascii="Bookman Old Style" w:hAnsi="Bookman Old Style"/>
        </w:rPr>
        <w:t>tima defesa, pois não está preenchido um dos pressupostos do Art. 337º/1.</w:t>
      </w:r>
    </w:p>
    <w:p w:rsidR="00FB73DB" w:rsidRPr="00294E2C" w:rsidRDefault="00FB73DB" w:rsidP="00111CC7">
      <w:pPr>
        <w:spacing w:after="0"/>
        <w:ind w:left="708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>. O excesso</w:t>
      </w:r>
      <w:r w:rsidR="00726E28" w:rsidRPr="00294E2C">
        <w:rPr>
          <w:rFonts w:ascii="Bookman Old Style" w:hAnsi="Bookman Old Style"/>
        </w:rPr>
        <w:t>/erro</w:t>
      </w:r>
      <w:r w:rsidRPr="00294E2C">
        <w:rPr>
          <w:rFonts w:ascii="Bookman Old Style" w:hAnsi="Bookman Old Style"/>
        </w:rPr>
        <w:t xml:space="preserve"> é desculpável? Tem de se ver os indícios. Intencional ou não intencional? Não se consegue provar. As intenções, pensamentos e emoções são factos psicológicos e não é possível interpretá-los, no entanto podemos provar de forma indiciária. Através de factos podemos inferir razoavelmente.</w:t>
      </w:r>
    </w:p>
    <w:p w:rsidR="00BC3252" w:rsidRPr="00294E2C" w:rsidRDefault="00BC3252" w:rsidP="00111CC7">
      <w:pPr>
        <w:spacing w:after="0"/>
        <w:ind w:left="708"/>
        <w:jc w:val="both"/>
        <w:rPr>
          <w:rFonts w:ascii="Bookman Old Style" w:hAnsi="Bookman Old Style"/>
        </w:rPr>
      </w:pPr>
    </w:p>
    <w:p w:rsidR="00294E2C" w:rsidRDefault="00294E2C" w:rsidP="00111CC7">
      <w:pPr>
        <w:spacing w:after="0"/>
        <w:ind w:left="708"/>
        <w:jc w:val="both"/>
        <w:rPr>
          <w:rFonts w:ascii="Bookman Old Style" w:hAnsi="Bookman Old Style"/>
        </w:rPr>
      </w:pPr>
    </w:p>
    <w:p w:rsidR="00BC3252" w:rsidRPr="00294E2C" w:rsidRDefault="00BC3252" w:rsidP="00111CC7">
      <w:pPr>
        <w:spacing w:after="0"/>
        <w:ind w:left="708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lastRenderedPageBreak/>
        <w:t>. Danos – Não existe uma medida comum, temos de procurar nas fontes o que o Direito valoriza mais, se uma coisa ou outra. Geralmente, os bens pessoais (vida) são superiores aos bens patrimoniais (valor dos bens), mas nem sempre é assim.</w:t>
      </w:r>
    </w:p>
    <w:p w:rsidR="00294E2C" w:rsidRPr="00294E2C" w:rsidRDefault="00BC3252" w:rsidP="00111CC7">
      <w:pPr>
        <w:spacing w:after="0"/>
        <w:ind w:left="708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 xml:space="preserve">Como sabemos o que é que o Direito valoriza mais? </w:t>
      </w:r>
    </w:p>
    <w:p w:rsidR="00BC3252" w:rsidRPr="00294E2C" w:rsidRDefault="00BC3252" w:rsidP="00111CC7">
      <w:pPr>
        <w:spacing w:after="0"/>
        <w:ind w:left="1416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>Se o Direito pune uma pessoa que viola o direito à vida com mais anos de prisão do que a que viola os bens patrimoniais, pode-se considerar:</w:t>
      </w:r>
    </w:p>
    <w:p w:rsidR="00294E2C" w:rsidRPr="00294E2C" w:rsidRDefault="00BC3252" w:rsidP="00111CC7">
      <w:pPr>
        <w:spacing w:after="0"/>
        <w:ind w:left="708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ab/>
      </w:r>
      <w:r w:rsidRPr="00294E2C">
        <w:rPr>
          <w:rFonts w:ascii="Bookman Old Style" w:hAnsi="Bookman Old Style"/>
        </w:rPr>
        <w:tab/>
        <w:t xml:space="preserve">Bens </w:t>
      </w:r>
      <w:proofErr w:type="gramStart"/>
      <w:r w:rsidRPr="00294E2C">
        <w:rPr>
          <w:rFonts w:ascii="Bookman Old Style" w:hAnsi="Bookman Old Style"/>
        </w:rPr>
        <w:t>pessoais &gt;</w:t>
      </w:r>
      <w:proofErr w:type="gramEnd"/>
      <w:r w:rsidRPr="00294E2C">
        <w:rPr>
          <w:rFonts w:ascii="Bookman Old Style" w:hAnsi="Bookman Old Style"/>
        </w:rPr>
        <w:t xml:space="preserve"> Patrimon</w:t>
      </w:r>
      <w:r w:rsidR="00294E2C" w:rsidRPr="00294E2C">
        <w:rPr>
          <w:rFonts w:ascii="Bookman Old Style" w:hAnsi="Bookman Old Style"/>
        </w:rPr>
        <w:t>i</w:t>
      </w:r>
      <w:r w:rsidRPr="00294E2C">
        <w:rPr>
          <w:rFonts w:ascii="Bookman Old Style" w:hAnsi="Bookman Old Style"/>
        </w:rPr>
        <w:t>ais</w:t>
      </w:r>
    </w:p>
    <w:p w:rsidR="00294E2C" w:rsidRDefault="00294E2C" w:rsidP="00111CC7">
      <w:pPr>
        <w:spacing w:after="0"/>
        <w:ind w:left="708"/>
        <w:jc w:val="both"/>
        <w:rPr>
          <w:rFonts w:ascii="Bookman Old Style" w:hAnsi="Bookman Old Style"/>
          <w:u w:val="single"/>
        </w:rPr>
      </w:pPr>
    </w:p>
    <w:p w:rsidR="00BC3252" w:rsidRPr="00294E2C" w:rsidRDefault="00726E28" w:rsidP="00111CC7">
      <w:pPr>
        <w:spacing w:after="0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  <w:u w:val="single"/>
        </w:rPr>
        <w:t>Artigo 338º, Código Civil</w:t>
      </w:r>
      <w:r w:rsidRPr="00294E2C">
        <w:rPr>
          <w:rFonts w:ascii="Bookman Old Style" w:hAnsi="Bookman Old Style"/>
        </w:rPr>
        <w:t>, Erro dos pressupostos da acção directa ou da legítima defesa – Se o titular do direito agir na suposição errónea de se verificarem os pressupostos que justificam a acção directa ou a legítima defesa, é obrigado a indemnizar o prejuízo causado, salvo se o erro for desculpável.</w:t>
      </w:r>
    </w:p>
    <w:p w:rsidR="00726E28" w:rsidRPr="00294E2C" w:rsidRDefault="00726E28" w:rsidP="00111CC7">
      <w:pPr>
        <w:spacing w:after="0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>- Legítima defesa putativa: não há agressão, mas na perspectiva do sujeito estariam preenchidos os pressupostos.</w:t>
      </w:r>
    </w:p>
    <w:p w:rsidR="00726E28" w:rsidRPr="00294E2C" w:rsidRDefault="00726E28" w:rsidP="00111CC7">
      <w:pPr>
        <w:spacing w:after="0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ab/>
        <w:t>. É desculpável? Artigo 478º, CC</w:t>
      </w:r>
    </w:p>
    <w:p w:rsidR="00726E28" w:rsidRPr="00294E2C" w:rsidRDefault="00B912D3" w:rsidP="00111CC7">
      <w:pPr>
        <w:spacing w:after="0"/>
        <w:ind w:left="708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>. MENEZES CORDEIRO</w:t>
      </w:r>
      <w:r w:rsidR="00726E28" w:rsidRPr="00294E2C">
        <w:rPr>
          <w:rFonts w:ascii="Bookman Old Style" w:hAnsi="Bookman Old Style"/>
        </w:rPr>
        <w:t xml:space="preserve"> – a actuação sobre erros dos pressupostos da </w:t>
      </w:r>
      <w:r w:rsidRPr="00294E2C">
        <w:rPr>
          <w:rFonts w:ascii="Bookman Old Style" w:hAnsi="Bookman Old Style"/>
        </w:rPr>
        <w:t>legí</w:t>
      </w:r>
      <w:r w:rsidR="00726E28" w:rsidRPr="00294E2C">
        <w:rPr>
          <w:rFonts w:ascii="Bookman Old Style" w:hAnsi="Bookman Old Style"/>
        </w:rPr>
        <w:t>tima defesa é</w:t>
      </w:r>
      <w:r w:rsidRPr="00294E2C">
        <w:rPr>
          <w:rFonts w:ascii="Bookman Old Style" w:hAnsi="Bookman Old Style"/>
        </w:rPr>
        <w:t xml:space="preserve"> l</w:t>
      </w:r>
      <w:r w:rsidR="00726E28" w:rsidRPr="00294E2C">
        <w:rPr>
          <w:rFonts w:ascii="Bookman Old Style" w:hAnsi="Bookman Old Style"/>
        </w:rPr>
        <w:t>ícita</w:t>
      </w:r>
    </w:p>
    <w:p w:rsidR="00726E28" w:rsidRPr="00294E2C" w:rsidRDefault="00B912D3" w:rsidP="00111CC7">
      <w:pPr>
        <w:spacing w:after="0"/>
        <w:ind w:left="708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>. MENEZES LEITÃO, ANTUNES VARELA, PESSOA JORGE e ALMEIDA COSTA</w:t>
      </w:r>
      <w:r w:rsidR="00726E28" w:rsidRPr="00294E2C">
        <w:rPr>
          <w:rFonts w:ascii="Bookman Old Style" w:hAnsi="Bookman Old Style"/>
        </w:rPr>
        <w:t xml:space="preserve"> – A actuação sobre erros dos pressupostos continua a ser ilícita, mas exclui a culpa</w:t>
      </w:r>
    </w:p>
    <w:p w:rsidR="00726E28" w:rsidRPr="00294E2C" w:rsidRDefault="00E40350" w:rsidP="00111CC7">
      <w:pPr>
        <w:spacing w:after="0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>- Não há legítima defesa sobre legítima defesa.</w:t>
      </w:r>
    </w:p>
    <w:p w:rsidR="007E6CB0" w:rsidRPr="00294E2C" w:rsidRDefault="007E6CB0" w:rsidP="00111CC7">
      <w:pPr>
        <w:spacing w:after="0"/>
        <w:jc w:val="both"/>
        <w:rPr>
          <w:rFonts w:ascii="Bookman Old Style" w:hAnsi="Bookman Old Style"/>
          <w:b/>
        </w:rPr>
      </w:pPr>
    </w:p>
    <w:p w:rsidR="00BC3252" w:rsidRPr="00294E2C" w:rsidRDefault="00294E2C" w:rsidP="00111CC7">
      <w:pPr>
        <w:spacing w:after="0"/>
        <w:jc w:val="both"/>
        <w:rPr>
          <w:rFonts w:ascii="Bookman Old Style" w:hAnsi="Bookman Old Style"/>
          <w:b/>
          <w:sz w:val="28"/>
          <w:szCs w:val="28"/>
        </w:rPr>
      </w:pPr>
      <w:r w:rsidRPr="00294E2C">
        <w:rPr>
          <w:rFonts w:ascii="Bookman Old Style" w:hAnsi="Bookman Old Style"/>
          <w:b/>
          <w:sz w:val="28"/>
          <w:szCs w:val="28"/>
        </w:rPr>
        <w:t xml:space="preserve">2. </w:t>
      </w:r>
      <w:r w:rsidR="00726E28" w:rsidRPr="00294E2C">
        <w:rPr>
          <w:rFonts w:ascii="Bookman Old Style" w:hAnsi="Bookman Old Style"/>
          <w:b/>
          <w:sz w:val="28"/>
          <w:szCs w:val="28"/>
        </w:rPr>
        <w:t>Estado de Necessidade</w:t>
      </w:r>
    </w:p>
    <w:p w:rsidR="00726E28" w:rsidRPr="00294E2C" w:rsidRDefault="00726E28" w:rsidP="00111CC7">
      <w:pPr>
        <w:spacing w:after="0"/>
        <w:jc w:val="both"/>
        <w:rPr>
          <w:rFonts w:ascii="Bookman Old Style" w:hAnsi="Bookman Old Style"/>
          <w:b/>
        </w:rPr>
      </w:pPr>
    </w:p>
    <w:p w:rsidR="00726E28" w:rsidRPr="00294E2C" w:rsidRDefault="00726E28" w:rsidP="00111CC7">
      <w:pPr>
        <w:spacing w:after="0"/>
        <w:jc w:val="both"/>
        <w:rPr>
          <w:rFonts w:ascii="Bookman Old Style" w:hAnsi="Bookman Old Style"/>
          <w:u w:val="single"/>
        </w:rPr>
      </w:pPr>
      <w:r w:rsidRPr="00294E2C">
        <w:rPr>
          <w:rFonts w:ascii="Bookman Old Style" w:hAnsi="Bookman Old Style"/>
          <w:u w:val="single"/>
        </w:rPr>
        <w:t>Artigo 339º, Código Civil</w:t>
      </w:r>
    </w:p>
    <w:p w:rsidR="00726E28" w:rsidRPr="00294E2C" w:rsidRDefault="00906E24" w:rsidP="00111CC7">
      <w:pPr>
        <w:spacing w:after="0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>1. É lícita a acção daquele que destruir ou danificar coisa alheia com o fim de remover o perigo actual de um dano manifestamente superior, quer do agente, quer de terceiro.</w:t>
      </w:r>
    </w:p>
    <w:p w:rsidR="00FB73DB" w:rsidRPr="00294E2C" w:rsidRDefault="00906E24" w:rsidP="00111CC7">
      <w:pPr>
        <w:spacing w:after="0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B8BB05" wp14:editId="21EB90C0">
                <wp:simplePos x="0" y="0"/>
                <wp:positionH relativeFrom="column">
                  <wp:posOffset>553456</wp:posOffset>
                </wp:positionH>
                <wp:positionV relativeFrom="paragraph">
                  <wp:posOffset>929148</wp:posOffset>
                </wp:positionV>
                <wp:extent cx="0" cy="174660"/>
                <wp:effectExtent l="95250" t="0" r="57150" b="53975"/>
                <wp:wrapNone/>
                <wp:docPr id="5" name="Conexão recta unidireccion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cta unidireccional 5" o:spid="_x0000_s1026" type="#_x0000_t32" style="position:absolute;margin-left:43.6pt;margin-top:73.15pt;width:0;height:13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" strokecolor="black [3040]">
                <v:stroke endarrow="open"/>
              </v:shape>
            </w:pict>
          </mc:Fallback>
        </mc:AlternateContent>
      </w:r>
      <w:r w:rsidRPr="00294E2C">
        <w:rPr>
          <w:rFonts w:ascii="Bookman Old Style" w:hAnsi="Bookman Old Style"/>
        </w:rPr>
        <w:t>2. O autor da destruição ou do dano é, todavia, obrigado a indemnizar o lesado pelo prejuízo sofrido, se o perigo for provocado por sua culpa exclusiva (1ª Parte); em qualquer outro caso, o tribunal pode fixar uma indemnização equitativa e condenar nela não só o agente, como aqueles que tiraram proveito do acto ou contribuír</w:t>
      </w:r>
      <w:r w:rsidR="0094342E" w:rsidRPr="00294E2C">
        <w:rPr>
          <w:rFonts w:ascii="Bookman Old Style" w:hAnsi="Bookman Old Style"/>
        </w:rPr>
        <w:t>am para o estado de necessidade (2ª Parte).</w:t>
      </w:r>
    </w:p>
    <w:p w:rsidR="00906E24" w:rsidRPr="00294E2C" w:rsidRDefault="00906E24" w:rsidP="00111CC7">
      <w:pPr>
        <w:spacing w:after="0"/>
        <w:jc w:val="both"/>
        <w:rPr>
          <w:rFonts w:ascii="Bookman Old Style" w:hAnsi="Bookman Old Style"/>
        </w:rPr>
      </w:pPr>
    </w:p>
    <w:p w:rsidR="00906E24" w:rsidRPr="00294E2C" w:rsidRDefault="00906E24" w:rsidP="00111CC7">
      <w:pPr>
        <w:spacing w:after="0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  <w:u w:val="single"/>
        </w:rPr>
        <w:t>Artigo 562º, Código Civil</w:t>
      </w:r>
      <w:r w:rsidRPr="00294E2C">
        <w:rPr>
          <w:rFonts w:ascii="Bookman Old Style" w:hAnsi="Bookman Old Style"/>
        </w:rPr>
        <w:t xml:space="preserve"> – Quem estiver obrigado a reparar um dano deve reconstituir a situação que existiria, se não</w:t>
      </w:r>
      <w:r w:rsidR="005935C3" w:rsidRPr="00294E2C">
        <w:rPr>
          <w:rFonts w:ascii="Bookman Old Style" w:hAnsi="Bookman Old Style"/>
        </w:rPr>
        <w:t xml:space="preserve"> se</w:t>
      </w:r>
      <w:r w:rsidRPr="00294E2C">
        <w:rPr>
          <w:rFonts w:ascii="Bookman Old Style" w:hAnsi="Bookman Old Style"/>
        </w:rPr>
        <w:t xml:space="preserve"> tivesse</w:t>
      </w:r>
      <w:r w:rsidR="005935C3" w:rsidRPr="00294E2C">
        <w:rPr>
          <w:rFonts w:ascii="Bookman Old Style" w:hAnsi="Bookman Old Style"/>
        </w:rPr>
        <w:t xml:space="preserve"> </w:t>
      </w:r>
      <w:r w:rsidRPr="00294E2C">
        <w:rPr>
          <w:rFonts w:ascii="Bookman Old Style" w:hAnsi="Bookman Old Style"/>
        </w:rPr>
        <w:t>verificado o evento que obriga à reparação.</w:t>
      </w:r>
      <w:r w:rsidR="00BE4B0F" w:rsidRPr="00294E2C">
        <w:rPr>
          <w:rFonts w:ascii="Bookman Old Style" w:hAnsi="Bookman Old Style"/>
        </w:rPr>
        <w:t xml:space="preserve"> (562º e seguintes)</w:t>
      </w:r>
    </w:p>
    <w:p w:rsidR="00BE4B0F" w:rsidRPr="00294E2C" w:rsidRDefault="00BE4B0F" w:rsidP="00111CC7">
      <w:pPr>
        <w:spacing w:after="0"/>
        <w:jc w:val="both"/>
        <w:rPr>
          <w:rFonts w:ascii="Bookman Old Style" w:hAnsi="Bookman Old Style"/>
        </w:rPr>
      </w:pPr>
    </w:p>
    <w:p w:rsidR="00FC7D21" w:rsidRPr="00294E2C" w:rsidRDefault="00FC7D21" w:rsidP="00111CC7">
      <w:pPr>
        <w:spacing w:after="0"/>
        <w:jc w:val="both"/>
        <w:rPr>
          <w:rFonts w:ascii="Bookman Old Style" w:hAnsi="Bookman Old Style"/>
          <w:u w:val="single"/>
        </w:rPr>
      </w:pPr>
      <w:r w:rsidRPr="00294E2C">
        <w:rPr>
          <w:rFonts w:ascii="Bookman Old Style" w:hAnsi="Bookman Old Style"/>
          <w:u w:val="single"/>
        </w:rPr>
        <w:t>Pressupostos:</w:t>
      </w:r>
    </w:p>
    <w:p w:rsidR="00FC7D21" w:rsidRPr="00294E2C" w:rsidRDefault="00FC7D21" w:rsidP="00111CC7">
      <w:pPr>
        <w:spacing w:after="0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>1) A acção é lícita daquele que destruir ou danificar coisa alheia</w:t>
      </w:r>
    </w:p>
    <w:p w:rsidR="00FC7D21" w:rsidRPr="00294E2C" w:rsidRDefault="00FC7D21" w:rsidP="00111CC7">
      <w:pPr>
        <w:spacing w:after="0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 xml:space="preserve">2) Com o fim de remover um </w:t>
      </w:r>
      <w:r w:rsidRPr="00294E2C">
        <w:rPr>
          <w:rFonts w:ascii="Bookman Old Style" w:hAnsi="Bookman Old Style"/>
          <w:i/>
        </w:rPr>
        <w:t>perigo</w:t>
      </w:r>
      <w:r w:rsidRPr="00294E2C">
        <w:rPr>
          <w:rFonts w:ascii="Bookman Old Style" w:hAnsi="Bookman Old Style"/>
        </w:rPr>
        <w:t xml:space="preserve"> actual</w:t>
      </w:r>
    </w:p>
    <w:p w:rsidR="00FC7D21" w:rsidRPr="00294E2C" w:rsidRDefault="00FC7D21" w:rsidP="00111CC7">
      <w:pPr>
        <w:spacing w:after="0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>3) Dano que sairia do perigo tem de ser manifestamente superior ao causado com a sua remoção</w:t>
      </w:r>
    </w:p>
    <w:p w:rsidR="00FC7D21" w:rsidRPr="00294E2C" w:rsidRDefault="00FC7D21" w:rsidP="00111CC7">
      <w:pPr>
        <w:spacing w:after="0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>4) Do agente ou de terceiro</w:t>
      </w:r>
    </w:p>
    <w:p w:rsidR="00D229F1" w:rsidRPr="00294E2C" w:rsidRDefault="00D229F1" w:rsidP="00111CC7">
      <w:pPr>
        <w:spacing w:after="0"/>
        <w:jc w:val="both"/>
        <w:rPr>
          <w:rFonts w:ascii="Bookman Old Style" w:hAnsi="Bookman Old Style"/>
          <w:u w:val="single"/>
        </w:rPr>
      </w:pPr>
      <w:r w:rsidRPr="00294E2C">
        <w:rPr>
          <w:rFonts w:ascii="Bookman Old Style" w:hAnsi="Bookman Old Style"/>
          <w:u w:val="single"/>
        </w:rPr>
        <w:lastRenderedPageBreak/>
        <w:t>Indemnização:</w:t>
      </w:r>
    </w:p>
    <w:p w:rsidR="00D229F1" w:rsidRPr="00294E2C" w:rsidRDefault="00D229F1" w:rsidP="00111CC7">
      <w:pPr>
        <w:spacing w:after="0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>Artigo 339º, nº2, Código Civil</w:t>
      </w:r>
    </w:p>
    <w:p w:rsidR="00D229F1" w:rsidRPr="00294E2C" w:rsidRDefault="00781F05" w:rsidP="00111CC7">
      <w:pPr>
        <w:spacing w:after="0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 xml:space="preserve">- </w:t>
      </w:r>
      <w:r w:rsidR="00D229F1" w:rsidRPr="00294E2C">
        <w:rPr>
          <w:rFonts w:ascii="Bookman Old Style" w:hAnsi="Bookman Old Style"/>
        </w:rPr>
        <w:t>Indemnização obrigatória?</w:t>
      </w:r>
    </w:p>
    <w:p w:rsidR="00781F05" w:rsidRPr="00294E2C" w:rsidRDefault="00781F05" w:rsidP="00111CC7">
      <w:pPr>
        <w:spacing w:after="0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>-</w:t>
      </w:r>
      <w:r w:rsidR="00D229F1" w:rsidRPr="00294E2C">
        <w:rPr>
          <w:rFonts w:ascii="Bookman Old Style" w:hAnsi="Bookman Old Style"/>
        </w:rPr>
        <w:t xml:space="preserve"> Como se calcula? (Art. 562º)</w:t>
      </w:r>
    </w:p>
    <w:p w:rsidR="00D229F1" w:rsidRPr="00294E2C" w:rsidRDefault="00781F05" w:rsidP="00111CC7">
      <w:pPr>
        <w:spacing w:after="0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 xml:space="preserve">- </w:t>
      </w:r>
      <w:r w:rsidR="00D229F1" w:rsidRPr="00294E2C">
        <w:rPr>
          <w:rFonts w:ascii="Bookman Old Style" w:hAnsi="Bookman Old Style"/>
        </w:rPr>
        <w:t>Quem suporta a indemnização?</w:t>
      </w:r>
    </w:p>
    <w:p w:rsidR="00781F05" w:rsidRPr="00294E2C" w:rsidRDefault="00781F05" w:rsidP="00111CC7">
      <w:pPr>
        <w:spacing w:after="0"/>
        <w:ind w:left="705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>. 1ª Parte – A culpa na causação do perigo é exclusiva do agente causador do dano</w:t>
      </w:r>
    </w:p>
    <w:p w:rsidR="00781F05" w:rsidRPr="00294E2C" w:rsidRDefault="00781F05" w:rsidP="00111CC7">
      <w:pPr>
        <w:spacing w:after="0"/>
        <w:ind w:left="705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>. 2ª Parte – Em qualquer outro caso, o tribunal pode fixar uma indemnização equitativa e condenar nele não só o agente, como aqueles que tiraram proveito do acto ou contribuíram para o estado de necessidade.</w:t>
      </w:r>
    </w:p>
    <w:p w:rsidR="00781F05" w:rsidRPr="00320EA4" w:rsidRDefault="00781F05" w:rsidP="00111CC7">
      <w:pPr>
        <w:spacing w:after="0"/>
        <w:ind w:left="705"/>
        <w:jc w:val="both"/>
        <w:rPr>
          <w:rFonts w:ascii="Bookman Old Style" w:hAnsi="Bookman Old Style"/>
          <w:b/>
          <w:sz w:val="16"/>
          <w:szCs w:val="16"/>
          <w:vertAlign w:val="superscript"/>
        </w:rPr>
      </w:pPr>
      <w:r w:rsidRPr="00294E2C">
        <w:rPr>
          <w:rFonts w:ascii="Bookman Old Style" w:hAnsi="Bookman Old Style"/>
        </w:rPr>
        <w:tab/>
      </w:r>
      <w:r w:rsidRPr="00294E2C">
        <w:rPr>
          <w:rFonts w:ascii="Bookman Old Style" w:hAnsi="Bookman Old Style"/>
        </w:rPr>
        <w:tab/>
        <w:t>. Indemnização equitativa</w:t>
      </w:r>
      <w:r w:rsidR="005F2773">
        <w:rPr>
          <w:rStyle w:val="Refdenotaderodap"/>
          <w:rFonts w:ascii="Bookman Old Style" w:hAnsi="Bookman Old Style"/>
        </w:rPr>
        <w:footnoteReference w:id="1"/>
      </w:r>
      <w:r w:rsidR="0043098A" w:rsidRPr="00294E2C">
        <w:rPr>
          <w:rFonts w:ascii="Bookman Old Style" w:hAnsi="Bookman Old Style"/>
        </w:rPr>
        <w:t xml:space="preserve"> (qualifica-se quantitativamente)</w:t>
      </w:r>
    </w:p>
    <w:p w:rsidR="00781F05" w:rsidRPr="00294E2C" w:rsidRDefault="00781F05" w:rsidP="00111CC7">
      <w:pPr>
        <w:spacing w:after="0"/>
        <w:ind w:left="705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ab/>
      </w:r>
      <w:r w:rsidRPr="00294E2C">
        <w:rPr>
          <w:rFonts w:ascii="Bookman Old Style" w:hAnsi="Bookman Old Style"/>
        </w:rPr>
        <w:tab/>
        <w:t>… Quem causa o dano</w:t>
      </w:r>
    </w:p>
    <w:p w:rsidR="00781F05" w:rsidRPr="00294E2C" w:rsidRDefault="00781F05" w:rsidP="00111CC7">
      <w:pPr>
        <w:spacing w:after="0"/>
        <w:ind w:left="705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ab/>
      </w:r>
      <w:r w:rsidRPr="00294E2C">
        <w:rPr>
          <w:rFonts w:ascii="Bookman Old Style" w:hAnsi="Bookman Old Style"/>
        </w:rPr>
        <w:tab/>
        <w:t>… Quem beneficiou do dano</w:t>
      </w:r>
    </w:p>
    <w:p w:rsidR="00294E2C" w:rsidRPr="00294E2C" w:rsidRDefault="00781F05" w:rsidP="00111CC7">
      <w:pPr>
        <w:spacing w:after="0"/>
        <w:ind w:left="705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ab/>
      </w:r>
      <w:r w:rsidRPr="00294E2C">
        <w:rPr>
          <w:rFonts w:ascii="Bookman Old Style" w:hAnsi="Bookman Old Style"/>
        </w:rPr>
        <w:tab/>
        <w:t>… Quem contribuiu para o perigo</w:t>
      </w:r>
    </w:p>
    <w:p w:rsidR="00294E2C" w:rsidRPr="00294E2C" w:rsidRDefault="00294E2C" w:rsidP="00111CC7">
      <w:pPr>
        <w:spacing w:after="0"/>
        <w:jc w:val="both"/>
        <w:rPr>
          <w:rFonts w:ascii="Bookman Old Style" w:hAnsi="Bookman Old Style"/>
          <w:b/>
        </w:rPr>
      </w:pPr>
    </w:p>
    <w:p w:rsidR="001B6C35" w:rsidRPr="00294E2C" w:rsidRDefault="00294E2C" w:rsidP="00111CC7">
      <w:pPr>
        <w:spacing w:after="0"/>
        <w:jc w:val="both"/>
        <w:rPr>
          <w:rFonts w:ascii="Bookman Old Style" w:hAnsi="Bookman Old Style"/>
        </w:rPr>
      </w:pPr>
      <w:r w:rsidRPr="00320EA4">
        <w:rPr>
          <w:rFonts w:ascii="Bookman Old Style" w:hAnsi="Bookman Old Style"/>
          <w:b/>
          <w:sz w:val="28"/>
        </w:rPr>
        <w:t xml:space="preserve">3. </w:t>
      </w:r>
      <w:r w:rsidR="001B6C35" w:rsidRPr="00294E2C">
        <w:rPr>
          <w:rFonts w:ascii="Bookman Old Style" w:hAnsi="Bookman Old Style"/>
          <w:b/>
          <w:sz w:val="28"/>
          <w:szCs w:val="28"/>
        </w:rPr>
        <w:t>Acção Directa</w:t>
      </w:r>
    </w:p>
    <w:p w:rsidR="00B03C1A" w:rsidRPr="00294E2C" w:rsidRDefault="00B03C1A" w:rsidP="00111CC7">
      <w:pPr>
        <w:spacing w:after="0"/>
        <w:jc w:val="both"/>
        <w:rPr>
          <w:rFonts w:ascii="Bookman Old Style" w:hAnsi="Bookman Old Style"/>
          <w:b/>
        </w:rPr>
      </w:pPr>
    </w:p>
    <w:p w:rsidR="00B03C1A" w:rsidRPr="00294E2C" w:rsidRDefault="00B03C1A" w:rsidP="00111CC7">
      <w:pPr>
        <w:spacing w:after="0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  <w:u w:val="single"/>
        </w:rPr>
        <w:t>Artigo 336º, Código Civil</w:t>
      </w:r>
      <w:r w:rsidR="0093427E" w:rsidRPr="00294E2C">
        <w:rPr>
          <w:rFonts w:ascii="Bookman Old Style" w:hAnsi="Bookman Old Style"/>
          <w:u w:val="single"/>
        </w:rPr>
        <w:t xml:space="preserve"> </w:t>
      </w:r>
      <w:r w:rsidR="0093427E" w:rsidRPr="00294E2C">
        <w:rPr>
          <w:rFonts w:ascii="Bookman Old Style" w:hAnsi="Bookman Old Style"/>
        </w:rPr>
        <w:t>(</w:t>
      </w:r>
      <w:proofErr w:type="spellStart"/>
      <w:r w:rsidR="0093427E" w:rsidRPr="00294E2C">
        <w:rPr>
          <w:rFonts w:ascii="Bookman Old Style" w:hAnsi="Bookman Old Style"/>
          <w:i/>
        </w:rPr>
        <w:t>Selbsthilfe</w:t>
      </w:r>
      <w:proofErr w:type="spellEnd"/>
      <w:r w:rsidR="0093427E" w:rsidRPr="00294E2C">
        <w:rPr>
          <w:rFonts w:ascii="Bookman Old Style" w:hAnsi="Bookman Old Style"/>
          <w:i/>
        </w:rPr>
        <w:t xml:space="preserve">, </w:t>
      </w:r>
      <w:r w:rsidR="0093427E" w:rsidRPr="00294E2C">
        <w:rPr>
          <w:rFonts w:ascii="Bookman Old Style" w:hAnsi="Bookman Old Style"/>
        </w:rPr>
        <w:t>auto-ajuda)</w:t>
      </w:r>
    </w:p>
    <w:p w:rsidR="00B03C1A" w:rsidRPr="00294E2C" w:rsidRDefault="00B03C1A" w:rsidP="00111CC7">
      <w:pPr>
        <w:spacing w:after="0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>1. É lícito o recurso à força com o fim de realizar ou assegurar o próprio direito, quando a acção directa for indispensável, pela impossibilidade de recorrer em tempo útil aos meios coercivos normais, para evitar a inutilização prática desse direito, contanto que o agente não exceda o que for necessário para evitar o prejuízo.</w:t>
      </w:r>
    </w:p>
    <w:p w:rsidR="00B03C1A" w:rsidRPr="00294E2C" w:rsidRDefault="00B03C1A" w:rsidP="00111CC7">
      <w:pPr>
        <w:spacing w:after="0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>2. A acção directa pode consistir na apropriação, destruição ou deterioração de uma coisa, na eliminação da resistência irregularmente oposta ao exercício do direito, ou noutro acto análogo.</w:t>
      </w:r>
    </w:p>
    <w:p w:rsidR="00B03C1A" w:rsidRPr="00294E2C" w:rsidRDefault="00B03C1A" w:rsidP="00111CC7">
      <w:pPr>
        <w:spacing w:after="0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>3. A acção directa não é lícita, quando sacrifique interesses superiores aos que o agente visa realizar ou assegurar.</w:t>
      </w:r>
    </w:p>
    <w:p w:rsidR="007A67A7" w:rsidRPr="00294E2C" w:rsidRDefault="007A67A7" w:rsidP="00111CC7">
      <w:pPr>
        <w:spacing w:after="0"/>
        <w:jc w:val="both"/>
        <w:rPr>
          <w:rFonts w:ascii="Bookman Old Style" w:hAnsi="Bookman Old Style"/>
          <w:i/>
        </w:rPr>
      </w:pPr>
    </w:p>
    <w:p w:rsidR="007A67A7" w:rsidRPr="00294E2C" w:rsidRDefault="007A67A7" w:rsidP="00111CC7">
      <w:pPr>
        <w:spacing w:after="0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  <w:i/>
        </w:rPr>
        <w:t>Nota:</w:t>
      </w:r>
      <w:r w:rsidRPr="00294E2C">
        <w:rPr>
          <w:rFonts w:ascii="Bookman Old Style" w:hAnsi="Bookman Old Style"/>
        </w:rPr>
        <w:t xml:space="preserve"> o artigo 336º, nº1 é concretizado pelo nº2 (“apropriação, destruição ou deterioração de uma coisa”).</w:t>
      </w:r>
    </w:p>
    <w:p w:rsidR="007A67A7" w:rsidRPr="00294E2C" w:rsidRDefault="00656BF6" w:rsidP="00111CC7">
      <w:pPr>
        <w:spacing w:after="0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>Artigo 1251º, Código Civil – Posse é o poder que se manifesta quando alguém actua por forma correspondente ao exercício do direito de propriedade ou de outro direito real.</w:t>
      </w:r>
    </w:p>
    <w:p w:rsidR="00656BF6" w:rsidRPr="00294E2C" w:rsidRDefault="00656BF6" w:rsidP="00111CC7">
      <w:pPr>
        <w:spacing w:after="0"/>
        <w:jc w:val="both"/>
        <w:rPr>
          <w:rFonts w:ascii="Bookman Old Style" w:hAnsi="Bookman Old Style"/>
        </w:rPr>
      </w:pPr>
    </w:p>
    <w:p w:rsidR="00656BF6" w:rsidRPr="00294E2C" w:rsidRDefault="00656BF6" w:rsidP="00111CC7">
      <w:pPr>
        <w:spacing w:after="0"/>
        <w:jc w:val="both"/>
        <w:rPr>
          <w:rFonts w:ascii="Bookman Old Style" w:hAnsi="Bookman Old Style"/>
          <w:u w:val="single"/>
        </w:rPr>
      </w:pPr>
      <w:r w:rsidRPr="00294E2C">
        <w:rPr>
          <w:rFonts w:ascii="Bookman Old Style" w:hAnsi="Bookman Old Style"/>
          <w:u w:val="single"/>
        </w:rPr>
        <w:lastRenderedPageBreak/>
        <w:t>Pressupostos:</w:t>
      </w:r>
    </w:p>
    <w:p w:rsidR="00656BF6" w:rsidRPr="00294E2C" w:rsidRDefault="00656BF6" w:rsidP="00111CC7">
      <w:pPr>
        <w:spacing w:after="0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>1) Recurso à força (Art. 336º, nº1 -</w:t>
      </w:r>
      <w:r w:rsidRPr="00294E2C">
        <w:rPr>
          <w:rFonts w:ascii="Bookman Old Style" w:hAnsi="Bookman Old Style"/>
          <w:sz w:val="18"/>
        </w:rPr>
        <w:sym w:font="Wingdings" w:char="F0E0"/>
      </w:r>
      <w:r w:rsidRPr="00294E2C">
        <w:rPr>
          <w:rFonts w:ascii="Bookman Old Style" w:hAnsi="Bookman Old Style"/>
          <w:sz w:val="18"/>
        </w:rPr>
        <w:t xml:space="preserve"> </w:t>
      </w:r>
      <w:r w:rsidRPr="00294E2C">
        <w:rPr>
          <w:rFonts w:ascii="Bookman Old Style" w:hAnsi="Bookman Old Style"/>
        </w:rPr>
        <w:t>Art.</w:t>
      </w:r>
      <w:r w:rsidRPr="00294E2C">
        <w:rPr>
          <w:rFonts w:ascii="Bookman Old Style" w:hAnsi="Bookman Old Style"/>
          <w:sz w:val="18"/>
        </w:rPr>
        <w:t xml:space="preserve"> </w:t>
      </w:r>
      <w:r w:rsidRPr="00294E2C">
        <w:rPr>
          <w:rFonts w:ascii="Bookman Old Style" w:hAnsi="Bookman Old Style"/>
        </w:rPr>
        <w:t>336º, nº2: apropriação, destruição ou deterioração)</w:t>
      </w:r>
    </w:p>
    <w:p w:rsidR="00656BF6" w:rsidRPr="00294E2C" w:rsidRDefault="00656BF6" w:rsidP="00111CC7">
      <w:pPr>
        <w:spacing w:after="0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>2) Não é possível recorrer em tempo útil aos meios coercivos normais (Se for possível não estão preenchidos os pressupostos da acção directa; pode-se por uma providência cautelar para tutelar os direitos de personalidade)</w:t>
      </w:r>
    </w:p>
    <w:p w:rsidR="00656BF6" w:rsidRPr="00294E2C" w:rsidRDefault="00656BF6" w:rsidP="00111CC7">
      <w:pPr>
        <w:spacing w:after="0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>3)</w:t>
      </w:r>
      <w:r w:rsidR="00E40350" w:rsidRPr="00294E2C">
        <w:rPr>
          <w:rFonts w:ascii="Bookman Old Style" w:hAnsi="Bookman Old Style"/>
        </w:rPr>
        <w:t>Juízos de proporcionalidade</w:t>
      </w:r>
    </w:p>
    <w:p w:rsidR="00E40350" w:rsidRPr="00294E2C" w:rsidRDefault="00E40350" w:rsidP="00111CC7">
      <w:pPr>
        <w:spacing w:after="0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ab/>
        <w:t>. Nº1- “o agente não exceda o que for necessário para evitar o prejuízo”</w:t>
      </w:r>
    </w:p>
    <w:p w:rsidR="00781F05" w:rsidRPr="00294E2C" w:rsidRDefault="00E40350" w:rsidP="00111CC7">
      <w:pPr>
        <w:spacing w:after="0"/>
        <w:ind w:left="708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>. Nº3 – “quando sacrifique interesses superiores aos que o agente visa realizar ou</w:t>
      </w:r>
      <w:r w:rsidR="00320EA4">
        <w:rPr>
          <w:rFonts w:ascii="Bookman Old Style" w:hAnsi="Bookman Old Style"/>
        </w:rPr>
        <w:t xml:space="preserve"> </w:t>
      </w:r>
      <w:r w:rsidRPr="00294E2C">
        <w:rPr>
          <w:rFonts w:ascii="Bookman Old Style" w:hAnsi="Bookman Old Style"/>
        </w:rPr>
        <w:t>assegurar” (sentido estrito)</w:t>
      </w:r>
    </w:p>
    <w:p w:rsidR="00D229F1" w:rsidRPr="00294E2C" w:rsidRDefault="00D229F1" w:rsidP="00111CC7">
      <w:pPr>
        <w:spacing w:after="0"/>
        <w:jc w:val="both"/>
        <w:rPr>
          <w:rFonts w:ascii="Bookman Old Style" w:hAnsi="Bookman Old Style"/>
        </w:rPr>
      </w:pPr>
    </w:p>
    <w:p w:rsidR="00E40350" w:rsidRPr="00294E2C" w:rsidRDefault="00294E2C" w:rsidP="00111CC7">
      <w:pPr>
        <w:spacing w:after="0"/>
        <w:jc w:val="both"/>
        <w:rPr>
          <w:rFonts w:ascii="Bookman Old Style" w:hAnsi="Bookman Old Style"/>
          <w:b/>
          <w:sz w:val="28"/>
          <w:szCs w:val="28"/>
        </w:rPr>
      </w:pPr>
      <w:r w:rsidRPr="00294E2C">
        <w:rPr>
          <w:rFonts w:ascii="Bookman Old Style" w:hAnsi="Bookman Old Style"/>
          <w:b/>
          <w:sz w:val="28"/>
          <w:szCs w:val="28"/>
        </w:rPr>
        <w:t xml:space="preserve">4. </w:t>
      </w:r>
      <w:r w:rsidR="006625E0" w:rsidRPr="00294E2C">
        <w:rPr>
          <w:rFonts w:ascii="Bookman Old Style" w:hAnsi="Bookman Old Style"/>
          <w:b/>
          <w:sz w:val="28"/>
          <w:szCs w:val="28"/>
        </w:rPr>
        <w:t>Direito de Resistência</w:t>
      </w:r>
    </w:p>
    <w:p w:rsidR="006625E0" w:rsidRPr="00294E2C" w:rsidRDefault="006625E0" w:rsidP="00111CC7">
      <w:pPr>
        <w:spacing w:after="0"/>
        <w:jc w:val="both"/>
        <w:rPr>
          <w:rFonts w:ascii="Bookman Old Style" w:hAnsi="Bookman Old Style"/>
          <w:b/>
          <w:sz w:val="28"/>
          <w:szCs w:val="28"/>
        </w:rPr>
      </w:pPr>
    </w:p>
    <w:p w:rsidR="006625E0" w:rsidRPr="00294E2C" w:rsidRDefault="006625E0" w:rsidP="00111CC7">
      <w:pPr>
        <w:spacing w:after="0"/>
        <w:jc w:val="both"/>
        <w:rPr>
          <w:rFonts w:ascii="Bookman Old Style" w:hAnsi="Bookman Old Style"/>
        </w:rPr>
      </w:pPr>
      <w:proofErr w:type="spellStart"/>
      <w:r w:rsidRPr="00294E2C">
        <w:rPr>
          <w:rFonts w:ascii="Bookman Old Style" w:hAnsi="Bookman Old Style"/>
          <w:i/>
        </w:rPr>
        <w:t>Ius</w:t>
      </w:r>
      <w:proofErr w:type="spellEnd"/>
      <w:r w:rsidRPr="00294E2C">
        <w:rPr>
          <w:rFonts w:ascii="Bookman Old Style" w:hAnsi="Bookman Old Style"/>
          <w:i/>
        </w:rPr>
        <w:t xml:space="preserve"> </w:t>
      </w:r>
      <w:proofErr w:type="spellStart"/>
      <w:r w:rsidRPr="00294E2C">
        <w:rPr>
          <w:rFonts w:ascii="Bookman Old Style" w:hAnsi="Bookman Old Style"/>
          <w:i/>
        </w:rPr>
        <w:t>Resistendi</w:t>
      </w:r>
      <w:proofErr w:type="spellEnd"/>
      <w:r w:rsidRPr="00294E2C">
        <w:rPr>
          <w:rFonts w:ascii="Bookman Old Style" w:hAnsi="Bookman Old Style"/>
        </w:rPr>
        <w:t xml:space="preserve"> – Modalidade da legítima defesa</w:t>
      </w:r>
    </w:p>
    <w:p w:rsidR="006625E0" w:rsidRPr="00294E2C" w:rsidRDefault="006625E0" w:rsidP="00111CC7">
      <w:pPr>
        <w:spacing w:after="0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  <w:u w:val="single"/>
        </w:rPr>
        <w:t>Artigo 21º</w:t>
      </w:r>
      <w:r w:rsidRPr="00294E2C">
        <w:rPr>
          <w:rFonts w:ascii="Bookman Old Style" w:hAnsi="Bookman Old Style"/>
        </w:rPr>
        <w:t>, Constituição da República Portuguesa:</w:t>
      </w:r>
    </w:p>
    <w:p w:rsidR="006625E0" w:rsidRPr="00294E2C" w:rsidRDefault="006625E0" w:rsidP="00111CC7">
      <w:pPr>
        <w:spacing w:after="0"/>
        <w:ind w:left="708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>Todos têm o direito a resistir a qualquer ordem que ofenda os seus direitos,</w:t>
      </w:r>
      <w:r w:rsidR="00320EA4">
        <w:rPr>
          <w:rFonts w:ascii="Bookman Old Style" w:hAnsi="Bookman Old Style"/>
        </w:rPr>
        <w:t xml:space="preserve"> </w:t>
      </w:r>
      <w:r w:rsidRPr="00294E2C">
        <w:rPr>
          <w:rFonts w:ascii="Bookman Old Style" w:hAnsi="Bookman Old Style"/>
        </w:rPr>
        <w:t>liber</w:t>
      </w:r>
      <w:r w:rsidR="00320EA4">
        <w:rPr>
          <w:rFonts w:ascii="Bookman Old Style" w:hAnsi="Bookman Old Style"/>
        </w:rPr>
        <w:t xml:space="preserve">dades e garantias e de repelir </w:t>
      </w:r>
      <w:r w:rsidRPr="00294E2C">
        <w:rPr>
          <w:rFonts w:ascii="Bookman Old Style" w:hAnsi="Bookman Old Style"/>
        </w:rPr>
        <w:t>pela força qua</w:t>
      </w:r>
      <w:r w:rsidR="00320EA4">
        <w:rPr>
          <w:rFonts w:ascii="Bookman Old Style" w:hAnsi="Bookman Old Style"/>
        </w:rPr>
        <w:t xml:space="preserve">lquer agressão, quando não seja </w:t>
      </w:r>
      <w:r w:rsidRPr="00294E2C">
        <w:rPr>
          <w:rFonts w:ascii="Bookman Old Style" w:hAnsi="Bookman Old Style"/>
        </w:rPr>
        <w:t>possível recorrer à autoridade pública.</w:t>
      </w:r>
    </w:p>
    <w:p w:rsidR="0093427E" w:rsidRPr="00294E2C" w:rsidRDefault="0093427E" w:rsidP="00111CC7">
      <w:pPr>
        <w:spacing w:after="0"/>
        <w:jc w:val="both"/>
        <w:rPr>
          <w:rFonts w:ascii="Bookman Old Style" w:hAnsi="Bookman Old Style"/>
        </w:rPr>
      </w:pPr>
    </w:p>
    <w:p w:rsidR="0093427E" w:rsidRPr="00294E2C" w:rsidRDefault="0093427E" w:rsidP="00111CC7">
      <w:pPr>
        <w:spacing w:after="0"/>
        <w:jc w:val="both"/>
        <w:rPr>
          <w:rFonts w:ascii="Bookman Old Style" w:hAnsi="Bookman Old Style"/>
        </w:rPr>
      </w:pPr>
    </w:p>
    <w:p w:rsidR="0093427E" w:rsidRPr="00294E2C" w:rsidRDefault="00294E2C" w:rsidP="00111CC7">
      <w:pPr>
        <w:spacing w:after="0"/>
        <w:jc w:val="both"/>
        <w:rPr>
          <w:rFonts w:ascii="Bookman Old Style" w:hAnsi="Bookman Old Style"/>
          <w:b/>
          <w:sz w:val="28"/>
          <w:szCs w:val="28"/>
        </w:rPr>
      </w:pPr>
      <w:r w:rsidRPr="00294E2C">
        <w:rPr>
          <w:rFonts w:ascii="Bookman Old Style" w:hAnsi="Bookman Old Style"/>
          <w:b/>
          <w:sz w:val="28"/>
          <w:szCs w:val="28"/>
        </w:rPr>
        <w:t xml:space="preserve">5. </w:t>
      </w:r>
      <w:r w:rsidR="0093427E" w:rsidRPr="00294E2C">
        <w:rPr>
          <w:rFonts w:ascii="Bookman Old Style" w:hAnsi="Bookman Old Style"/>
          <w:b/>
          <w:sz w:val="28"/>
          <w:szCs w:val="28"/>
        </w:rPr>
        <w:t>Direito de Retenção</w:t>
      </w:r>
    </w:p>
    <w:p w:rsidR="0093427E" w:rsidRPr="00294E2C" w:rsidRDefault="0093427E" w:rsidP="00111CC7">
      <w:pPr>
        <w:spacing w:after="0"/>
        <w:jc w:val="both"/>
        <w:rPr>
          <w:rFonts w:ascii="Bookman Old Style" w:hAnsi="Bookman Old Style"/>
          <w:b/>
          <w:sz w:val="28"/>
          <w:szCs w:val="28"/>
        </w:rPr>
      </w:pPr>
    </w:p>
    <w:p w:rsidR="0093427E" w:rsidRPr="00294E2C" w:rsidRDefault="006372C4" w:rsidP="00111CC7">
      <w:pPr>
        <w:spacing w:after="0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  <w:noProof/>
          <w:u w:val="single"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1CD8BC" wp14:editId="1EB38CF9">
                <wp:simplePos x="0" y="0"/>
                <wp:positionH relativeFrom="column">
                  <wp:posOffset>-83542</wp:posOffset>
                </wp:positionH>
                <wp:positionV relativeFrom="paragraph">
                  <wp:posOffset>501243</wp:posOffset>
                </wp:positionV>
                <wp:extent cx="10274" cy="1263722"/>
                <wp:effectExtent l="76200" t="0" r="85090" b="50800"/>
                <wp:wrapNone/>
                <wp:docPr id="1" name="Conexão recta unidireccion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74" cy="126372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cta unidireccional 1" o:spid="_x0000_s1026" type="#_x0000_t32" style="position:absolute;margin-left:-6.6pt;margin-top:39.45pt;width:.8pt;height:9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" strokecolor="black [3040]">
                <v:stroke endarrow="open"/>
              </v:shape>
            </w:pict>
          </mc:Fallback>
        </mc:AlternateContent>
      </w:r>
      <w:r w:rsidR="0093427E" w:rsidRPr="00294E2C">
        <w:rPr>
          <w:rFonts w:ascii="Bookman Old Style" w:hAnsi="Bookman Old Style"/>
          <w:u w:val="single"/>
        </w:rPr>
        <w:t>Artigo 754º, Código Civil</w:t>
      </w:r>
      <w:r w:rsidR="0093427E" w:rsidRPr="00294E2C">
        <w:rPr>
          <w:rFonts w:ascii="Bookman Old Style" w:hAnsi="Bookman Old Style"/>
        </w:rPr>
        <w:t>, Quando existe – O devedor que disponha de um crédito contra o seu credor goza do direito de retenção se, estando obrigado a entregar certa coisa, o seu crédito resultar de despesas feitas por causa dela ou de danos por ela causados.</w:t>
      </w:r>
    </w:p>
    <w:p w:rsidR="006372C4" w:rsidRPr="00294E2C" w:rsidRDefault="006372C4" w:rsidP="00111CC7">
      <w:pPr>
        <w:spacing w:after="0"/>
        <w:jc w:val="both"/>
        <w:rPr>
          <w:rFonts w:ascii="Bookman Old Style" w:hAnsi="Bookman Old Style"/>
        </w:rPr>
      </w:pPr>
    </w:p>
    <w:p w:rsidR="006372C4" w:rsidRPr="00294E2C" w:rsidRDefault="006372C4" w:rsidP="00111CC7">
      <w:pPr>
        <w:spacing w:after="0"/>
        <w:jc w:val="both"/>
        <w:rPr>
          <w:rFonts w:ascii="Bookman Old Style" w:hAnsi="Bookman Old Style"/>
          <w:u w:val="single"/>
        </w:rPr>
      </w:pPr>
      <w:r w:rsidRPr="00294E2C">
        <w:rPr>
          <w:rFonts w:ascii="Bookman Old Style" w:hAnsi="Bookman Old Style"/>
          <w:u w:val="single"/>
        </w:rPr>
        <w:t>Artigo 755º Código Civil</w:t>
      </w:r>
    </w:p>
    <w:p w:rsidR="006372C4" w:rsidRPr="00294E2C" w:rsidRDefault="006372C4" w:rsidP="00111CC7">
      <w:pPr>
        <w:spacing w:after="0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>1. Gozam ainda do direito de retenção:</w:t>
      </w:r>
    </w:p>
    <w:p w:rsidR="006372C4" w:rsidRPr="00294E2C" w:rsidRDefault="006372C4" w:rsidP="00111CC7">
      <w:pPr>
        <w:spacing w:after="0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>c) O mandatário, sobre as coisas que lhe tiverem sido entregues para execução do mandato, pelo crédito resultante da sua actividade.</w:t>
      </w:r>
    </w:p>
    <w:p w:rsidR="006372C4" w:rsidRPr="00294E2C" w:rsidRDefault="006372C4" w:rsidP="00111CC7">
      <w:pPr>
        <w:spacing w:after="0"/>
        <w:jc w:val="both"/>
        <w:rPr>
          <w:rFonts w:ascii="Bookman Old Style" w:hAnsi="Bookman Old Style"/>
        </w:rPr>
      </w:pPr>
    </w:p>
    <w:p w:rsidR="006372C4" w:rsidRPr="00294E2C" w:rsidRDefault="006372C4" w:rsidP="00111CC7">
      <w:pPr>
        <w:spacing w:after="0"/>
        <w:jc w:val="both"/>
        <w:rPr>
          <w:rFonts w:ascii="Bookman Old Style" w:hAnsi="Bookman Old Style"/>
          <w:u w:val="single"/>
        </w:rPr>
      </w:pPr>
      <w:r w:rsidRPr="00294E2C">
        <w:rPr>
          <w:rFonts w:ascii="Bookman Old Style" w:hAnsi="Bookman Old Style"/>
          <w:u w:val="single"/>
        </w:rPr>
        <w:t>Artigo 762º, Código Civil</w:t>
      </w:r>
    </w:p>
    <w:p w:rsidR="006372C4" w:rsidRPr="00294E2C" w:rsidRDefault="006372C4" w:rsidP="00111CC7">
      <w:pPr>
        <w:spacing w:after="0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>1. O devedor cumpre a obrigação, quando realiza a prestação a que está vinculado.</w:t>
      </w:r>
    </w:p>
    <w:p w:rsidR="006372C4" w:rsidRPr="00294E2C" w:rsidRDefault="006372C4" w:rsidP="00111CC7">
      <w:pPr>
        <w:spacing w:after="0"/>
        <w:jc w:val="both"/>
        <w:rPr>
          <w:rFonts w:ascii="Bookman Old Style" w:hAnsi="Bookman Old Style"/>
        </w:rPr>
      </w:pPr>
      <w:r w:rsidRPr="00294E2C">
        <w:rPr>
          <w:rFonts w:ascii="Bookman Old Style" w:hAnsi="Bookman Old Style"/>
        </w:rPr>
        <w:t xml:space="preserve">2. No cumprimento da obrigação, assim como no exercício do direito correspondente, devem as partes proceder de </w:t>
      </w:r>
      <w:r w:rsidR="00320EA4" w:rsidRPr="00294E2C">
        <w:rPr>
          <w:rFonts w:ascii="Bookman Old Style" w:hAnsi="Bookman Old Style"/>
        </w:rPr>
        <w:t>boa-fé</w:t>
      </w:r>
      <w:r w:rsidRPr="00294E2C">
        <w:rPr>
          <w:rFonts w:ascii="Bookman Old Style" w:hAnsi="Bookman Old Style"/>
        </w:rPr>
        <w:t>.</w:t>
      </w:r>
    </w:p>
    <w:p w:rsidR="006372C4" w:rsidRPr="00294E2C" w:rsidRDefault="006372C4" w:rsidP="00111CC7">
      <w:pPr>
        <w:spacing w:after="0"/>
        <w:jc w:val="both"/>
        <w:rPr>
          <w:rFonts w:ascii="Bookman Old Style" w:hAnsi="Bookman Old Style"/>
        </w:rPr>
      </w:pPr>
    </w:p>
    <w:p w:rsidR="006372C4" w:rsidRPr="00294E2C" w:rsidRDefault="006372C4" w:rsidP="00111CC7">
      <w:pPr>
        <w:spacing w:after="0"/>
        <w:jc w:val="both"/>
        <w:rPr>
          <w:rFonts w:ascii="Bookman Old Style" w:hAnsi="Bookman Old Style"/>
          <w:lang w:val="en-US"/>
        </w:rPr>
      </w:pPr>
    </w:p>
    <w:p w:rsidR="00487774" w:rsidRPr="00294E2C" w:rsidRDefault="00487774" w:rsidP="005F2773">
      <w:pPr>
        <w:spacing w:after="0"/>
        <w:jc w:val="both"/>
        <w:rPr>
          <w:rFonts w:ascii="Bookman Old Style" w:hAnsi="Bookman Old Style"/>
        </w:rPr>
      </w:pPr>
    </w:p>
    <w:sectPr w:rsidR="00487774" w:rsidRPr="00294E2C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D35" w:rsidRDefault="00127D35" w:rsidP="00584C37">
      <w:pPr>
        <w:spacing w:after="0" w:line="240" w:lineRule="auto"/>
      </w:pPr>
      <w:r>
        <w:separator/>
      </w:r>
    </w:p>
  </w:endnote>
  <w:endnote w:type="continuationSeparator" w:id="0">
    <w:p w:rsidR="00127D35" w:rsidRDefault="00127D35" w:rsidP="00584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C37" w:rsidRPr="00294E2C" w:rsidRDefault="005F2773" w:rsidP="00294E2C">
    <w:pPr>
      <w:pStyle w:val="Rodap"/>
      <w:jc w:val="center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HMV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D35" w:rsidRDefault="00127D35" w:rsidP="00584C37">
      <w:pPr>
        <w:spacing w:after="0" w:line="240" w:lineRule="auto"/>
      </w:pPr>
      <w:r>
        <w:separator/>
      </w:r>
    </w:p>
  </w:footnote>
  <w:footnote w:type="continuationSeparator" w:id="0">
    <w:p w:rsidR="00127D35" w:rsidRDefault="00127D35" w:rsidP="00584C37">
      <w:pPr>
        <w:spacing w:after="0" w:line="240" w:lineRule="auto"/>
      </w:pPr>
      <w:r>
        <w:continuationSeparator/>
      </w:r>
    </w:p>
  </w:footnote>
  <w:footnote w:id="1">
    <w:p w:rsidR="005F2773" w:rsidRPr="005F2773" w:rsidRDefault="005F2773" w:rsidP="005F2773">
      <w:pPr>
        <w:spacing w:after="0"/>
        <w:jc w:val="both"/>
        <w:rPr>
          <w:rFonts w:ascii="Bookman Old Style" w:hAnsi="Bookman Old Style"/>
          <w:b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5F2773">
        <w:rPr>
          <w:rFonts w:ascii="Bookman Old Style" w:hAnsi="Bookman Old Style"/>
          <w:b/>
          <w:sz w:val="18"/>
          <w:szCs w:val="18"/>
        </w:rPr>
        <w:t>Concepção de Equidade</w:t>
      </w:r>
      <w:r>
        <w:rPr>
          <w:rFonts w:ascii="Bookman Old Style" w:hAnsi="Bookman Old Style"/>
          <w:b/>
          <w:sz w:val="18"/>
          <w:szCs w:val="18"/>
        </w:rPr>
        <w:t xml:space="preserve">: </w:t>
      </w:r>
      <w:r w:rsidRPr="005F2773">
        <w:rPr>
          <w:rFonts w:ascii="Bookman Old Style" w:hAnsi="Bookman Old Style"/>
          <w:sz w:val="18"/>
          <w:szCs w:val="18"/>
        </w:rPr>
        <w:t>A equidade prende-se com a vertente individualizadora da justiça. O julgador ao decidir terá de se preocupar apenas com o problema que lhe é posto, sem ponderar a necessidade de, mais tarde, vir ter de decidir outras questões do mesmo modo (</w:t>
      </w:r>
      <w:r w:rsidRPr="005F2773">
        <w:rPr>
          <w:rFonts w:ascii="Bookman Old Style" w:hAnsi="Bookman Old Style"/>
          <w:i/>
          <w:sz w:val="18"/>
          <w:szCs w:val="18"/>
        </w:rPr>
        <w:t xml:space="preserve">ad </w:t>
      </w:r>
      <w:proofErr w:type="spellStart"/>
      <w:r w:rsidRPr="005F2773">
        <w:rPr>
          <w:rFonts w:ascii="Bookman Old Style" w:hAnsi="Bookman Old Style"/>
          <w:i/>
          <w:sz w:val="18"/>
          <w:szCs w:val="18"/>
        </w:rPr>
        <w:t>aequitatem</w:t>
      </w:r>
      <w:proofErr w:type="spellEnd"/>
      <w:r w:rsidRPr="005F2773">
        <w:rPr>
          <w:rFonts w:ascii="Bookman Old Style" w:hAnsi="Bookman Old Style"/>
          <w:i/>
          <w:sz w:val="18"/>
          <w:szCs w:val="18"/>
        </w:rPr>
        <w:t>).</w:t>
      </w:r>
    </w:p>
    <w:p w:rsidR="005F2773" w:rsidRPr="005F2773" w:rsidRDefault="005F2773" w:rsidP="005F2773">
      <w:pPr>
        <w:pStyle w:val="PargrafodaLista"/>
        <w:numPr>
          <w:ilvl w:val="0"/>
          <w:numId w:val="15"/>
        </w:numPr>
        <w:spacing w:after="0"/>
        <w:jc w:val="both"/>
        <w:rPr>
          <w:rFonts w:ascii="Bookman Old Style" w:hAnsi="Bookman Old Style"/>
          <w:sz w:val="18"/>
          <w:szCs w:val="18"/>
        </w:rPr>
      </w:pPr>
      <w:r w:rsidRPr="005F2773">
        <w:rPr>
          <w:rFonts w:ascii="Bookman Old Style" w:hAnsi="Bookman Old Style"/>
          <w:sz w:val="18"/>
          <w:szCs w:val="18"/>
        </w:rPr>
        <w:t>Forte (LIMA PINHEIRO) – Que prescinde do Direito estrito e procura, para os problemas, soluções baseadas na denominada justiça do caso concreto. Deve-se basear em critérios de justiça transcendentes, partilhados pela sociedade.</w:t>
      </w:r>
    </w:p>
    <w:p w:rsidR="005F2773" w:rsidRPr="005F2773" w:rsidRDefault="005F2773" w:rsidP="005F2773">
      <w:pPr>
        <w:spacing w:after="0"/>
        <w:jc w:val="both"/>
        <w:rPr>
          <w:rFonts w:ascii="Bookman Old Style" w:hAnsi="Bookman Old Style"/>
          <w:sz w:val="18"/>
          <w:szCs w:val="18"/>
        </w:rPr>
      </w:pPr>
    </w:p>
    <w:p w:rsidR="005F2773" w:rsidRPr="005F2773" w:rsidRDefault="005F2773" w:rsidP="005F2773">
      <w:pPr>
        <w:pStyle w:val="PargrafodaLista"/>
        <w:numPr>
          <w:ilvl w:val="0"/>
          <w:numId w:val="15"/>
        </w:numPr>
        <w:spacing w:after="0"/>
        <w:jc w:val="both"/>
        <w:rPr>
          <w:rFonts w:ascii="Bookman Old Style" w:hAnsi="Bookman Old Style"/>
          <w:sz w:val="18"/>
          <w:szCs w:val="18"/>
        </w:rPr>
      </w:pPr>
      <w:r w:rsidRPr="005F2773">
        <w:rPr>
          <w:rFonts w:ascii="Bookman Old Style" w:hAnsi="Bookman Old Style"/>
          <w:sz w:val="18"/>
          <w:szCs w:val="18"/>
        </w:rPr>
        <w:t>Fraca (MENEZES CORDEIRO, TEIXEIRA NEVES) – Partindo da lei positiva, permitiria corrigir injustiças ocasionadas pela natureza rígida das normas abstractas, aquando da aplicação concreta. Tem de se ponderar os valores assentes no Direito legislado.</w:t>
      </w:r>
    </w:p>
    <w:p w:rsidR="005F2773" w:rsidRDefault="005F2773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E41"/>
    <w:multiLevelType w:val="hybridMultilevel"/>
    <w:tmpl w:val="2A044B20"/>
    <w:lvl w:ilvl="0" w:tplc="FEAA8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C426B"/>
    <w:multiLevelType w:val="hybridMultilevel"/>
    <w:tmpl w:val="258A8D8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4003B"/>
    <w:multiLevelType w:val="hybridMultilevel"/>
    <w:tmpl w:val="8AF2F11C"/>
    <w:lvl w:ilvl="0" w:tplc="8A38307C">
      <w:start w:val="1"/>
      <w:numFmt w:val="decimal"/>
      <w:lvlText w:val="(%1)"/>
      <w:lvlJc w:val="left"/>
      <w:pPr>
        <w:ind w:left="1080" w:hanging="720"/>
      </w:pPr>
      <w:rPr>
        <w:rFonts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67935"/>
    <w:multiLevelType w:val="hybridMultilevel"/>
    <w:tmpl w:val="D610B6F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96ED9"/>
    <w:multiLevelType w:val="hybridMultilevel"/>
    <w:tmpl w:val="C9FA396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D12BB"/>
    <w:multiLevelType w:val="hybridMultilevel"/>
    <w:tmpl w:val="7A7C808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72ECD"/>
    <w:multiLevelType w:val="hybridMultilevel"/>
    <w:tmpl w:val="79DECA4E"/>
    <w:lvl w:ilvl="0" w:tplc="C1661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16369"/>
    <w:multiLevelType w:val="hybridMultilevel"/>
    <w:tmpl w:val="377261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B5301"/>
    <w:multiLevelType w:val="hybridMultilevel"/>
    <w:tmpl w:val="B91AC372"/>
    <w:lvl w:ilvl="0" w:tplc="32F2EA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474E6"/>
    <w:multiLevelType w:val="hybridMultilevel"/>
    <w:tmpl w:val="0CA0DA8C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96ABF"/>
    <w:multiLevelType w:val="hybridMultilevel"/>
    <w:tmpl w:val="6CCE81EE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F0FD7"/>
    <w:multiLevelType w:val="hybridMultilevel"/>
    <w:tmpl w:val="4138592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D05DB"/>
    <w:multiLevelType w:val="hybridMultilevel"/>
    <w:tmpl w:val="D70A5C0A"/>
    <w:lvl w:ilvl="0" w:tplc="CBDC5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71994"/>
    <w:multiLevelType w:val="hybridMultilevel"/>
    <w:tmpl w:val="6C5C6764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BC3704"/>
    <w:multiLevelType w:val="hybridMultilevel"/>
    <w:tmpl w:val="B1DAA1B8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9"/>
  </w:num>
  <w:num w:numId="5">
    <w:abstractNumId w:val="13"/>
  </w:num>
  <w:num w:numId="6">
    <w:abstractNumId w:val="4"/>
  </w:num>
  <w:num w:numId="7">
    <w:abstractNumId w:val="10"/>
  </w:num>
  <w:num w:numId="8">
    <w:abstractNumId w:val="1"/>
  </w:num>
  <w:num w:numId="9">
    <w:abstractNumId w:val="11"/>
  </w:num>
  <w:num w:numId="10">
    <w:abstractNumId w:val="5"/>
  </w:num>
  <w:num w:numId="11">
    <w:abstractNumId w:val="2"/>
  </w:num>
  <w:num w:numId="12">
    <w:abstractNumId w:val="0"/>
  </w:num>
  <w:num w:numId="13">
    <w:abstractNumId w:val="8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37"/>
    <w:rsid w:val="00111CC7"/>
    <w:rsid w:val="00127D35"/>
    <w:rsid w:val="001B6C35"/>
    <w:rsid w:val="00225881"/>
    <w:rsid w:val="00294E2C"/>
    <w:rsid w:val="00320EA4"/>
    <w:rsid w:val="0039276B"/>
    <w:rsid w:val="004251E6"/>
    <w:rsid w:val="0043098A"/>
    <w:rsid w:val="00487774"/>
    <w:rsid w:val="00584C37"/>
    <w:rsid w:val="005935C3"/>
    <w:rsid w:val="005F2773"/>
    <w:rsid w:val="006372C4"/>
    <w:rsid w:val="00656BF6"/>
    <w:rsid w:val="006625E0"/>
    <w:rsid w:val="006E22DE"/>
    <w:rsid w:val="0071736A"/>
    <w:rsid w:val="00726E28"/>
    <w:rsid w:val="00781F05"/>
    <w:rsid w:val="007A67A7"/>
    <w:rsid w:val="007E6CB0"/>
    <w:rsid w:val="007F6019"/>
    <w:rsid w:val="00803CC4"/>
    <w:rsid w:val="00906E24"/>
    <w:rsid w:val="0093427E"/>
    <w:rsid w:val="0094342E"/>
    <w:rsid w:val="00982AC7"/>
    <w:rsid w:val="009E38A5"/>
    <w:rsid w:val="00B03C1A"/>
    <w:rsid w:val="00B51545"/>
    <w:rsid w:val="00B912D3"/>
    <w:rsid w:val="00BC3252"/>
    <w:rsid w:val="00BD59A8"/>
    <w:rsid w:val="00BE4B0F"/>
    <w:rsid w:val="00CB4247"/>
    <w:rsid w:val="00D229F1"/>
    <w:rsid w:val="00E15438"/>
    <w:rsid w:val="00E15BBA"/>
    <w:rsid w:val="00E40350"/>
    <w:rsid w:val="00FB73DB"/>
    <w:rsid w:val="00FC7D21"/>
    <w:rsid w:val="00FE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4C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4C37"/>
  </w:style>
  <w:style w:type="paragraph" w:styleId="Rodap">
    <w:name w:val="footer"/>
    <w:basedOn w:val="Normal"/>
    <w:link w:val="RodapCarcter"/>
    <w:uiPriority w:val="99"/>
    <w:unhideWhenUsed/>
    <w:rsid w:val="00584C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4C37"/>
  </w:style>
  <w:style w:type="paragraph" w:styleId="PargrafodaLista">
    <w:name w:val="List Paragraph"/>
    <w:basedOn w:val="Normal"/>
    <w:uiPriority w:val="34"/>
    <w:qFormat/>
    <w:rsid w:val="0071736A"/>
    <w:pPr>
      <w:ind w:left="720"/>
      <w:contextualSpacing/>
    </w:p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5F2773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5F277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F27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4C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4C37"/>
  </w:style>
  <w:style w:type="paragraph" w:styleId="Rodap">
    <w:name w:val="footer"/>
    <w:basedOn w:val="Normal"/>
    <w:link w:val="RodapCarcter"/>
    <w:uiPriority w:val="99"/>
    <w:unhideWhenUsed/>
    <w:rsid w:val="00584C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4C37"/>
  </w:style>
  <w:style w:type="paragraph" w:styleId="PargrafodaLista">
    <w:name w:val="List Paragraph"/>
    <w:basedOn w:val="Normal"/>
    <w:uiPriority w:val="34"/>
    <w:qFormat/>
    <w:rsid w:val="0071736A"/>
    <w:pPr>
      <w:ind w:left="720"/>
      <w:contextualSpacing/>
    </w:p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5F2773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5F277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F27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D6B30-1D31-4BC8-BC36-03D5DFCB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1162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Heleninha</dc:creator>
  <cp:lastModifiedBy>Maria Viana</cp:lastModifiedBy>
  <cp:revision>20</cp:revision>
  <dcterms:created xsi:type="dcterms:W3CDTF">2013-11-16T17:29:00Z</dcterms:created>
  <dcterms:modified xsi:type="dcterms:W3CDTF">2015-05-09T13:44:00Z</dcterms:modified>
</cp:coreProperties>
</file>