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8" w:rsidRPr="00E06C64" w:rsidRDefault="008409A8" w:rsidP="008409A8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E06C64">
        <w:rPr>
          <w:rFonts w:ascii="Garamond" w:hAnsi="Garamond"/>
          <w:b/>
          <w:sz w:val="28"/>
          <w:szCs w:val="28"/>
        </w:rPr>
        <w:t>Esquema auxiliar para resolução d</w:t>
      </w:r>
      <w:r>
        <w:rPr>
          <w:rFonts w:ascii="Garamond" w:hAnsi="Garamond"/>
          <w:b/>
          <w:sz w:val="28"/>
          <w:szCs w:val="28"/>
        </w:rPr>
        <w:t>e hipóteses sobre interpretação</w:t>
      </w:r>
    </w:p>
    <w:p w:rsidR="008409A8" w:rsidRPr="00E06C64" w:rsidRDefault="008409A8" w:rsidP="008409A8">
      <w:pPr>
        <w:rPr>
          <w:rFonts w:ascii="Garamond" w:hAnsi="Garamond"/>
          <w:sz w:val="24"/>
          <w:szCs w:val="24"/>
        </w:rPr>
      </w:pPr>
    </w:p>
    <w:p w:rsidR="008409A8" w:rsidRPr="00E06C64" w:rsidRDefault="008409A8" w:rsidP="008409A8">
      <w:pPr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>Interpretação –</w:t>
      </w:r>
      <w:proofErr w:type="gramStart"/>
      <w:r w:rsidRPr="00E06C64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 xml:space="preserve">    </w:t>
      </w:r>
      <w:r w:rsidRPr="00E06C64">
        <w:rPr>
          <w:rFonts w:ascii="Garamond" w:hAnsi="Garamond"/>
          <w:sz w:val="24"/>
          <w:szCs w:val="24"/>
        </w:rPr>
        <w:t xml:space="preserve"> interpretação</w:t>
      </w:r>
      <w:proofErr w:type="gramEnd"/>
      <w:r w:rsidRPr="00E06C64">
        <w:rPr>
          <w:rFonts w:ascii="Garamond" w:hAnsi="Garamond"/>
          <w:sz w:val="24"/>
          <w:szCs w:val="24"/>
        </w:rPr>
        <w:t xml:space="preserve"> enunciativa / redução te</w:t>
      </w:r>
      <w:r>
        <w:rPr>
          <w:rFonts w:ascii="Garamond" w:hAnsi="Garamond"/>
          <w:sz w:val="24"/>
          <w:szCs w:val="24"/>
        </w:rPr>
        <w:t xml:space="preserve">leológica                 – </w:t>
      </w:r>
      <w:r w:rsidRPr="00E06C64">
        <w:rPr>
          <w:rFonts w:ascii="Garamond" w:hAnsi="Garamond"/>
          <w:sz w:val="24"/>
          <w:szCs w:val="24"/>
        </w:rPr>
        <w:t>analogia</w:t>
      </w:r>
    </w:p>
    <w:p w:rsidR="008409A8" w:rsidRDefault="008409A8" w:rsidP="008409A8">
      <w:pPr>
        <w:jc w:val="center"/>
        <w:rPr>
          <w:rFonts w:ascii="Garamond" w:hAnsi="Garamond"/>
          <w:i/>
          <w:sz w:val="24"/>
          <w:szCs w:val="24"/>
        </w:rPr>
      </w:pPr>
      <w:r w:rsidRPr="00E06C64">
        <w:rPr>
          <w:rFonts w:ascii="Garamond" w:hAnsi="Garamond"/>
          <w:i/>
          <w:sz w:val="24"/>
          <w:szCs w:val="24"/>
        </w:rPr>
        <w:t>Letra (exegese)</w:t>
      </w:r>
      <w:r w:rsidRPr="00E06C64">
        <w:rPr>
          <w:rFonts w:ascii="Garamond" w:hAnsi="Garamond"/>
          <w:sz w:val="24"/>
          <w:szCs w:val="24"/>
        </w:rPr>
        <w:t xml:space="preserve"> -------------------------------------------------------------------------</w:t>
      </w:r>
      <w:r w:rsidRPr="00E06C64">
        <w:rPr>
          <w:rFonts w:ascii="Garamond" w:hAnsi="Garamond"/>
          <w:i/>
          <w:sz w:val="24"/>
          <w:szCs w:val="24"/>
        </w:rPr>
        <w:t>fora da letra (criação)</w:t>
      </w:r>
    </w:p>
    <w:p w:rsidR="008409A8" w:rsidRPr="008409A8" w:rsidRDefault="008409A8" w:rsidP="008409A8">
      <w:pPr>
        <w:jc w:val="center"/>
        <w:rPr>
          <w:rFonts w:ascii="Garamond" w:hAnsi="Garamond"/>
          <w:i/>
          <w:sz w:val="24"/>
          <w:szCs w:val="24"/>
        </w:rPr>
      </w:pPr>
    </w:p>
    <w:p w:rsidR="008409A8" w:rsidRPr="00E06C64" w:rsidRDefault="008409A8" w:rsidP="00840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>Determinar o que se discute: a expressão que está em causa.</w:t>
      </w:r>
    </w:p>
    <w:p w:rsidR="008409A8" w:rsidRPr="00E06C64" w:rsidRDefault="008409A8" w:rsidP="00840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 xml:space="preserve">A interpretação normal resolve?  </w:t>
      </w:r>
    </w:p>
    <w:p w:rsidR="008409A8" w:rsidRPr="00E06C64" w:rsidRDefault="008409A8" w:rsidP="008409A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  <w:u w:val="single"/>
        </w:rPr>
        <w:t>Interpretação declarativa, restritiva, extensiva</w:t>
      </w:r>
      <w:r w:rsidRPr="00E06C64">
        <w:rPr>
          <w:rFonts w:ascii="Garamond" w:hAnsi="Garamond"/>
          <w:sz w:val="24"/>
          <w:szCs w:val="24"/>
        </w:rPr>
        <w:t xml:space="preserve">: </w:t>
      </w:r>
    </w:p>
    <w:p w:rsidR="008409A8" w:rsidRPr="00E06C64" w:rsidRDefault="008409A8" w:rsidP="008409A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 xml:space="preserve">Analisar os elementos da interpretação: literal e lógico (noção; localização no </w:t>
      </w:r>
      <w:proofErr w:type="spellStart"/>
      <w:r w:rsidRPr="00E06C64">
        <w:rPr>
          <w:rFonts w:ascii="Garamond" w:hAnsi="Garamond"/>
          <w:sz w:val="24"/>
          <w:szCs w:val="24"/>
        </w:rPr>
        <w:t>art</w:t>
      </w:r>
      <w:proofErr w:type="spellEnd"/>
      <w:r w:rsidRPr="00E06C64">
        <w:rPr>
          <w:rFonts w:ascii="Garamond" w:hAnsi="Garamond"/>
          <w:sz w:val="24"/>
          <w:szCs w:val="24"/>
        </w:rPr>
        <w:t>. 9.º do CC; definir qual é o mais importante para a resolução do caso);</w:t>
      </w:r>
    </w:p>
    <w:p w:rsidR="008409A8" w:rsidRPr="00E06C64" w:rsidRDefault="008409A8" w:rsidP="008409A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>Determinar a modalidade de interpretação e definir quem tem razão;</w:t>
      </w:r>
    </w:p>
    <w:p w:rsidR="008409A8" w:rsidRPr="00E06C64" w:rsidRDefault="008409A8" w:rsidP="008409A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 xml:space="preserve">Interpretação extensiva – ver se não poderá ser integração de lacunas por analogia ou extensão teleológica: limite do </w:t>
      </w:r>
      <w:proofErr w:type="spellStart"/>
      <w:r w:rsidRPr="00E06C64">
        <w:rPr>
          <w:rFonts w:ascii="Garamond" w:hAnsi="Garamond"/>
          <w:sz w:val="24"/>
          <w:szCs w:val="24"/>
        </w:rPr>
        <w:t>art</w:t>
      </w:r>
      <w:proofErr w:type="spellEnd"/>
      <w:r w:rsidRPr="00E06C64">
        <w:rPr>
          <w:rFonts w:ascii="Garamond" w:hAnsi="Garamond"/>
          <w:sz w:val="24"/>
          <w:szCs w:val="24"/>
        </w:rPr>
        <w:t>. 9.º, n.º 2, do CC.</w:t>
      </w:r>
    </w:p>
    <w:p w:rsidR="008409A8" w:rsidRPr="00E06C64" w:rsidRDefault="008409A8" w:rsidP="008409A8">
      <w:pPr>
        <w:pStyle w:val="PargrafodaLista"/>
        <w:numPr>
          <w:ilvl w:val="0"/>
          <w:numId w:val="2"/>
        </w:numPr>
        <w:spacing w:line="360" w:lineRule="auto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  <w:u w:val="single"/>
        </w:rPr>
        <w:t xml:space="preserve">Interpretação </w:t>
      </w:r>
      <w:proofErr w:type="spellStart"/>
      <w:r w:rsidRPr="00E06C64">
        <w:rPr>
          <w:rFonts w:ascii="Garamond" w:hAnsi="Garamond"/>
          <w:sz w:val="24"/>
          <w:szCs w:val="24"/>
          <w:u w:val="single"/>
        </w:rPr>
        <w:t>abrogante</w:t>
      </w:r>
      <w:proofErr w:type="spellEnd"/>
      <w:r w:rsidRPr="00E06C64">
        <w:rPr>
          <w:rFonts w:ascii="Garamond" w:hAnsi="Garamond"/>
          <w:sz w:val="24"/>
          <w:szCs w:val="24"/>
        </w:rPr>
        <w:t>.</w:t>
      </w:r>
    </w:p>
    <w:p w:rsidR="008409A8" w:rsidRPr="00E06C64" w:rsidRDefault="008409A8" w:rsidP="00840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 xml:space="preserve">Algum argumento lógico auxilia na resolução? </w:t>
      </w:r>
      <w:r w:rsidRPr="00E06C64">
        <w:rPr>
          <w:rFonts w:ascii="Garamond" w:hAnsi="Garamond"/>
          <w:sz w:val="24"/>
          <w:szCs w:val="24"/>
          <w:u w:val="single"/>
        </w:rPr>
        <w:t>Interpretação enunciativa</w:t>
      </w:r>
      <w:r w:rsidRPr="00E06C64">
        <w:rPr>
          <w:rFonts w:ascii="Garamond" w:hAnsi="Garamond"/>
          <w:sz w:val="24"/>
          <w:szCs w:val="24"/>
        </w:rPr>
        <w:t xml:space="preserve"> (salvo argumento “</w:t>
      </w:r>
      <w:r w:rsidRPr="00E06C64">
        <w:rPr>
          <w:rFonts w:ascii="Garamond" w:hAnsi="Garamond"/>
          <w:i/>
          <w:sz w:val="24"/>
          <w:szCs w:val="24"/>
        </w:rPr>
        <w:t>a contrario”</w:t>
      </w:r>
      <w:r w:rsidRPr="00E06C64">
        <w:rPr>
          <w:rFonts w:ascii="Garamond" w:hAnsi="Garamond"/>
          <w:sz w:val="24"/>
          <w:szCs w:val="24"/>
        </w:rPr>
        <w:t>, que merece especial atenção).</w:t>
      </w:r>
    </w:p>
    <w:p w:rsidR="008409A8" w:rsidRPr="00E06C64" w:rsidRDefault="008409A8" w:rsidP="00840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>Reduzindo a letra da lei, resolve-se o problema? (</w:t>
      </w:r>
      <w:r w:rsidRPr="00E06C64">
        <w:rPr>
          <w:rFonts w:ascii="Garamond" w:hAnsi="Garamond"/>
          <w:i/>
          <w:sz w:val="24"/>
          <w:szCs w:val="24"/>
        </w:rPr>
        <w:t xml:space="preserve">nos casos de </w:t>
      </w:r>
      <w:r w:rsidRPr="00E06C64">
        <w:rPr>
          <w:rFonts w:ascii="Garamond" w:hAnsi="Garamond"/>
          <w:i/>
          <w:sz w:val="24"/>
          <w:szCs w:val="24"/>
          <w:u w:val="single"/>
        </w:rPr>
        <w:t>redução teleológica</w:t>
      </w:r>
      <w:r w:rsidRPr="00E06C64">
        <w:rPr>
          <w:rFonts w:ascii="Garamond" w:hAnsi="Garamond"/>
          <w:i/>
          <w:sz w:val="24"/>
          <w:szCs w:val="24"/>
        </w:rPr>
        <w:t xml:space="preserve"> parece que há uma lacuna, que decorre do facto de a restrição não ter sido feita expressamente, pelo que a redução faz cessar a lacuna</w:t>
      </w:r>
      <w:r w:rsidRPr="00E06C64">
        <w:rPr>
          <w:rFonts w:ascii="Garamond" w:hAnsi="Garamond"/>
          <w:sz w:val="24"/>
          <w:szCs w:val="24"/>
        </w:rPr>
        <w:t>).</w:t>
      </w:r>
    </w:p>
    <w:p w:rsidR="008409A8" w:rsidRPr="00E06C64" w:rsidRDefault="008409A8" w:rsidP="00840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 xml:space="preserve">O problema não se resolve pelas anteriores modalidades de interpretação? Há normas excepcionais, penais ou fiscais cuja aplicação se suscita? Caso de </w:t>
      </w:r>
      <w:r w:rsidRPr="00E06C64">
        <w:rPr>
          <w:rFonts w:ascii="Garamond" w:hAnsi="Garamond"/>
          <w:sz w:val="24"/>
          <w:szCs w:val="24"/>
          <w:u w:val="single"/>
        </w:rPr>
        <w:t>integração de lacunas</w:t>
      </w:r>
      <w:r w:rsidRPr="00E06C64">
        <w:rPr>
          <w:rFonts w:ascii="Garamond" w:hAnsi="Garamond"/>
          <w:sz w:val="24"/>
          <w:szCs w:val="24"/>
        </w:rPr>
        <w:t>:</w:t>
      </w:r>
    </w:p>
    <w:p w:rsidR="008409A8" w:rsidRPr="00E06C64" w:rsidRDefault="008409A8" w:rsidP="008409A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 xml:space="preserve">Analogia: </w:t>
      </w:r>
      <w:proofErr w:type="spellStart"/>
      <w:r w:rsidRPr="00E06C64">
        <w:rPr>
          <w:rFonts w:ascii="Garamond" w:hAnsi="Garamond"/>
          <w:sz w:val="24"/>
          <w:szCs w:val="24"/>
        </w:rPr>
        <w:t>art</w:t>
      </w:r>
      <w:proofErr w:type="spellEnd"/>
      <w:r w:rsidRPr="00E06C64">
        <w:rPr>
          <w:rFonts w:ascii="Garamond" w:hAnsi="Garamond"/>
          <w:sz w:val="24"/>
          <w:szCs w:val="24"/>
        </w:rPr>
        <w:t>. 10.º do CC – analisar a</w:t>
      </w:r>
      <w:r w:rsidRPr="00E06C64">
        <w:rPr>
          <w:rFonts w:ascii="Garamond" w:hAnsi="Garamond"/>
          <w:i/>
          <w:sz w:val="24"/>
          <w:szCs w:val="24"/>
        </w:rPr>
        <w:t xml:space="preserve"> identidade de razões justificativas</w:t>
      </w:r>
      <w:r w:rsidRPr="00E06C64">
        <w:rPr>
          <w:rFonts w:ascii="Garamond" w:hAnsi="Garamond"/>
          <w:sz w:val="24"/>
          <w:szCs w:val="24"/>
        </w:rPr>
        <w:t xml:space="preserve"> no caso regulado e no caso omisso;</w:t>
      </w:r>
    </w:p>
    <w:p w:rsidR="008409A8" w:rsidRPr="00E06C64" w:rsidRDefault="008409A8" w:rsidP="008409A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>Verificar os limites à analogia: se a norma cuja aplicação se suscita é excepcional (</w:t>
      </w:r>
      <w:proofErr w:type="spellStart"/>
      <w:r w:rsidRPr="00E06C64">
        <w:rPr>
          <w:rFonts w:ascii="Garamond" w:hAnsi="Garamond"/>
          <w:sz w:val="24"/>
          <w:szCs w:val="24"/>
        </w:rPr>
        <w:t>art</w:t>
      </w:r>
      <w:proofErr w:type="spellEnd"/>
      <w:r w:rsidRPr="00E06C64">
        <w:rPr>
          <w:rFonts w:ascii="Garamond" w:hAnsi="Garamond"/>
          <w:sz w:val="24"/>
          <w:szCs w:val="24"/>
        </w:rPr>
        <w:t>. 11.º do CC), penal positiva (</w:t>
      </w:r>
      <w:proofErr w:type="spellStart"/>
      <w:r w:rsidRPr="00E06C64">
        <w:rPr>
          <w:rFonts w:ascii="Garamond" w:hAnsi="Garamond"/>
          <w:sz w:val="24"/>
          <w:szCs w:val="24"/>
        </w:rPr>
        <w:t>art</w:t>
      </w:r>
      <w:proofErr w:type="spellEnd"/>
      <w:r w:rsidRPr="00E06C64">
        <w:rPr>
          <w:rFonts w:ascii="Garamond" w:hAnsi="Garamond"/>
          <w:sz w:val="24"/>
          <w:szCs w:val="24"/>
        </w:rPr>
        <w:t>. 29.º da CRP e 1.º, n.º 3, do Código Penal) ou fiscal (</w:t>
      </w:r>
      <w:proofErr w:type="spellStart"/>
      <w:r w:rsidRPr="00E06C64">
        <w:rPr>
          <w:rFonts w:ascii="Garamond" w:hAnsi="Garamond"/>
          <w:sz w:val="24"/>
          <w:szCs w:val="24"/>
        </w:rPr>
        <w:t>art</w:t>
      </w:r>
      <w:proofErr w:type="spellEnd"/>
      <w:r w:rsidRPr="00E06C64">
        <w:rPr>
          <w:rFonts w:ascii="Garamond" w:hAnsi="Garamond"/>
          <w:sz w:val="24"/>
          <w:szCs w:val="24"/>
        </w:rPr>
        <w:t>. 103.º, n.º 2, da CRP e 11.º, n.º 4, da Lei Geral Tributária);</w:t>
      </w:r>
    </w:p>
    <w:p w:rsidR="008409A8" w:rsidRPr="00E06C64" w:rsidRDefault="008409A8" w:rsidP="008409A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>Ver se em vez de integração de lacunas por analogia não poderá ser extensão teleológica.</w:t>
      </w:r>
    </w:p>
    <w:p w:rsidR="008409A8" w:rsidRPr="00E06C64" w:rsidRDefault="008409A8" w:rsidP="00840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  <w:u w:val="single"/>
        </w:rPr>
        <w:t>Interpretação correctiva</w:t>
      </w:r>
      <w:r w:rsidRPr="00E06C64">
        <w:rPr>
          <w:rFonts w:ascii="Garamond" w:hAnsi="Garamond"/>
          <w:sz w:val="24"/>
          <w:szCs w:val="24"/>
        </w:rPr>
        <w:t xml:space="preserve"> e os limites do </w:t>
      </w:r>
      <w:proofErr w:type="spellStart"/>
      <w:r w:rsidRPr="00E06C64">
        <w:rPr>
          <w:rFonts w:ascii="Garamond" w:hAnsi="Garamond"/>
          <w:sz w:val="24"/>
          <w:szCs w:val="24"/>
        </w:rPr>
        <w:t>art</w:t>
      </w:r>
      <w:proofErr w:type="spellEnd"/>
      <w:r w:rsidRPr="00E06C64">
        <w:rPr>
          <w:rFonts w:ascii="Garamond" w:hAnsi="Garamond"/>
          <w:sz w:val="24"/>
          <w:szCs w:val="24"/>
        </w:rPr>
        <w:t>. 8.º, n.º 2, do CC.</w:t>
      </w:r>
    </w:p>
    <w:p w:rsidR="008409A8" w:rsidRPr="008409A8" w:rsidRDefault="008409A8" w:rsidP="008409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06C64">
        <w:rPr>
          <w:rFonts w:ascii="Garamond" w:hAnsi="Garamond"/>
          <w:sz w:val="24"/>
          <w:szCs w:val="24"/>
        </w:rPr>
        <w:t xml:space="preserve">Interpretação enunciativa e </w:t>
      </w:r>
      <w:r w:rsidRPr="00E06C64">
        <w:rPr>
          <w:rFonts w:ascii="Garamond" w:hAnsi="Garamond"/>
          <w:sz w:val="24"/>
          <w:szCs w:val="24"/>
          <w:u w:val="single"/>
        </w:rPr>
        <w:t>argumento “</w:t>
      </w:r>
      <w:r w:rsidRPr="00E06C64">
        <w:rPr>
          <w:rFonts w:ascii="Garamond" w:hAnsi="Garamond"/>
          <w:i/>
          <w:sz w:val="24"/>
          <w:szCs w:val="24"/>
          <w:u w:val="single"/>
        </w:rPr>
        <w:t>a contrario</w:t>
      </w:r>
      <w:r w:rsidRPr="00E06C64">
        <w:rPr>
          <w:rFonts w:ascii="Garamond" w:hAnsi="Garamond"/>
          <w:i/>
          <w:sz w:val="24"/>
          <w:szCs w:val="24"/>
        </w:rPr>
        <w:t>”</w:t>
      </w:r>
      <w:r w:rsidRPr="00E06C64">
        <w:rPr>
          <w:rFonts w:ascii="Garamond" w:hAnsi="Garamond"/>
          <w:sz w:val="24"/>
          <w:szCs w:val="24"/>
        </w:rPr>
        <w:t>.</w:t>
      </w:r>
    </w:p>
    <w:p w:rsidR="008409A8" w:rsidRPr="008409A8" w:rsidRDefault="008409A8" w:rsidP="008409A8">
      <w:pPr>
        <w:jc w:val="center"/>
        <w:rPr>
          <w:rFonts w:ascii="Garamond" w:hAnsi="Garamond"/>
          <w:i/>
        </w:rPr>
      </w:pPr>
      <w:r w:rsidRPr="008409A8">
        <w:rPr>
          <w:rFonts w:ascii="Garamond" w:hAnsi="Garamond"/>
          <w:i/>
        </w:rPr>
        <w:lastRenderedPageBreak/>
        <w:t>Sandra Lopes Luís</w:t>
      </w:r>
    </w:p>
    <w:p w:rsidR="00535474" w:rsidRDefault="00535474"/>
    <w:sectPr w:rsidR="00535474" w:rsidSect="00535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2DF"/>
    <w:multiLevelType w:val="hybridMultilevel"/>
    <w:tmpl w:val="BAB2EE24"/>
    <w:lvl w:ilvl="0" w:tplc="A992DD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E64F90"/>
    <w:multiLevelType w:val="hybridMultilevel"/>
    <w:tmpl w:val="FBB87B9C"/>
    <w:lvl w:ilvl="0" w:tplc="5D7604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875BA"/>
    <w:multiLevelType w:val="hybridMultilevel"/>
    <w:tmpl w:val="E264ABAE"/>
    <w:lvl w:ilvl="0" w:tplc="D35E6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A52C8"/>
    <w:multiLevelType w:val="hybridMultilevel"/>
    <w:tmpl w:val="F6FA5C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8"/>
    <w:rsid w:val="001D43DB"/>
    <w:rsid w:val="00535474"/>
    <w:rsid w:val="008409A8"/>
    <w:rsid w:val="00966BA2"/>
    <w:rsid w:val="00A44C2B"/>
    <w:rsid w:val="00BB453B"/>
    <w:rsid w:val="00CC2A68"/>
    <w:rsid w:val="00D6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A8"/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A8"/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152831</cp:lastModifiedBy>
  <cp:revision>2</cp:revision>
  <dcterms:created xsi:type="dcterms:W3CDTF">2013-10-11T22:49:00Z</dcterms:created>
  <dcterms:modified xsi:type="dcterms:W3CDTF">2013-10-11T22:49:00Z</dcterms:modified>
</cp:coreProperties>
</file>