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0F3FC0" w:rsidP="000F3FC0">
      <w:pPr>
        <w:spacing w:after="0" w:line="240" w:lineRule="auto"/>
        <w:jc w:val="both"/>
      </w:pPr>
      <w:r>
        <w:t xml:space="preserve">- Um produtor e um consumidor </w:t>
      </w:r>
      <w:r w:rsidRPr="000F3FC0">
        <w:rPr>
          <w:b/>
          <w:highlight w:val="yellow"/>
        </w:rPr>
        <w:t>trocam utilidades</w:t>
      </w:r>
      <w:r>
        <w:rPr>
          <w:b/>
        </w:rPr>
        <w:t xml:space="preserve"> </w:t>
      </w:r>
      <w:r>
        <w:t>-&gt; relação contratual em que se procura determinar o montante das contrapartidas, a equivalência ou interdependência entre elas, o grau de confiança que depositam na conduta um do outro e os sucedâneos que remedeiam a quebra de confiança ou a frustração dos objectivos económicos de cada um</w:t>
      </w:r>
    </w:p>
    <w:p w:rsidR="000F3FC0" w:rsidRPr="000F3FC0" w:rsidRDefault="000F3FC0" w:rsidP="000F3FC0">
      <w:pPr>
        <w:spacing w:after="0" w:line="240" w:lineRule="auto"/>
        <w:jc w:val="both"/>
      </w:pPr>
    </w:p>
    <w:p w:rsidR="000F3FC0" w:rsidRDefault="000F3FC0" w:rsidP="000F3FC0">
      <w:pPr>
        <w:spacing w:after="0" w:line="240" w:lineRule="auto"/>
        <w:jc w:val="both"/>
      </w:pPr>
      <w:r>
        <w:rPr>
          <w:b/>
        </w:rPr>
        <w:t xml:space="preserve">Produtor – </w:t>
      </w:r>
      <w:r>
        <w:t>fornece um bem ou serviço de que dispõe em excesso para as suas necessidades, recebendo em contrapartida um conjunto de meios de pagamento cujo valor total é superior àquele que é, para ele, o valor dos produtos que fornece</w:t>
      </w:r>
    </w:p>
    <w:p w:rsidR="000F3FC0" w:rsidRDefault="000F3FC0" w:rsidP="000F3FC0">
      <w:pPr>
        <w:spacing w:after="0" w:line="240" w:lineRule="auto"/>
        <w:jc w:val="both"/>
      </w:pPr>
      <w:r>
        <w:rPr>
          <w:b/>
        </w:rPr>
        <w:t xml:space="preserve">Consumidor – </w:t>
      </w:r>
      <w:r>
        <w:t xml:space="preserve">recebe bens e serviços cujo valor é superior aos meios de pagamento que entrega para conseguir obtê-los </w:t>
      </w:r>
    </w:p>
    <w:p w:rsidR="000F3FC0" w:rsidRDefault="000F3FC0" w:rsidP="000F3FC0">
      <w:pPr>
        <w:spacing w:after="0" w:line="240" w:lineRule="auto"/>
        <w:jc w:val="both"/>
      </w:pPr>
    </w:p>
    <w:p w:rsidR="000F3FC0" w:rsidRDefault="000F3FC0" w:rsidP="000F3FC0">
      <w:pPr>
        <w:spacing w:after="0" w:line="240" w:lineRule="auto"/>
        <w:jc w:val="both"/>
      </w:pPr>
      <w:r>
        <w:rPr>
          <w:b/>
        </w:rPr>
        <w:t xml:space="preserve">Oferta – </w:t>
      </w:r>
      <w:r>
        <w:t xml:space="preserve">conjunto de atitudes típicas daquele que se dirige ao mercado para lá entregar um bem ou prestar um serviço – avalia em função do </w:t>
      </w:r>
      <w:r>
        <w:rPr>
          <w:u w:val="single"/>
        </w:rPr>
        <w:t>custo</w:t>
      </w:r>
      <w:r>
        <w:t xml:space="preserve"> (esforço ou custo de oportunidade de produzir o bem ou obter uma legitimidade sobre ele; adquirir as aptidões e os meios que lhe permitem prestar o serviço</w:t>
      </w:r>
    </w:p>
    <w:p w:rsidR="000F3FC0" w:rsidRDefault="000F3FC0" w:rsidP="000F3FC0">
      <w:pPr>
        <w:spacing w:after="0" w:line="240" w:lineRule="auto"/>
        <w:jc w:val="both"/>
      </w:pPr>
      <w:r>
        <w:tab/>
      </w:r>
      <w:r>
        <w:rPr>
          <w:b/>
          <w:i/>
        </w:rPr>
        <w:t>Preços praticados –</w:t>
      </w:r>
      <w:r>
        <w:t xml:space="preserve"> limites de uma avaliação razoável do que pode ser aceite no mercado</w:t>
      </w:r>
    </w:p>
    <w:p w:rsidR="000F3FC0" w:rsidRDefault="000F3FC0" w:rsidP="000F3FC0">
      <w:pPr>
        <w:spacing w:after="0" w:line="240" w:lineRule="auto"/>
        <w:jc w:val="both"/>
      </w:pPr>
    </w:p>
    <w:p w:rsidR="000F3FC0" w:rsidRDefault="000F3FC0" w:rsidP="000F3FC0">
      <w:pPr>
        <w:spacing w:after="0" w:line="240" w:lineRule="auto"/>
        <w:jc w:val="both"/>
      </w:pPr>
      <w:r>
        <w:rPr>
          <w:b/>
        </w:rPr>
        <w:t xml:space="preserve">Procura – </w:t>
      </w:r>
      <w:r>
        <w:t xml:space="preserve">atitudes típicas daquele que se dirige ao mercado para satisfazer as suas necessidades (adquirindo um bem ou utilizando o serviço) -&gt; o valor que atribui a um bem é determinado pela </w:t>
      </w:r>
      <w:r w:rsidRPr="000F3FC0">
        <w:rPr>
          <w:u w:val="single"/>
        </w:rPr>
        <w:t>utilidade</w:t>
      </w:r>
      <w:r>
        <w:t xml:space="preserve"> </w:t>
      </w:r>
      <w:r w:rsidR="00196586">
        <w:t>(aptidão que lhes atribui para satisfazerem aquelas necessidades)</w:t>
      </w:r>
    </w:p>
    <w:p w:rsidR="00196586" w:rsidRDefault="00196586" w:rsidP="000F3FC0">
      <w:pPr>
        <w:spacing w:after="0" w:line="240" w:lineRule="auto"/>
        <w:jc w:val="both"/>
      </w:pPr>
      <w:r>
        <w:tab/>
      </w:r>
      <w:r>
        <w:rPr>
          <w:b/>
          <w:i/>
        </w:rPr>
        <w:t xml:space="preserve">Determinantes de avaliação – </w:t>
      </w:r>
      <w:r>
        <w:t>conhecimento dos níveis de preço praticados no mercado, percepção da relativa escassez dos produtos ou limitações orçamentais do adquirente</w:t>
      </w:r>
    </w:p>
    <w:p w:rsidR="00196586" w:rsidRDefault="00196586" w:rsidP="000F3FC0">
      <w:pPr>
        <w:spacing w:after="0" w:line="240" w:lineRule="auto"/>
        <w:jc w:val="both"/>
      </w:pPr>
    </w:p>
    <w:p w:rsidR="00196586" w:rsidRDefault="00196586" w:rsidP="000F3FC0">
      <w:pPr>
        <w:spacing w:after="0" w:line="240" w:lineRule="auto"/>
        <w:jc w:val="both"/>
      </w:pPr>
      <w:r>
        <w:t xml:space="preserve">- Pessoas afirmam a sua singularidade, alheias à necessidade de agirem de uma forma padronizada e congruente da necessidade de se inserirem do lado da oferta ou da procura </w:t>
      </w:r>
    </w:p>
    <w:p w:rsidR="00196586" w:rsidRDefault="00196586" w:rsidP="000F3FC0">
      <w:pPr>
        <w:spacing w:after="0" w:line="240" w:lineRule="auto"/>
        <w:jc w:val="both"/>
      </w:pPr>
      <w:r>
        <w:t>- Procuram maximizar a sua satisfação particular através de contactos bilaterais com outras pessoas – a racionalidade do agente será tanto maior quanto mais confinada estiver ao horizonte, quer da sua eficiência, quer do conhecimento cuja aquisição não lhe é demasiado dispendiosa</w:t>
      </w:r>
    </w:p>
    <w:p w:rsidR="00196586" w:rsidRDefault="00196586" w:rsidP="000F3FC0">
      <w:pPr>
        <w:spacing w:after="0" w:line="240" w:lineRule="auto"/>
        <w:jc w:val="both"/>
      </w:pPr>
      <w:r>
        <w:t xml:space="preserve">- A eficiência económica será tanto maior quanto mais se concentrar nas suas circunstâncias e restringir-se a elas </w:t>
      </w:r>
    </w:p>
    <w:p w:rsidR="0069358F" w:rsidRDefault="0069358F" w:rsidP="000F3FC0">
      <w:pPr>
        <w:spacing w:after="0" w:line="240" w:lineRule="auto"/>
        <w:jc w:val="both"/>
      </w:pPr>
    </w:p>
    <w:p w:rsidR="0069358F" w:rsidRDefault="0069358F" w:rsidP="000F3FC0">
      <w:pPr>
        <w:spacing w:after="0" w:line="240" w:lineRule="auto"/>
        <w:jc w:val="both"/>
      </w:pPr>
    </w:p>
    <w:p w:rsidR="0069358F" w:rsidRDefault="0069358F" w:rsidP="000F3FC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Oferta</w:t>
      </w:r>
    </w:p>
    <w:p w:rsidR="0069358F" w:rsidRDefault="0069358F" w:rsidP="000F3FC0">
      <w:pPr>
        <w:spacing w:after="0" w:line="240" w:lineRule="auto"/>
        <w:jc w:val="both"/>
      </w:pPr>
      <w:r>
        <w:t>- Posição dos vendedores nos mercados, tanto dos que vendem os produtos como os que disponibilizam os factores produtivos no respectivo mercado -&gt; a quantidade oferecida depende do conjunto de produtos (bens e serviços) de que os vendedores dispõem e são capazes de vender</w:t>
      </w:r>
    </w:p>
    <w:p w:rsidR="0069358F" w:rsidRDefault="0069358F" w:rsidP="000F3FC0">
      <w:pPr>
        <w:spacing w:after="0" w:line="240" w:lineRule="auto"/>
        <w:jc w:val="both"/>
      </w:pPr>
    </w:p>
    <w:p w:rsidR="0069358F" w:rsidRDefault="0069358F" w:rsidP="000F3FC0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Factores determinantes da variação:</w:t>
      </w:r>
    </w:p>
    <w:p w:rsidR="0069358F" w:rsidRDefault="0069358F" w:rsidP="000F3FC0">
      <w:pPr>
        <w:spacing w:after="0" w:line="240" w:lineRule="auto"/>
        <w:jc w:val="both"/>
      </w:pPr>
      <w:r>
        <w:t>- Preços</w:t>
      </w:r>
    </w:p>
    <w:p w:rsidR="0069358F" w:rsidRDefault="0069358F" w:rsidP="000F3FC0">
      <w:pPr>
        <w:spacing w:after="0" w:line="240" w:lineRule="auto"/>
        <w:jc w:val="both"/>
      </w:pPr>
      <w:r>
        <w:t>- Dimensão do sector – a entrada ou saída de produtores faz variar a oferta</w:t>
      </w:r>
    </w:p>
    <w:p w:rsidR="0069358F" w:rsidRDefault="0069358F" w:rsidP="000F3FC0">
      <w:pPr>
        <w:spacing w:after="0" w:line="240" w:lineRule="auto"/>
        <w:jc w:val="both"/>
      </w:pPr>
      <w:r>
        <w:t>- Progresso tecnológico</w:t>
      </w:r>
    </w:p>
    <w:p w:rsidR="0069358F" w:rsidRDefault="0069358F" w:rsidP="000F3FC0">
      <w:pPr>
        <w:spacing w:after="0" w:line="240" w:lineRule="auto"/>
        <w:jc w:val="both"/>
      </w:pPr>
      <w:r>
        <w:t xml:space="preserve">- Custo dos factores de produção </w:t>
      </w:r>
    </w:p>
    <w:p w:rsidR="0069358F" w:rsidRDefault="0069358F" w:rsidP="000F3FC0">
      <w:pPr>
        <w:spacing w:after="0" w:line="240" w:lineRule="auto"/>
        <w:jc w:val="both"/>
      </w:pPr>
      <w:r>
        <w:t xml:space="preserve">- Preço de bens relacionados a produção </w:t>
      </w:r>
      <w:r w:rsidR="00821D54">
        <w:t>–</w:t>
      </w:r>
      <w:r>
        <w:t xml:space="preserve"> </w:t>
      </w:r>
      <w:r w:rsidR="00821D54">
        <w:t>compara-se com a produtividade e rentabilidade de produções alternativas</w:t>
      </w:r>
    </w:p>
    <w:p w:rsidR="00821D54" w:rsidRDefault="00821D54" w:rsidP="000F3FC0">
      <w:pPr>
        <w:spacing w:after="0" w:line="240" w:lineRule="auto"/>
        <w:jc w:val="both"/>
      </w:pPr>
      <w:r>
        <w:t>- Organização do mercado</w:t>
      </w:r>
    </w:p>
    <w:p w:rsidR="00821D54" w:rsidRDefault="00821D54" w:rsidP="000F3FC0">
      <w:pPr>
        <w:spacing w:after="0" w:line="240" w:lineRule="auto"/>
        <w:jc w:val="both"/>
      </w:pPr>
      <w:r>
        <w:t>- Os choques exógenos aleatórios – conflitos violentos, doenças, cataclismos naturais</w:t>
      </w:r>
    </w:p>
    <w:p w:rsidR="00821D54" w:rsidRDefault="00821D54" w:rsidP="000F3FC0">
      <w:pPr>
        <w:spacing w:after="0" w:line="240" w:lineRule="auto"/>
        <w:jc w:val="both"/>
      </w:pPr>
      <w:r>
        <w:t>- Finalidades do produtor – podem não consistir na maximização do curso</w:t>
      </w:r>
    </w:p>
    <w:p w:rsidR="00821D54" w:rsidRDefault="00821D54" w:rsidP="000F3FC0">
      <w:pPr>
        <w:spacing w:after="0" w:line="240" w:lineRule="auto"/>
        <w:jc w:val="both"/>
      </w:pPr>
      <w:r>
        <w:t>- Expectativas do produtor</w:t>
      </w:r>
    </w:p>
    <w:p w:rsidR="00821D54" w:rsidRDefault="00062736" w:rsidP="000F3FC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Procura</w:t>
      </w:r>
    </w:p>
    <w:p w:rsidR="00062736" w:rsidRDefault="00062736" w:rsidP="000F3FC0">
      <w:pPr>
        <w:spacing w:after="0" w:line="240" w:lineRule="auto"/>
        <w:jc w:val="both"/>
      </w:pPr>
      <w:r>
        <w:t>- Capacidade e disposição efectivas de pagar -&gt; disposição para suportar os custos da aquisição e de uma determinada capacidade económica para arcar com essa aquisição</w:t>
      </w:r>
    </w:p>
    <w:p w:rsidR="00062736" w:rsidRDefault="00062736" w:rsidP="000F3FC0">
      <w:pPr>
        <w:spacing w:after="0" w:line="240" w:lineRule="auto"/>
        <w:jc w:val="both"/>
      </w:pPr>
      <w:r>
        <w:t>- Quantidade de produtos que as famílias e as empresas decidem comprar, tendo em conta as limitações orçamentais e o nível dos preços daqueles produtos</w:t>
      </w:r>
    </w:p>
    <w:p w:rsidR="00062736" w:rsidRDefault="00062736" w:rsidP="000F3FC0">
      <w:pPr>
        <w:spacing w:after="0" w:line="240" w:lineRule="auto"/>
        <w:jc w:val="both"/>
      </w:pPr>
    </w:p>
    <w:p w:rsidR="00062736" w:rsidRDefault="00062736" w:rsidP="000F3FC0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Factores determinantes:</w:t>
      </w:r>
    </w:p>
    <w:p w:rsidR="00062736" w:rsidRDefault="00062736" w:rsidP="000F3FC0">
      <w:pPr>
        <w:spacing w:after="0" w:line="240" w:lineRule="auto"/>
        <w:jc w:val="both"/>
      </w:pPr>
      <w:r>
        <w:t>- Nível dos preços dos produtos relacionados com os produtos em causa</w:t>
      </w:r>
    </w:p>
    <w:p w:rsidR="00062736" w:rsidRDefault="00062736" w:rsidP="000F3FC0">
      <w:pPr>
        <w:spacing w:after="0" w:line="240" w:lineRule="auto"/>
        <w:jc w:val="both"/>
      </w:pPr>
      <w:r>
        <w:t xml:space="preserve">- Mudanças no rendimento médio dos consumidores (quebra da procura de bens inferiores quando o rendimento sobe – </w:t>
      </w:r>
      <w:r>
        <w:rPr>
          <w:i/>
        </w:rPr>
        <w:t>elasticidade rendimento</w:t>
      </w:r>
      <w:r>
        <w:t>)</w:t>
      </w:r>
    </w:p>
    <w:p w:rsidR="00062736" w:rsidRDefault="00062736" w:rsidP="000F3FC0">
      <w:pPr>
        <w:spacing w:after="0" w:line="240" w:lineRule="auto"/>
        <w:jc w:val="both"/>
      </w:pPr>
      <w:r>
        <w:t>- Mudanças nas preferências ou gostos dos consumidores (por influência ou não de campanhas publicitárias)</w:t>
      </w:r>
    </w:p>
    <w:p w:rsidR="00062736" w:rsidRDefault="00062736" w:rsidP="000F3FC0">
      <w:pPr>
        <w:spacing w:after="0" w:line="240" w:lineRule="auto"/>
        <w:jc w:val="both"/>
      </w:pPr>
      <w:r>
        <w:t>- Dimensão da população de consumidores</w:t>
      </w:r>
    </w:p>
    <w:p w:rsidR="00062736" w:rsidRDefault="00062736" w:rsidP="000F3FC0">
      <w:pPr>
        <w:spacing w:after="0" w:line="240" w:lineRule="auto"/>
        <w:jc w:val="both"/>
      </w:pPr>
      <w:r>
        <w:t>- Condições especiais de exacerbação de necessidades – variações climatéricas, perturbações nas condições de saúde e de segurança</w:t>
      </w:r>
    </w:p>
    <w:p w:rsidR="00062736" w:rsidRDefault="00062736" w:rsidP="000F3FC0">
      <w:pPr>
        <w:spacing w:after="0" w:line="240" w:lineRule="auto"/>
        <w:jc w:val="both"/>
      </w:pPr>
      <w:r>
        <w:t>- Expectativas</w:t>
      </w:r>
    </w:p>
    <w:p w:rsidR="00062736" w:rsidRDefault="00062736" w:rsidP="000F3FC0">
      <w:pPr>
        <w:spacing w:after="0" w:line="240" w:lineRule="auto"/>
        <w:jc w:val="both"/>
      </w:pPr>
      <w:r>
        <w:t xml:space="preserve">- Quadro distributivo e redistributivo </w:t>
      </w:r>
      <w:r w:rsidR="004D3566">
        <w:t>de rendimentos (poder de compra dos consumidores)</w:t>
      </w:r>
    </w:p>
    <w:p w:rsidR="004D3566" w:rsidRDefault="004D3566" w:rsidP="000F3FC0">
      <w:pPr>
        <w:spacing w:after="0" w:line="240" w:lineRule="auto"/>
        <w:jc w:val="both"/>
      </w:pPr>
    </w:p>
    <w:p w:rsidR="004D3566" w:rsidRDefault="00BE134B" w:rsidP="000F3FC0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Deslocações nas curvas da oferta e da procura</w:t>
      </w:r>
    </w:p>
    <w:p w:rsidR="00BE134B" w:rsidRDefault="00BE134B" w:rsidP="000F3FC0">
      <w:pPr>
        <w:spacing w:after="0" w:line="240" w:lineRule="auto"/>
        <w:jc w:val="both"/>
        <w:rPr>
          <w:b/>
          <w:sz w:val="28"/>
        </w:rPr>
      </w:pPr>
    </w:p>
    <w:p w:rsidR="00BE134B" w:rsidRDefault="00BE134B" w:rsidP="000F3FC0">
      <w:pPr>
        <w:spacing w:after="0" w:line="240" w:lineRule="auto"/>
        <w:jc w:val="both"/>
      </w:pPr>
      <w:r>
        <w:t>- Determinado produto fica na moda;</w:t>
      </w:r>
    </w:p>
    <w:p w:rsidR="00BE134B" w:rsidRDefault="00BE134B" w:rsidP="000F3FC0">
      <w:pPr>
        <w:spacing w:after="0" w:line="240" w:lineRule="auto"/>
        <w:jc w:val="both"/>
      </w:pPr>
      <w:r>
        <w:t>- Surge uma notícia alarmante acerca dos riscos que o consumo comporta para a saúde;</w:t>
      </w:r>
    </w:p>
    <w:p w:rsidR="00BE134B" w:rsidRDefault="00BE134B" w:rsidP="000F3FC0">
      <w:pPr>
        <w:spacing w:after="0" w:line="240" w:lineRule="auto"/>
        <w:jc w:val="both"/>
      </w:pPr>
      <w:r>
        <w:t>- Os consumidores convencem-se que está próximo um drástico agravamento de preços;</w:t>
      </w:r>
    </w:p>
    <w:p w:rsidR="00BE134B" w:rsidRDefault="00BE134B" w:rsidP="000F3FC0">
      <w:pPr>
        <w:spacing w:after="0" w:line="240" w:lineRule="auto"/>
        <w:jc w:val="both"/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1.7pt;margin-top:14.5pt;width:0;height:12pt;z-index:251658240" o:connectortype="straight">
            <v:stroke endarrow="block"/>
          </v:shape>
        </w:pict>
      </w:r>
      <w:r>
        <w:t>- Alteração quanto à disponibilidade e custos do crédito ao consumo.</w:t>
      </w:r>
    </w:p>
    <w:p w:rsidR="00BE134B" w:rsidRDefault="00BE134B" w:rsidP="000F3FC0">
      <w:pPr>
        <w:spacing w:after="0" w:line="240" w:lineRule="auto"/>
        <w:jc w:val="both"/>
      </w:pPr>
    </w:p>
    <w:p w:rsidR="00BE134B" w:rsidRDefault="00BE134B" w:rsidP="000F3FC0">
      <w:pPr>
        <w:spacing w:after="0" w:line="240" w:lineRule="auto"/>
        <w:jc w:val="both"/>
      </w:pPr>
      <w:r>
        <w:t xml:space="preserve">Consumidores revêem toda a sua escala de preferências – alteram a relação «quantidade-preço» a qualquer nível de preços ou de quantidades =&gt; </w:t>
      </w:r>
      <w:r>
        <w:rPr>
          <w:u w:val="single"/>
        </w:rPr>
        <w:t>a curva retrai-se ou expande-se como um todo – toda a curva da oferta se desloca</w:t>
      </w:r>
    </w:p>
    <w:p w:rsidR="00BE134B" w:rsidRDefault="00BE134B" w:rsidP="000F3FC0">
      <w:pPr>
        <w:spacing w:after="0" w:line="240" w:lineRule="auto"/>
        <w:jc w:val="both"/>
      </w:pPr>
      <w:r>
        <w:t>- Não há expansão ou retracção global da procura – regista-se um movimento ao longo da curva (deslocação entre uma e outra opção dentro da mesma escala de preferências – varia o preço das transacções e a reacção dos consumidores dentro dos parâmetros daquilo que constituía a sua escala de preferências)</w:t>
      </w:r>
    </w:p>
    <w:p w:rsidR="00BE134B" w:rsidRDefault="00BE134B" w:rsidP="000F3FC0">
      <w:pPr>
        <w:spacing w:after="0" w:line="240" w:lineRule="auto"/>
        <w:jc w:val="both"/>
      </w:pPr>
      <w:r>
        <w:rPr>
          <w:b/>
          <w:u w:val="single"/>
        </w:rPr>
        <w:t>Escala de Preferências –</w:t>
      </w:r>
      <w:r>
        <w:t xml:space="preserve"> conjunto das diversas respostas que cada um dos possíveis níveis de preços pode suscitar da parte dos consumidores -&gt; forma como a relação «quantidade-preço» determina a disposição de pagar aliada a uma capacidade de pagar, que nos dá uma medida do benefício marginal </w:t>
      </w:r>
      <w:r w:rsidR="00150B62">
        <w:t>que o consumidor retira de cada troca</w:t>
      </w:r>
    </w:p>
    <w:p w:rsidR="00150B62" w:rsidRDefault="00150B62" w:rsidP="000F3FC0">
      <w:pPr>
        <w:spacing w:after="0" w:line="240" w:lineRule="auto"/>
        <w:jc w:val="both"/>
      </w:pPr>
    </w:p>
    <w:p w:rsidR="00150B62" w:rsidRDefault="00150B62" w:rsidP="000F3FC0">
      <w:pPr>
        <w:spacing w:after="0" w:line="240" w:lineRule="auto"/>
        <w:jc w:val="both"/>
      </w:pPr>
      <w:r>
        <w:rPr>
          <w:b/>
        </w:rPr>
        <w:t xml:space="preserve">Escala da Procura – </w:t>
      </w:r>
      <w:r>
        <w:t>reacção quantitativa aos preços ou a da contracção ou expansão da procura como um todo</w:t>
      </w:r>
    </w:p>
    <w:p w:rsidR="00150B62" w:rsidRDefault="00150B62" w:rsidP="000F3FC0">
      <w:pPr>
        <w:spacing w:after="0" w:line="240" w:lineRule="auto"/>
        <w:jc w:val="both"/>
      </w:pPr>
    </w:p>
    <w:p w:rsidR="00150B62" w:rsidRDefault="00150B62" w:rsidP="000F3FC0">
      <w:pPr>
        <w:spacing w:after="0" w:line="240" w:lineRule="auto"/>
        <w:jc w:val="both"/>
      </w:pPr>
      <w:proofErr w:type="gramStart"/>
      <w:r w:rsidRPr="00150B62">
        <w:rPr>
          <w:highlight w:val="cyan"/>
        </w:rPr>
        <w:t>Ex.</w:t>
      </w:r>
      <w:proofErr w:type="gramEnd"/>
      <w:r w:rsidRPr="00150B62">
        <w:rPr>
          <w:highlight w:val="cyan"/>
        </w:rPr>
        <w:t>:</w:t>
      </w:r>
      <w:r>
        <w:t xml:space="preserve"> O Governo decide desincentivar o consumo de produtores importados:</w:t>
      </w:r>
    </w:p>
    <w:p w:rsidR="00150B62" w:rsidRDefault="00150B62" w:rsidP="000F3FC0">
      <w:pPr>
        <w:spacing w:after="0" w:line="240" w:lineRule="auto"/>
        <w:jc w:val="both"/>
      </w:pPr>
      <w:r>
        <w:t>- Provoca movimentos ao longo da curva da procura – lança um imposto aduaneiro que se repercuta nos preços (sobem) -&gt; queda da procura (</w:t>
      </w:r>
      <w:proofErr w:type="spellStart"/>
      <w:r>
        <w:rPr>
          <w:i/>
        </w:rPr>
        <w:t>ceteris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paribus</w:t>
      </w:r>
      <w:proofErr w:type="spellEnd"/>
      <w:r>
        <w:t>)</w:t>
      </w:r>
    </w:p>
    <w:p w:rsidR="00150B62" w:rsidRDefault="00150B62" w:rsidP="000F3FC0">
      <w:pPr>
        <w:spacing w:after="0" w:line="240" w:lineRule="auto"/>
        <w:jc w:val="both"/>
      </w:pPr>
      <w:r>
        <w:t>- Deslocação da própria curva da procura de bens importados – interferem no rendimento efectivo ou esperado dos consumidores, condicionam os respectivos gostos e expectativas (apelando ao patriotismo ou denegrindo os produtos estrangeiros) -&gt; manipulação dos preços de bens e serviços sucedâneos ou complementares daqueles que são importados</w:t>
      </w:r>
    </w:p>
    <w:p w:rsidR="00150B62" w:rsidRDefault="00150B62" w:rsidP="000F3FC0">
      <w:pPr>
        <w:spacing w:after="0" w:line="240" w:lineRule="auto"/>
        <w:jc w:val="both"/>
      </w:pPr>
    </w:p>
    <w:p w:rsidR="00150B62" w:rsidRDefault="00150B62" w:rsidP="000F3FC0">
      <w:pPr>
        <w:spacing w:after="0" w:line="240" w:lineRule="auto"/>
        <w:jc w:val="both"/>
        <w:rPr>
          <w:b/>
        </w:rPr>
      </w:pPr>
    </w:p>
    <w:p w:rsidR="00150B62" w:rsidRDefault="00150B62" w:rsidP="000F3FC0">
      <w:pPr>
        <w:spacing w:after="0" w:line="240" w:lineRule="auto"/>
        <w:jc w:val="both"/>
        <w:rPr>
          <w:b/>
        </w:rPr>
      </w:pPr>
    </w:p>
    <w:p w:rsidR="00150B62" w:rsidRDefault="00150B62" w:rsidP="000F3FC0">
      <w:pPr>
        <w:spacing w:after="0" w:line="240" w:lineRule="auto"/>
        <w:jc w:val="both"/>
        <w:rPr>
          <w:b/>
        </w:rPr>
      </w:pPr>
    </w:p>
    <w:p w:rsidR="00150B62" w:rsidRDefault="00150B62" w:rsidP="000F3FC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Curva da Oferta</w:t>
      </w:r>
    </w:p>
    <w:p w:rsidR="00150B62" w:rsidRDefault="00150B62" w:rsidP="000F3FC0">
      <w:pPr>
        <w:spacing w:after="0" w:line="240" w:lineRule="auto"/>
        <w:jc w:val="both"/>
      </w:pPr>
      <w:r>
        <w:t xml:space="preserve">- </w:t>
      </w:r>
      <w:r w:rsidRPr="00150B62">
        <w:rPr>
          <w:u w:val="single"/>
        </w:rPr>
        <w:t>Movimentos ao longo da curva</w:t>
      </w:r>
      <w:r>
        <w:t xml:space="preserve"> (</w:t>
      </w:r>
      <w:proofErr w:type="spellStart"/>
      <w:r>
        <w:rPr>
          <w:i/>
        </w:rPr>
        <w:t>ceteris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paribus</w:t>
      </w:r>
      <w:proofErr w:type="spellEnd"/>
      <w:r>
        <w:t>) – simples variação de preços, em casos em que o vendedor altere uma determinada relação «preço-quantidade oferecida» (sem alterar a escala de preferências)</w:t>
      </w:r>
    </w:p>
    <w:p w:rsidR="00150B62" w:rsidRPr="00150B62" w:rsidRDefault="00150B62" w:rsidP="000F3FC0">
      <w:pPr>
        <w:spacing w:after="0" w:line="240" w:lineRule="auto"/>
        <w:jc w:val="both"/>
      </w:pPr>
      <w:r>
        <w:t xml:space="preserve">- </w:t>
      </w:r>
      <w:r w:rsidRPr="00150B62">
        <w:rPr>
          <w:u w:val="single"/>
        </w:rPr>
        <w:t>Deslocação da própria curva</w:t>
      </w:r>
      <w:r>
        <w:t xml:space="preserve"> – expansão ou contracção da oferta como um todo -&gt; o custo dos factores alterou-se e produtor faz repercutir esse aumento dos custos sobre o comprador através das transacções (oferecendo quantidades mais reduzidas a cada nível de preço, preços novos para cada unidade transaccionada) – MERA VARIAÇÃO NAS QUANTIDADES</w:t>
      </w:r>
    </w:p>
    <w:p w:rsidR="00BE134B" w:rsidRDefault="00BE134B" w:rsidP="000F3FC0">
      <w:pPr>
        <w:spacing w:after="0" w:line="240" w:lineRule="auto"/>
        <w:jc w:val="both"/>
      </w:pPr>
    </w:p>
    <w:p w:rsidR="00BE134B" w:rsidRDefault="00BE134B" w:rsidP="000F3FC0">
      <w:pPr>
        <w:spacing w:after="0" w:line="240" w:lineRule="auto"/>
        <w:jc w:val="both"/>
      </w:pPr>
    </w:p>
    <w:p w:rsidR="00BE134B" w:rsidRDefault="00BE134B" w:rsidP="000F3FC0">
      <w:pPr>
        <w:spacing w:after="0" w:line="240" w:lineRule="auto"/>
        <w:jc w:val="both"/>
      </w:pPr>
      <w:r>
        <w:t>- A procura expande-se porque é possível a oferta encaminhar-se até ela</w:t>
      </w:r>
    </w:p>
    <w:p w:rsidR="00BE134B" w:rsidRPr="00BE134B" w:rsidRDefault="00BE134B" w:rsidP="000F3FC0">
      <w:pPr>
        <w:spacing w:after="0" w:line="240" w:lineRule="auto"/>
        <w:jc w:val="both"/>
      </w:pPr>
      <w:r>
        <w:t>- A oferta expande-se por pressão dessa procura (na ausência de pressão não havia incentivos económicos ao desenvolvimento da oferta)</w:t>
      </w:r>
    </w:p>
    <w:sectPr w:rsidR="00BE134B" w:rsidRPr="00BE134B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FC0"/>
    <w:rsid w:val="00062736"/>
    <w:rsid w:val="000F3FC0"/>
    <w:rsid w:val="00110468"/>
    <w:rsid w:val="00150B62"/>
    <w:rsid w:val="00196586"/>
    <w:rsid w:val="001F2C77"/>
    <w:rsid w:val="003F3388"/>
    <w:rsid w:val="004D3566"/>
    <w:rsid w:val="0069358F"/>
    <w:rsid w:val="00821D54"/>
    <w:rsid w:val="00BE134B"/>
    <w:rsid w:val="00C1406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2007-08-21T00:12:00Z</dcterms:created>
  <dcterms:modified xsi:type="dcterms:W3CDTF">2007-08-21T02:02:00Z</dcterms:modified>
</cp:coreProperties>
</file>