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5" w:rsidRDefault="006E7C0E" w:rsidP="006E7C0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O controlo dos meios de pagamento</w:t>
      </w:r>
    </w:p>
    <w:p w:rsidR="006E7C0E" w:rsidRDefault="006E7C0E" w:rsidP="006E7C0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Riscos da intervenção estadual</w:t>
      </w:r>
    </w:p>
    <w:p w:rsidR="006E7C0E" w:rsidRDefault="006E7C0E" w:rsidP="006E7C0E">
      <w:pPr>
        <w:spacing w:after="0" w:line="240" w:lineRule="auto"/>
        <w:jc w:val="center"/>
        <w:rPr>
          <w:b/>
          <w:sz w:val="24"/>
        </w:rPr>
      </w:pPr>
    </w:p>
    <w:p w:rsidR="006E7C0E" w:rsidRDefault="006E7C0E" w:rsidP="006E7C0E">
      <w:pPr>
        <w:spacing w:after="0" w:line="240" w:lineRule="auto"/>
        <w:jc w:val="both"/>
      </w:pPr>
      <w:r>
        <w:t xml:space="preserve">- </w:t>
      </w:r>
      <w:r w:rsidRPr="006E7C0E">
        <w:rPr>
          <w:b/>
          <w:highlight w:val="yellow"/>
        </w:rPr>
        <w:t>Fenómeno inflacionista</w:t>
      </w:r>
      <w:r>
        <w:t xml:space="preserve"> – subida provocada do nível geral de preços (aumento da quantidade de moeda em circulação -&gt; desvalorização da moeda, afectação da sua função de padrão geral de valor dos bens, dos serviços e dos factores produtivos, perturbação do se</w:t>
      </w:r>
      <w:r w:rsidR="002664CD">
        <w:t>u papel de intermediário nas tro</w:t>
      </w:r>
      <w:r>
        <w:t>cas)</w:t>
      </w:r>
    </w:p>
    <w:p w:rsidR="006E7C0E" w:rsidRDefault="006E7C0E" w:rsidP="006E7C0E">
      <w:pPr>
        <w:spacing w:after="0" w:line="240" w:lineRule="auto"/>
        <w:jc w:val="both"/>
      </w:pPr>
    </w:p>
    <w:p w:rsidR="002664CD" w:rsidRDefault="002664CD" w:rsidP="006E7C0E">
      <w:pPr>
        <w:spacing w:after="0" w:line="240" w:lineRule="auto"/>
        <w:jc w:val="both"/>
      </w:pPr>
      <w:r>
        <w:t>- A culpa da inflação pertence ao próprio Estado e às autoridades monetárias – a elas pertencem os meios de criação da moeda e de controlo da circulação dos meios de pagamento</w:t>
      </w:r>
    </w:p>
    <w:p w:rsidR="002664CD" w:rsidRDefault="002664CD" w:rsidP="006E7C0E">
      <w:pPr>
        <w:spacing w:after="0" w:line="240" w:lineRule="auto"/>
        <w:jc w:val="both"/>
      </w:pPr>
    </w:p>
    <w:p w:rsidR="002664CD" w:rsidRDefault="002664CD" w:rsidP="006E7C0E">
      <w:pPr>
        <w:spacing w:after="0" w:line="240" w:lineRule="auto"/>
        <w:jc w:val="both"/>
      </w:pPr>
      <w:r>
        <w:t>- A massa monetária cresce mais rapidamente que o volume das trocas (há mais unidades monetárias por cada transacção) =&gt; subida do preço médio das transacções</w:t>
      </w:r>
    </w:p>
    <w:p w:rsidR="002664CD" w:rsidRDefault="002664CD" w:rsidP="006E7C0E">
      <w:pPr>
        <w:spacing w:after="0" w:line="240" w:lineRule="auto"/>
        <w:jc w:val="both"/>
      </w:pPr>
      <w:r>
        <w:t xml:space="preserve">- Põe-se em dúvida que seja necessário que o Estado ou as autoridades monetárias joguem no curto prazo com essa tensão de objectivos </w:t>
      </w:r>
    </w:p>
    <w:p w:rsidR="002664CD" w:rsidRDefault="002664CD" w:rsidP="006E7C0E">
      <w:pPr>
        <w:spacing w:after="0" w:line="240" w:lineRule="auto"/>
        <w:jc w:val="both"/>
      </w:pPr>
    </w:p>
    <w:p w:rsidR="002664CD" w:rsidRDefault="002664CD" w:rsidP="006E7C0E">
      <w:pPr>
        <w:spacing w:after="0" w:line="240" w:lineRule="auto"/>
        <w:jc w:val="both"/>
      </w:pPr>
      <w:r w:rsidRPr="002664CD">
        <w:rPr>
          <w:highlight w:val="yellow"/>
        </w:rPr>
        <w:t>QUESTÃO:</w:t>
      </w:r>
      <w:r>
        <w:t xml:space="preserve"> A actuação macroeconómica óptima não deveria colocar-se exclusivamente ao serviço do incremento da produtividade, de modo uniforme e consistente, sem sobressaltos e sem frustração das expectativas?</w:t>
      </w:r>
    </w:p>
    <w:p w:rsidR="002664CD" w:rsidRPr="006E7C0E" w:rsidRDefault="002664CD" w:rsidP="006E7C0E">
      <w:pPr>
        <w:spacing w:after="0" w:line="240" w:lineRule="auto"/>
        <w:jc w:val="both"/>
      </w:pPr>
    </w:p>
    <w:p w:rsidR="006E7C0E" w:rsidRPr="006E7C0E" w:rsidRDefault="006E7C0E" w:rsidP="006E7C0E">
      <w:pPr>
        <w:spacing w:after="0" w:line="240" w:lineRule="auto"/>
        <w:jc w:val="both"/>
      </w:pPr>
    </w:p>
    <w:sectPr w:rsidR="006E7C0E" w:rsidRPr="006E7C0E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C0E"/>
    <w:rsid w:val="00050879"/>
    <w:rsid w:val="001F106A"/>
    <w:rsid w:val="002664CD"/>
    <w:rsid w:val="004A29E5"/>
    <w:rsid w:val="00513405"/>
    <w:rsid w:val="006E7C0E"/>
    <w:rsid w:val="00BA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2009-10-31T18:23:00Z</dcterms:created>
  <dcterms:modified xsi:type="dcterms:W3CDTF">2009-10-31T18:44:00Z</dcterms:modified>
</cp:coreProperties>
</file>