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5" w:rsidRDefault="00A6345C" w:rsidP="00A6345C">
      <w:pPr>
        <w:spacing w:after="0" w:line="240" w:lineRule="auto"/>
        <w:jc w:val="center"/>
        <w:rPr>
          <w:b/>
          <w:sz w:val="36"/>
        </w:rPr>
      </w:pPr>
      <w:r w:rsidRPr="00A6345C">
        <w:rPr>
          <w:b/>
          <w:sz w:val="36"/>
        </w:rPr>
        <w:t>Direito Romano – Aulas Práticas</w:t>
      </w:r>
    </w:p>
    <w:p w:rsidR="00A6345C" w:rsidRDefault="00A6345C" w:rsidP="00A6345C">
      <w:pPr>
        <w:spacing w:after="0" w:line="240" w:lineRule="auto"/>
        <w:jc w:val="center"/>
        <w:rPr>
          <w:b/>
          <w:sz w:val="36"/>
        </w:rPr>
      </w:pPr>
    </w:p>
    <w:p w:rsidR="00A6345C" w:rsidRDefault="00A6345C" w:rsidP="00A6345C">
      <w:pPr>
        <w:spacing w:after="0" w:line="240" w:lineRule="auto"/>
        <w:jc w:val="both"/>
        <w:rPr>
          <w:b/>
          <w:sz w:val="24"/>
        </w:rPr>
      </w:pPr>
      <w:r w:rsidRPr="00A6345C">
        <w:rPr>
          <w:b/>
          <w:sz w:val="24"/>
          <w:highlight w:val="yellow"/>
        </w:rPr>
        <w:t>Fontes do Direito Romano</w:t>
      </w:r>
    </w:p>
    <w:p w:rsidR="00A6345C" w:rsidRDefault="00A6345C" w:rsidP="00A6345C">
      <w:pPr>
        <w:spacing w:after="0" w:line="240" w:lineRule="auto"/>
        <w:jc w:val="both"/>
      </w:pPr>
      <w:r>
        <w:rPr>
          <w:b/>
        </w:rPr>
        <w:t xml:space="preserve">Fonte – </w:t>
      </w:r>
      <w:r>
        <w:t>lugar de onde nasce algo, origem (</w:t>
      </w:r>
      <w:proofErr w:type="spellStart"/>
      <w:r>
        <w:rPr>
          <w:i/>
        </w:rPr>
        <w:t>fons</w:t>
      </w:r>
      <w:proofErr w:type="spellEnd"/>
      <w:r>
        <w:t>)</w:t>
      </w:r>
    </w:p>
    <w:p w:rsidR="00A6345C" w:rsidRDefault="00A6345C" w:rsidP="00A6345C">
      <w:pPr>
        <w:spacing w:after="0" w:line="240" w:lineRule="auto"/>
        <w:jc w:val="both"/>
      </w:pPr>
      <w:proofErr w:type="gramStart"/>
      <w:r>
        <w:rPr>
          <w:b/>
        </w:rPr>
        <w:t>Fontes de Direito</w:t>
      </w:r>
      <w:r>
        <w:t xml:space="preserve"> – como nasce</w:t>
      </w:r>
      <w:proofErr w:type="gramEnd"/>
      <w:r>
        <w:t xml:space="preserve"> o Direito, modo de formação e revelação de Direito</w:t>
      </w:r>
    </w:p>
    <w:p w:rsidR="00A6345C" w:rsidRDefault="00A6345C" w:rsidP="00A6345C">
      <w:pPr>
        <w:spacing w:after="0" w:line="240" w:lineRule="auto"/>
        <w:jc w:val="both"/>
      </w:pPr>
      <w:r>
        <w:t xml:space="preserve">- </w:t>
      </w:r>
      <w:r w:rsidRPr="00A6345C">
        <w:rPr>
          <w:b/>
          <w:i/>
          <w:highlight w:val="yellow"/>
        </w:rPr>
        <w:t>Lei</w:t>
      </w:r>
      <w:r>
        <w:t xml:space="preserve">, Costume, Jurisprudência, Doutrina </w:t>
      </w:r>
    </w:p>
    <w:p w:rsidR="00A6345C" w:rsidRDefault="00A6345C" w:rsidP="00A6345C">
      <w:pPr>
        <w:spacing w:after="0" w:line="240" w:lineRule="auto"/>
        <w:jc w:val="both"/>
      </w:pPr>
      <w:r>
        <w:t>- A lei não era a fonte mais importante do Direito Romano</w:t>
      </w:r>
    </w:p>
    <w:p w:rsidR="00A6345C" w:rsidRDefault="00A6345C" w:rsidP="00A6345C">
      <w:pPr>
        <w:spacing w:after="0" w:line="240" w:lineRule="auto"/>
        <w:jc w:val="both"/>
      </w:pPr>
      <w:r>
        <w:t xml:space="preserve">- No Direito Romano </w:t>
      </w:r>
      <w:proofErr w:type="gramStart"/>
      <w:r>
        <w:t>haviam</w:t>
      </w:r>
      <w:proofErr w:type="gramEnd"/>
      <w:r>
        <w:t xml:space="preserve"> seis fontes </w:t>
      </w:r>
    </w:p>
    <w:p w:rsidR="00A6345C" w:rsidRDefault="00A6345C" w:rsidP="00A6345C">
      <w:pPr>
        <w:spacing w:after="0" w:line="240" w:lineRule="auto"/>
        <w:jc w:val="both"/>
      </w:pPr>
    </w:p>
    <w:p w:rsidR="00A6345C" w:rsidRDefault="00A6345C" w:rsidP="00A6345C">
      <w:pPr>
        <w:spacing w:after="0" w:line="240" w:lineRule="auto"/>
        <w:jc w:val="both"/>
        <w:rPr>
          <w:sz w:val="16"/>
        </w:rPr>
      </w:pPr>
      <w:r w:rsidRPr="00A6345C">
        <w:rPr>
          <w:b/>
          <w:sz w:val="24"/>
          <w:highlight w:val="yellow"/>
        </w:rPr>
        <w:t xml:space="preserve">Mores </w:t>
      </w:r>
      <w:proofErr w:type="spellStart"/>
      <w:r w:rsidRPr="00A6345C">
        <w:rPr>
          <w:b/>
          <w:sz w:val="24"/>
          <w:highlight w:val="yellow"/>
        </w:rPr>
        <w:t>Maiorum</w:t>
      </w:r>
      <w:proofErr w:type="spellEnd"/>
      <w:r>
        <w:rPr>
          <w:sz w:val="24"/>
        </w:rPr>
        <w:t xml:space="preserve"> (costumes/tradições dos antepassados) </w:t>
      </w:r>
      <w:r>
        <w:rPr>
          <w:sz w:val="16"/>
        </w:rPr>
        <w:t>a mais antiga</w:t>
      </w:r>
    </w:p>
    <w:p w:rsidR="00A6345C" w:rsidRDefault="00A6345C" w:rsidP="00A6345C">
      <w:pPr>
        <w:spacing w:after="0" w:line="240" w:lineRule="auto"/>
        <w:jc w:val="both"/>
      </w:pPr>
      <w:r>
        <w:t xml:space="preserve">- Crenças e valores fundamentais, pensamentos </w:t>
      </w:r>
      <w:proofErr w:type="spellStart"/>
      <w:r>
        <w:t>primitos</w:t>
      </w:r>
      <w:proofErr w:type="spellEnd"/>
    </w:p>
    <w:p w:rsidR="00A6345C" w:rsidRDefault="00A6345C" w:rsidP="00A6345C">
      <w:pPr>
        <w:spacing w:after="0" w:line="240" w:lineRule="auto"/>
        <w:jc w:val="both"/>
      </w:pPr>
      <w:r>
        <w:t xml:space="preserve">-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Sacrum</w:t>
      </w:r>
      <w:proofErr w:type="spellEnd"/>
      <w:r>
        <w:t xml:space="preserve"> – ligado à religião =&gt; </w:t>
      </w:r>
      <w:proofErr w:type="gramStart"/>
      <w:r>
        <w:t>impacto</w:t>
      </w:r>
      <w:proofErr w:type="gramEnd"/>
      <w:r>
        <w:t xml:space="preserve"> no tempo da Monarquia, aplicado pelos Sacerdotes</w:t>
      </w:r>
    </w:p>
    <w:p w:rsidR="00A6345C" w:rsidRDefault="00A6345C" w:rsidP="00A6345C">
      <w:pPr>
        <w:spacing w:after="0" w:line="240" w:lineRule="auto"/>
        <w:jc w:val="both"/>
      </w:pPr>
      <w:r>
        <w:t>- Antigos determinam o que os novos povos devem fazer</w:t>
      </w:r>
    </w:p>
    <w:p w:rsidR="00A6345C" w:rsidRDefault="00A6345C" w:rsidP="00A6345C">
      <w:pPr>
        <w:spacing w:after="0" w:line="240" w:lineRule="auto"/>
        <w:jc w:val="both"/>
      </w:pPr>
    </w:p>
    <w:p w:rsidR="00A6345C" w:rsidRDefault="00A6345C" w:rsidP="00A6345C">
      <w:pPr>
        <w:spacing w:after="0" w:line="240" w:lineRule="auto"/>
        <w:jc w:val="both"/>
      </w:pPr>
      <w:r w:rsidRPr="00A6345C">
        <w:rPr>
          <w:b/>
          <w:sz w:val="24"/>
          <w:highlight w:val="yellow"/>
        </w:rPr>
        <w:t>Lei</w:t>
      </w:r>
      <w:r>
        <w:t xml:space="preserve"> </w:t>
      </w:r>
    </w:p>
    <w:p w:rsidR="00A6345C" w:rsidRDefault="00A6345C" w:rsidP="00A6345C">
      <w:pPr>
        <w:spacing w:after="0" w:line="240" w:lineRule="auto"/>
        <w:jc w:val="both"/>
      </w:pPr>
      <w:r>
        <w:t xml:space="preserve">- Norma de Direito escrita – </w:t>
      </w:r>
      <w:r>
        <w:rPr>
          <w:i/>
        </w:rPr>
        <w:t>LEX</w:t>
      </w:r>
      <w:r>
        <w:t xml:space="preserve"> (pode ler-se) -&gt; geral e abstracto, aplicada a todos, emitida pelo órgão competente (</w:t>
      </w:r>
      <w:proofErr w:type="spellStart"/>
      <w:r>
        <w:rPr>
          <w:i/>
        </w:rPr>
        <w:t>populus</w:t>
      </w:r>
      <w:proofErr w:type="spellEnd"/>
      <w:r>
        <w:t xml:space="preserve"> – só o povo romano reunido em Comícios pode aprovar as leis)</w:t>
      </w:r>
    </w:p>
    <w:p w:rsidR="00A6345C" w:rsidRDefault="00A6345C" w:rsidP="00A6345C">
      <w:pPr>
        <w:spacing w:after="0" w:line="240" w:lineRule="auto"/>
        <w:jc w:val="both"/>
      </w:pPr>
    </w:p>
    <w:p w:rsidR="00A6345C" w:rsidRDefault="00A6345C" w:rsidP="00A6345C">
      <w:pPr>
        <w:spacing w:after="0" w:line="240" w:lineRule="auto"/>
        <w:jc w:val="both"/>
      </w:pPr>
      <w:r w:rsidRPr="00A6345C">
        <w:rPr>
          <w:b/>
          <w:highlight w:val="lightGray"/>
        </w:rPr>
        <w:t>Lei das XII Tábuas</w:t>
      </w:r>
      <w:r w:rsidRPr="00A6345C">
        <w:rPr>
          <w:highlight w:val="lightGray"/>
        </w:rPr>
        <w:t xml:space="preserve"> – </w:t>
      </w:r>
      <w:proofErr w:type="spellStart"/>
      <w:r w:rsidRPr="00A6345C">
        <w:rPr>
          <w:b/>
          <w:i/>
          <w:highlight w:val="lightGray"/>
        </w:rPr>
        <w:t>Lex</w:t>
      </w:r>
      <w:proofErr w:type="spellEnd"/>
      <w:r w:rsidRPr="00A6345C">
        <w:rPr>
          <w:b/>
          <w:i/>
          <w:highlight w:val="lightGray"/>
        </w:rPr>
        <w:t xml:space="preserve"> </w:t>
      </w:r>
      <w:proofErr w:type="spellStart"/>
      <w:r w:rsidRPr="00A6345C">
        <w:rPr>
          <w:b/>
          <w:i/>
          <w:highlight w:val="lightGray"/>
        </w:rPr>
        <w:t>Duodecim</w:t>
      </w:r>
      <w:proofErr w:type="spellEnd"/>
      <w:r w:rsidRPr="00A6345C">
        <w:rPr>
          <w:b/>
          <w:i/>
          <w:highlight w:val="lightGray"/>
        </w:rPr>
        <w:t xml:space="preserve"> </w:t>
      </w:r>
      <w:proofErr w:type="spellStart"/>
      <w:r w:rsidRPr="00A6345C">
        <w:rPr>
          <w:b/>
          <w:i/>
          <w:highlight w:val="lightGray"/>
        </w:rPr>
        <w:t>Tabularum</w:t>
      </w:r>
      <w:proofErr w:type="spellEnd"/>
      <w:r>
        <w:rPr>
          <w:b/>
          <w:i/>
        </w:rPr>
        <w:t xml:space="preserve"> </w:t>
      </w:r>
      <w:r>
        <w:t>(450 a.C. – carácter constitucional)</w:t>
      </w:r>
    </w:p>
    <w:p w:rsidR="00A6345C" w:rsidRDefault="00A6345C" w:rsidP="00A6345C">
      <w:pPr>
        <w:spacing w:after="0" w:line="240" w:lineRule="auto"/>
        <w:jc w:val="both"/>
      </w:pPr>
      <w:r>
        <w:t>- Resulta de uma luta entre patrícios e plebeus (querem direitos civis e políticos)</w:t>
      </w:r>
    </w:p>
    <w:p w:rsidR="00A6345C" w:rsidRDefault="00A6345C" w:rsidP="00A6345C">
      <w:pPr>
        <w:spacing w:after="0" w:line="240" w:lineRule="auto"/>
        <w:jc w:val="both"/>
      </w:pPr>
      <w:r>
        <w:t>- Nomeia-se uma Comissão de 10 juristas/letrados – vão à Grécia e regressão para elaborar a lei</w:t>
      </w:r>
    </w:p>
    <w:p w:rsidR="00F708AC" w:rsidRDefault="00A6345C" w:rsidP="00A6345C">
      <w:pPr>
        <w:spacing w:after="0" w:line="240" w:lineRule="auto"/>
        <w:jc w:val="both"/>
      </w:pPr>
      <w:r>
        <w:t xml:space="preserve">- Primeiro elaboram 10 tábuas e depois mais 2 tábuas – </w:t>
      </w:r>
      <w:r w:rsidRPr="00A6345C">
        <w:rPr>
          <w:u w:val="single"/>
        </w:rPr>
        <w:t>afixadas à porta do tribunal de Roma</w:t>
      </w:r>
      <w:r>
        <w:t xml:space="preserve"> (para que todos pudessem conhecer o Direito)</w:t>
      </w:r>
    </w:p>
    <w:p w:rsidR="00A6345C" w:rsidRDefault="00A6345C" w:rsidP="00A6345C">
      <w:pPr>
        <w:spacing w:after="0" w:line="240" w:lineRule="auto"/>
        <w:jc w:val="both"/>
      </w:pPr>
      <w:r>
        <w:t xml:space="preserve">- Lei fundamental de Roma – </w:t>
      </w:r>
      <w:r w:rsidRPr="00A6345C">
        <w:rPr>
          <w:i/>
          <w:u w:val="single"/>
        </w:rPr>
        <w:t xml:space="preserve">Constituição da República Romana </w:t>
      </w:r>
      <w:r>
        <w:t>-&gt; matéria de Direito da Família, sucessões, contratos, penal (crimes e penas)</w:t>
      </w:r>
    </w:p>
    <w:p w:rsidR="00A6345C" w:rsidRDefault="00A6345C" w:rsidP="00A6345C">
      <w:pPr>
        <w:spacing w:after="0" w:line="240" w:lineRule="auto"/>
        <w:jc w:val="both"/>
      </w:pPr>
      <w:r>
        <w:rPr>
          <w:i/>
        </w:rPr>
        <w:t>Tábua II</w:t>
      </w:r>
      <w:r>
        <w:t xml:space="preserve"> – </w:t>
      </w:r>
      <w:proofErr w:type="gramStart"/>
      <w:r>
        <w:t>furto</w:t>
      </w:r>
      <w:proofErr w:type="gramEnd"/>
      <w:r>
        <w:t xml:space="preserve">; </w:t>
      </w:r>
      <w:r>
        <w:rPr>
          <w:i/>
        </w:rPr>
        <w:t xml:space="preserve">Tábua III – </w:t>
      </w:r>
      <w:r>
        <w:t xml:space="preserve">empréstimos; </w:t>
      </w:r>
      <w:r>
        <w:rPr>
          <w:i/>
        </w:rPr>
        <w:t>Tábua IV</w:t>
      </w:r>
      <w:r>
        <w:t xml:space="preserve"> – direito da família;</w:t>
      </w:r>
      <w:r>
        <w:rPr>
          <w:i/>
        </w:rPr>
        <w:t xml:space="preserve"> Tábua VII</w:t>
      </w:r>
      <w:r>
        <w:t xml:space="preserve"> </w:t>
      </w:r>
      <w:r w:rsidR="00F708AC">
        <w:t>–</w:t>
      </w:r>
      <w:r>
        <w:t xml:space="preserve"> crimes</w:t>
      </w:r>
    </w:p>
    <w:p w:rsidR="00F708AC" w:rsidRDefault="00F708AC" w:rsidP="00A6345C">
      <w:pPr>
        <w:spacing w:after="0" w:line="240" w:lineRule="auto"/>
        <w:jc w:val="both"/>
      </w:pPr>
    </w:p>
    <w:p w:rsidR="00F708AC" w:rsidRDefault="00F708AC" w:rsidP="00A6345C">
      <w:pPr>
        <w:spacing w:after="0" w:line="240" w:lineRule="auto"/>
        <w:jc w:val="both"/>
      </w:pPr>
      <w:r>
        <w:t>- Há três formas de legislação comum/ordinária (três tipos de lei), que garantem um equilíbrio de poderes</w:t>
      </w:r>
    </w:p>
    <w:p w:rsidR="00F708AC" w:rsidRDefault="00F708AC" w:rsidP="00A6345C">
      <w:pPr>
        <w:spacing w:after="0" w:line="240" w:lineRule="auto"/>
        <w:jc w:val="both"/>
      </w:pPr>
    </w:p>
    <w:p w:rsidR="00F708AC" w:rsidRDefault="00F708AC" w:rsidP="00A6345C">
      <w:pPr>
        <w:spacing w:after="0" w:line="240" w:lineRule="auto"/>
        <w:jc w:val="both"/>
        <w:rPr>
          <w:sz w:val="16"/>
        </w:rPr>
      </w:pPr>
      <w:proofErr w:type="spellStart"/>
      <w:r w:rsidRPr="00F708AC">
        <w:rPr>
          <w:b/>
          <w:highlight w:val="lightGray"/>
        </w:rPr>
        <w:t>Lex</w:t>
      </w:r>
      <w:proofErr w:type="spellEnd"/>
      <w:r w:rsidRPr="00F708AC">
        <w:rPr>
          <w:b/>
          <w:highlight w:val="lightGray"/>
        </w:rPr>
        <w:t xml:space="preserve"> </w:t>
      </w:r>
      <w:proofErr w:type="spellStart"/>
      <w:r w:rsidRPr="00F708AC">
        <w:rPr>
          <w:b/>
          <w:highlight w:val="lightGray"/>
        </w:rPr>
        <w:t>Rogata</w:t>
      </w:r>
      <w:proofErr w:type="spellEnd"/>
      <w:r>
        <w:rPr>
          <w:b/>
        </w:rPr>
        <w:t xml:space="preserve"> </w:t>
      </w:r>
      <w:r>
        <w:t>(</w:t>
      </w:r>
      <w:r>
        <w:rPr>
          <w:sz w:val="16"/>
        </w:rPr>
        <w:t>rogar, pedir)</w:t>
      </w:r>
    </w:p>
    <w:p w:rsidR="00F708AC" w:rsidRDefault="00F708AC" w:rsidP="00A6345C">
      <w:pPr>
        <w:spacing w:after="0" w:line="240" w:lineRule="auto"/>
        <w:jc w:val="both"/>
      </w:pPr>
      <w:r>
        <w:t>- Lei mais importante em Roma, mais frequente na República</w:t>
      </w:r>
    </w:p>
    <w:p w:rsidR="00F708AC" w:rsidRDefault="00F708AC" w:rsidP="00A6345C">
      <w:pPr>
        <w:spacing w:after="0" w:line="240" w:lineRule="auto"/>
        <w:jc w:val="both"/>
      </w:pPr>
      <w:r>
        <w:rPr>
          <w:b/>
          <w:u w:val="single"/>
        </w:rPr>
        <w:t>1ª Fase –</w:t>
      </w:r>
      <w:r>
        <w:t xml:space="preserve"> um magistrado no exercício da sua competência rogava ao povo Romano que aprovasse uma determinada norma proposta por ele (povo tinha competência legislativa)</w:t>
      </w:r>
    </w:p>
    <w:p w:rsidR="00F708AC" w:rsidRDefault="00F708AC" w:rsidP="00A6345C">
      <w:pPr>
        <w:spacing w:after="0" w:line="240" w:lineRule="auto"/>
        <w:jc w:val="both"/>
      </w:pPr>
      <w:r>
        <w:rPr>
          <w:b/>
          <w:u w:val="single"/>
        </w:rPr>
        <w:t>2ª Fase –</w:t>
      </w:r>
      <w:r>
        <w:t xml:space="preserve"> povo reúne em Comício/Assembleia para votar a norma</w:t>
      </w:r>
    </w:p>
    <w:p w:rsidR="00F708AC" w:rsidRDefault="00F708AC" w:rsidP="00A6345C">
      <w:pPr>
        <w:spacing w:after="0" w:line="240" w:lineRule="auto"/>
        <w:jc w:val="both"/>
      </w:pPr>
      <w:r>
        <w:t>Inicialmente o voto era feito de braço levantado, mais tarde passa a ser escrito e secreto.</w:t>
      </w:r>
    </w:p>
    <w:p w:rsidR="00F708AC" w:rsidRDefault="00F708AC" w:rsidP="00A6345C">
      <w:pPr>
        <w:spacing w:after="0" w:line="240" w:lineRule="auto"/>
        <w:jc w:val="both"/>
      </w:pPr>
      <w:r>
        <w:rPr>
          <w:b/>
          <w:u w:val="single"/>
        </w:rPr>
        <w:t>3ª Fase –</w:t>
      </w:r>
      <w:r>
        <w:t xml:space="preserve"> uma vez aprovada uma norma pelo povo, sobe ao Senado que tem de homologar/referendar a norma</w:t>
      </w:r>
    </w:p>
    <w:p w:rsidR="00F708AC" w:rsidRDefault="00F708AC" w:rsidP="00A6345C">
      <w:pPr>
        <w:spacing w:after="0" w:line="240" w:lineRule="auto"/>
        <w:jc w:val="both"/>
      </w:pPr>
      <w:r>
        <w:rPr>
          <w:b/>
          <w:u w:val="single"/>
        </w:rPr>
        <w:t>4ª Fase –</w:t>
      </w:r>
      <w:r>
        <w:t xml:space="preserve"> após a homologação do Senado, a norma é fixada em praça pública e entra em vigor</w:t>
      </w:r>
    </w:p>
    <w:p w:rsidR="00F708AC" w:rsidRDefault="00F708AC" w:rsidP="00A6345C">
      <w:pPr>
        <w:spacing w:after="0" w:line="240" w:lineRule="auto"/>
        <w:jc w:val="both"/>
      </w:pPr>
    </w:p>
    <w:p w:rsidR="00F708AC" w:rsidRDefault="00F708AC" w:rsidP="00A6345C">
      <w:pPr>
        <w:spacing w:after="0" w:line="240" w:lineRule="auto"/>
        <w:jc w:val="both"/>
      </w:pPr>
      <w:proofErr w:type="spellStart"/>
      <w:r w:rsidRPr="00F708AC">
        <w:rPr>
          <w:b/>
          <w:highlight w:val="lightGray"/>
        </w:rPr>
        <w:t>Lex</w:t>
      </w:r>
      <w:proofErr w:type="spellEnd"/>
      <w:r w:rsidRPr="00F708AC">
        <w:rPr>
          <w:b/>
          <w:highlight w:val="lightGray"/>
        </w:rPr>
        <w:t xml:space="preserve"> Data</w:t>
      </w:r>
      <w:r>
        <w:rPr>
          <w:b/>
        </w:rPr>
        <w:t xml:space="preserve"> </w:t>
      </w:r>
      <w:r>
        <w:t>(</w:t>
      </w:r>
      <w:r w:rsidRPr="00F708AC">
        <w:rPr>
          <w:sz w:val="16"/>
        </w:rPr>
        <w:t>dar</w:t>
      </w:r>
      <w:r>
        <w:t>)</w:t>
      </w:r>
    </w:p>
    <w:p w:rsidR="00F708AC" w:rsidRDefault="00F708AC" w:rsidP="00A6345C">
      <w:pPr>
        <w:spacing w:after="0" w:line="240" w:lineRule="auto"/>
        <w:jc w:val="both"/>
      </w:pPr>
      <w:r>
        <w:t>- Norma elabora pelo próprio magistrado a quem o povo já deu competência prévia para o fazer (suprime uma fase)</w:t>
      </w:r>
    </w:p>
    <w:p w:rsidR="00F708AC" w:rsidRDefault="00F708AC" w:rsidP="00A6345C">
      <w:pPr>
        <w:spacing w:after="0" w:line="240" w:lineRule="auto"/>
        <w:jc w:val="both"/>
      </w:pPr>
      <w:proofErr w:type="gramStart"/>
      <w:r w:rsidRPr="00F708AC">
        <w:rPr>
          <w:highlight w:val="cyan"/>
        </w:rPr>
        <w:t>Ex.</w:t>
      </w:r>
      <w:proofErr w:type="gramEnd"/>
      <w:r w:rsidRPr="00F708AC">
        <w:rPr>
          <w:highlight w:val="cyan"/>
        </w:rPr>
        <w:t>:</w:t>
      </w:r>
      <w:r>
        <w:t xml:space="preserve"> povo diz ao edil que pode organizar o trânsito como quiser</w:t>
      </w:r>
    </w:p>
    <w:p w:rsidR="00F708AC" w:rsidRDefault="00F708AC" w:rsidP="00A6345C">
      <w:pPr>
        <w:spacing w:after="0" w:line="240" w:lineRule="auto"/>
        <w:jc w:val="both"/>
        <w:rPr>
          <w:sz w:val="16"/>
        </w:rPr>
      </w:pPr>
      <w:r>
        <w:t xml:space="preserve">- Norma vai ao Senado e é aplicada </w:t>
      </w:r>
      <w:r>
        <w:rPr>
          <w:sz w:val="16"/>
        </w:rPr>
        <w:t>(actual Direito português)</w:t>
      </w:r>
    </w:p>
    <w:p w:rsidR="00F708AC" w:rsidRDefault="00F708AC" w:rsidP="00A6345C">
      <w:pPr>
        <w:spacing w:after="0" w:line="240" w:lineRule="auto"/>
        <w:jc w:val="both"/>
      </w:pPr>
    </w:p>
    <w:p w:rsidR="00F708AC" w:rsidRDefault="00F708AC" w:rsidP="00A6345C">
      <w:pPr>
        <w:spacing w:after="0" w:line="240" w:lineRule="auto"/>
        <w:jc w:val="both"/>
      </w:pPr>
    </w:p>
    <w:p w:rsidR="00F708AC" w:rsidRDefault="00F708AC" w:rsidP="00A6345C">
      <w:pPr>
        <w:spacing w:after="0" w:line="240" w:lineRule="auto"/>
        <w:jc w:val="both"/>
      </w:pPr>
    </w:p>
    <w:p w:rsidR="00F708AC" w:rsidRDefault="00F708AC" w:rsidP="00A6345C">
      <w:pPr>
        <w:spacing w:after="0" w:line="240" w:lineRule="auto"/>
        <w:jc w:val="both"/>
        <w:rPr>
          <w:sz w:val="16"/>
        </w:rPr>
      </w:pPr>
      <w:proofErr w:type="spellStart"/>
      <w:r w:rsidRPr="00F708AC">
        <w:rPr>
          <w:b/>
          <w:highlight w:val="lightGray"/>
        </w:rPr>
        <w:lastRenderedPageBreak/>
        <w:t>Lex</w:t>
      </w:r>
      <w:proofErr w:type="spellEnd"/>
      <w:r w:rsidRPr="00F708AC">
        <w:rPr>
          <w:b/>
          <w:highlight w:val="lightGray"/>
        </w:rPr>
        <w:t xml:space="preserve"> </w:t>
      </w:r>
      <w:proofErr w:type="spellStart"/>
      <w:r w:rsidRPr="00F708AC">
        <w:rPr>
          <w:b/>
          <w:highlight w:val="lightGray"/>
        </w:rPr>
        <w:t>Dicta</w:t>
      </w:r>
      <w:proofErr w:type="spellEnd"/>
      <w:r>
        <w:rPr>
          <w:b/>
        </w:rPr>
        <w:t xml:space="preserve"> </w:t>
      </w:r>
      <w:r>
        <w:rPr>
          <w:sz w:val="16"/>
        </w:rPr>
        <w:t>(ditar)</w:t>
      </w:r>
    </w:p>
    <w:p w:rsidR="00F708AC" w:rsidRDefault="00F708AC" w:rsidP="00A6345C">
      <w:pPr>
        <w:spacing w:after="0" w:line="240" w:lineRule="auto"/>
        <w:jc w:val="both"/>
      </w:pPr>
      <w:r>
        <w:t xml:space="preserve">- O próprio magistrado toma a iniciativa de fazer a norma (dita a norma) à sombra de uma espécie de </w:t>
      </w:r>
      <w:r>
        <w:rPr>
          <w:u w:val="single"/>
        </w:rPr>
        <w:t>mandato genérico</w:t>
      </w:r>
      <w:r>
        <w:t xml:space="preserve"> que o povo lhe concede -&gt; é eleito pelo povo para exercer as suas funções, podendo praticar todos os actos necessários ao bom exercício das suas funções</w:t>
      </w:r>
    </w:p>
    <w:p w:rsidR="00F708AC" w:rsidRDefault="00F708AC" w:rsidP="00A6345C">
      <w:pPr>
        <w:spacing w:after="0" w:line="240" w:lineRule="auto"/>
        <w:jc w:val="both"/>
      </w:pPr>
      <w:r>
        <w:t>- Norma vai ao Senado e é publicada</w:t>
      </w:r>
    </w:p>
    <w:p w:rsidR="00F708AC" w:rsidRDefault="00F708AC" w:rsidP="00A6345C">
      <w:pPr>
        <w:spacing w:after="0" w:line="240" w:lineRule="auto"/>
        <w:jc w:val="both"/>
      </w:pPr>
    </w:p>
    <w:p w:rsidR="00F708AC" w:rsidRDefault="00F708AC" w:rsidP="00A6345C">
      <w:pPr>
        <w:spacing w:after="0" w:line="240" w:lineRule="auto"/>
        <w:jc w:val="both"/>
      </w:pPr>
      <w:proofErr w:type="spellStart"/>
      <w:r w:rsidRPr="00F708AC">
        <w:rPr>
          <w:b/>
          <w:sz w:val="24"/>
          <w:highlight w:val="yellow"/>
        </w:rPr>
        <w:t>Senatus</w:t>
      </w:r>
      <w:proofErr w:type="spellEnd"/>
      <w:r w:rsidRPr="00F708AC">
        <w:rPr>
          <w:b/>
          <w:sz w:val="24"/>
          <w:highlight w:val="yellow"/>
        </w:rPr>
        <w:t xml:space="preserve"> </w:t>
      </w:r>
      <w:proofErr w:type="spellStart"/>
      <w:r w:rsidRPr="00F708AC">
        <w:rPr>
          <w:b/>
          <w:sz w:val="24"/>
          <w:highlight w:val="yellow"/>
        </w:rPr>
        <w:t>Consultum</w:t>
      </w:r>
      <w:proofErr w:type="spellEnd"/>
    </w:p>
    <w:p w:rsidR="00F708AC" w:rsidRDefault="00F708AC" w:rsidP="00A6345C">
      <w:pPr>
        <w:spacing w:after="0" w:line="240" w:lineRule="auto"/>
        <w:jc w:val="both"/>
      </w:pPr>
      <w:r>
        <w:t>- Consultas feitas ao Senado – alguém pede ao Senado que se pronuncie sobre determinada questão</w:t>
      </w:r>
    </w:p>
    <w:p w:rsidR="00F708AC" w:rsidRDefault="00F708AC" w:rsidP="00A6345C">
      <w:pPr>
        <w:spacing w:after="0" w:line="240" w:lineRule="auto"/>
        <w:jc w:val="both"/>
      </w:pPr>
      <w:proofErr w:type="gramStart"/>
      <w:r w:rsidRPr="00AE235D">
        <w:rPr>
          <w:highlight w:val="cyan"/>
        </w:rPr>
        <w:t>Ex.</w:t>
      </w:r>
      <w:proofErr w:type="gramEnd"/>
      <w:r w:rsidRPr="00AE235D">
        <w:rPr>
          <w:highlight w:val="cyan"/>
        </w:rPr>
        <w:t>:</w:t>
      </w:r>
      <w:r>
        <w:t xml:space="preserve"> É necessária determinada obra?</w:t>
      </w:r>
    </w:p>
    <w:p w:rsidR="00F708AC" w:rsidRDefault="00F708AC" w:rsidP="00A6345C">
      <w:pPr>
        <w:spacing w:after="0" w:line="240" w:lineRule="auto"/>
        <w:jc w:val="both"/>
      </w:pPr>
      <w:r>
        <w:t>- Senado responde, mas a sua resposta não tem carácter deliberativo (é apenas uma opinião)</w:t>
      </w:r>
    </w:p>
    <w:p w:rsidR="00F708AC" w:rsidRDefault="00F708AC" w:rsidP="00A6345C">
      <w:pPr>
        <w:spacing w:after="0" w:line="240" w:lineRule="auto"/>
        <w:jc w:val="both"/>
      </w:pPr>
      <w:r>
        <w:t xml:space="preserve">- À medida que o prestígio do Senado cresce, as opiniões dadas por ele começam a ter mais peso – </w:t>
      </w:r>
      <w:r>
        <w:rPr>
          <w:u w:val="single"/>
        </w:rPr>
        <w:t>passam a ser vinculativas</w:t>
      </w:r>
      <w:r w:rsidR="00AE235D">
        <w:t xml:space="preserve"> (</w:t>
      </w:r>
      <w:r w:rsidR="00AE235D" w:rsidRPr="00AE235D">
        <w:rPr>
          <w:b/>
        </w:rPr>
        <w:t>Senado começa a criar Direito novo</w:t>
      </w:r>
      <w:r w:rsidR="00AE235D">
        <w:t>)</w:t>
      </w:r>
    </w:p>
    <w:p w:rsidR="00AE235D" w:rsidRDefault="00AE235D" w:rsidP="00A6345C">
      <w:pPr>
        <w:spacing w:after="0" w:line="240" w:lineRule="auto"/>
        <w:jc w:val="both"/>
      </w:pPr>
    </w:p>
    <w:p w:rsidR="00AE235D" w:rsidRDefault="00AE235D" w:rsidP="00A6345C">
      <w:pPr>
        <w:spacing w:after="0" w:line="240" w:lineRule="auto"/>
        <w:jc w:val="both"/>
      </w:pPr>
      <w:r>
        <w:rPr>
          <w:u w:val="single"/>
        </w:rPr>
        <w:t>Jurista Gaio –</w:t>
      </w:r>
      <w:r>
        <w:t xml:space="preserve"> diz que o </w:t>
      </w:r>
      <w:proofErr w:type="spellStart"/>
      <w:r>
        <w:t>Senadus</w:t>
      </w:r>
      <w:proofErr w:type="spellEnd"/>
      <w:r>
        <w:t xml:space="preserve"> </w:t>
      </w:r>
      <w:proofErr w:type="spellStart"/>
      <w:r>
        <w:t>Consultum</w:t>
      </w:r>
      <w:proofErr w:type="spellEnd"/>
      <w:r>
        <w:t xml:space="preserve"> é aquilo que o Senado ordena (imperativo)</w:t>
      </w:r>
    </w:p>
    <w:p w:rsidR="00AE235D" w:rsidRDefault="00AE235D" w:rsidP="00A6345C">
      <w:pPr>
        <w:spacing w:after="0" w:line="240" w:lineRule="auto"/>
        <w:jc w:val="both"/>
        <w:rPr>
          <w:u w:val="single"/>
        </w:rPr>
      </w:pPr>
      <w:r>
        <w:t xml:space="preserve">- No princípio do Principado, Augusto retira capacidade legislativa ao povo, transferindo-a para o Senado (órgão que consegue controlar melhor) =&gt; </w:t>
      </w:r>
      <w:proofErr w:type="spellStart"/>
      <w:r>
        <w:rPr>
          <w:u w:val="single"/>
        </w:rPr>
        <w:t>Senatus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Consultum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publica</w:t>
      </w:r>
      <w:proofErr w:type="gramEnd"/>
      <w:r>
        <w:rPr>
          <w:u w:val="single"/>
        </w:rPr>
        <w:t xml:space="preserve"> várias normas</w:t>
      </w:r>
    </w:p>
    <w:p w:rsidR="00AE235D" w:rsidRDefault="00AE235D" w:rsidP="00A6345C">
      <w:pPr>
        <w:spacing w:after="0" w:line="240" w:lineRule="auto"/>
        <w:jc w:val="both"/>
      </w:pPr>
      <w:proofErr w:type="gramStart"/>
      <w:r w:rsidRPr="00AE235D">
        <w:rPr>
          <w:highlight w:val="cyan"/>
        </w:rPr>
        <w:t>Ex.</w:t>
      </w:r>
      <w:proofErr w:type="gramEnd"/>
      <w:r w:rsidRPr="00AE235D">
        <w:rPr>
          <w:highlight w:val="cyan"/>
        </w:rPr>
        <w:t>:</w:t>
      </w:r>
      <w:r>
        <w:t xml:space="preserve"> 186 d.C. -&gt; Senado proíbe os bacanais (festa em honra do Deus Baco que terminam em orgias e espectáculos de bruxaria) -&gt; quem participar é morto</w:t>
      </w:r>
    </w:p>
    <w:p w:rsidR="00AE235D" w:rsidRDefault="00AE235D" w:rsidP="00A6345C">
      <w:pPr>
        <w:spacing w:after="0" w:line="240" w:lineRule="auto"/>
        <w:jc w:val="both"/>
      </w:pPr>
      <w:r>
        <w:t xml:space="preserve">75 </w:t>
      </w:r>
      <w:proofErr w:type="gramStart"/>
      <w:r>
        <w:t>d.C.</w:t>
      </w:r>
      <w:proofErr w:type="gramEnd"/>
      <w:r>
        <w:t xml:space="preserve"> -&gt; Senado estabelece que os credores que emprestam dinheiro a filhos de pais ricos que têm que esperar pela herança para pagar nunca o podem exigir em tribunal.</w:t>
      </w:r>
    </w:p>
    <w:p w:rsidR="00AE235D" w:rsidRDefault="00AE235D" w:rsidP="00A6345C">
      <w:pPr>
        <w:spacing w:after="0" w:line="240" w:lineRule="auto"/>
        <w:jc w:val="both"/>
      </w:pPr>
    </w:p>
    <w:p w:rsidR="00AE235D" w:rsidRDefault="00AE235D" w:rsidP="00A6345C">
      <w:pPr>
        <w:spacing w:after="0" w:line="240" w:lineRule="auto"/>
        <w:jc w:val="both"/>
      </w:pPr>
      <w:r>
        <w:t>- Fonte termina no tempo do Imperador Adriano (117 d.C. – 138 d.C.) –&gt; tentativa de concentrar em si todos os poderes</w:t>
      </w:r>
    </w:p>
    <w:p w:rsidR="00AE235D" w:rsidRDefault="00AE235D" w:rsidP="00A6345C">
      <w:pPr>
        <w:spacing w:after="0" w:line="240" w:lineRule="auto"/>
        <w:jc w:val="both"/>
      </w:pPr>
    </w:p>
    <w:p w:rsidR="00AE235D" w:rsidRDefault="00AE235D" w:rsidP="00A6345C">
      <w:pPr>
        <w:spacing w:after="0" w:line="240" w:lineRule="auto"/>
        <w:jc w:val="both"/>
      </w:pPr>
      <w:r w:rsidRPr="00AE235D">
        <w:rPr>
          <w:b/>
          <w:sz w:val="24"/>
          <w:highlight w:val="yellow"/>
        </w:rPr>
        <w:t>Constituição Imperial</w:t>
      </w:r>
      <w:r>
        <w:t xml:space="preserve"> </w:t>
      </w:r>
    </w:p>
    <w:p w:rsidR="00AE235D" w:rsidRDefault="00AE235D" w:rsidP="00A6345C">
      <w:pPr>
        <w:spacing w:after="0" w:line="240" w:lineRule="auto"/>
        <w:jc w:val="both"/>
      </w:pPr>
      <w:r>
        <w:t>- Lei do Imperador – o que ele determina (vontade unilateral)</w:t>
      </w:r>
    </w:p>
    <w:p w:rsidR="00AE235D" w:rsidRDefault="00AE235D" w:rsidP="00A6345C">
      <w:pPr>
        <w:spacing w:after="0" w:line="240" w:lineRule="auto"/>
        <w:jc w:val="both"/>
      </w:pPr>
      <w:r>
        <w:t>- Inicialmente o Imperador não tem poder legislativo (quem tem é o povo)</w:t>
      </w:r>
      <w:r w:rsidR="00B54588">
        <w:t xml:space="preserve"> -&gt; poder </w:t>
      </w:r>
      <w:proofErr w:type="gramStart"/>
      <w:r w:rsidR="00B54588">
        <w:t>legislativo passa</w:t>
      </w:r>
      <w:proofErr w:type="gramEnd"/>
      <w:r w:rsidR="00B54588">
        <w:t xml:space="preserve"> para o Senado -&gt; Senado fica vazio de poder -&gt; Imperador</w:t>
      </w:r>
    </w:p>
    <w:p w:rsidR="00B54588" w:rsidRDefault="00B54588" w:rsidP="00A6345C">
      <w:pPr>
        <w:spacing w:after="0" w:line="240" w:lineRule="auto"/>
        <w:jc w:val="both"/>
      </w:pPr>
    </w:p>
    <w:p w:rsidR="00B54588" w:rsidRDefault="00B54588" w:rsidP="00A6345C">
      <w:pPr>
        <w:spacing w:after="0" w:line="240" w:lineRule="auto"/>
        <w:jc w:val="both"/>
      </w:pPr>
      <w:r>
        <w:rPr>
          <w:u w:val="single"/>
        </w:rPr>
        <w:t>Jurista Ulpiano –</w:t>
      </w:r>
      <w:r>
        <w:t xml:space="preserve"> a Constituição Imperial é tudo o que agrada ao Imperador (vai tornar-se a única fonte que pode criar direito novo)</w:t>
      </w:r>
    </w:p>
    <w:p w:rsidR="00B54588" w:rsidRDefault="00B54588" w:rsidP="00A6345C">
      <w:pPr>
        <w:spacing w:after="0" w:line="240" w:lineRule="auto"/>
        <w:jc w:val="both"/>
      </w:pPr>
      <w:proofErr w:type="spellStart"/>
      <w:r>
        <w:rPr>
          <w:b/>
          <w:u w:val="single"/>
        </w:rPr>
        <w:t>Rescriptum</w:t>
      </w:r>
      <w:proofErr w:type="spellEnd"/>
      <w:r>
        <w:rPr>
          <w:b/>
          <w:u w:val="single"/>
        </w:rPr>
        <w:t xml:space="preserve"> –</w:t>
      </w:r>
      <w:r>
        <w:t xml:space="preserve"> resposta escrita dada pelo Imperador com valor de lei</w:t>
      </w:r>
    </w:p>
    <w:p w:rsidR="00B54588" w:rsidRDefault="00B54588" w:rsidP="00A6345C">
      <w:pPr>
        <w:spacing w:after="0" w:line="240" w:lineRule="auto"/>
        <w:jc w:val="both"/>
      </w:pPr>
      <w:proofErr w:type="spellStart"/>
      <w:r>
        <w:rPr>
          <w:b/>
          <w:u w:val="single"/>
        </w:rPr>
        <w:t>Decretum</w:t>
      </w:r>
      <w:proofErr w:type="spellEnd"/>
      <w:r>
        <w:rPr>
          <w:b/>
          <w:u w:val="single"/>
        </w:rPr>
        <w:t xml:space="preserve"> –</w:t>
      </w:r>
      <w:r>
        <w:t xml:space="preserve"> sentença da pelo Imperador (o Imperador chama a si o poder de julgar)</w:t>
      </w:r>
    </w:p>
    <w:p w:rsidR="00B54588" w:rsidRDefault="00B54588" w:rsidP="00A6345C">
      <w:pPr>
        <w:spacing w:after="0" w:line="240" w:lineRule="auto"/>
        <w:jc w:val="both"/>
      </w:pPr>
      <w:proofErr w:type="spellStart"/>
      <w:r>
        <w:rPr>
          <w:b/>
          <w:u w:val="single"/>
        </w:rPr>
        <w:t>Mandatum</w:t>
      </w:r>
      <w:proofErr w:type="spellEnd"/>
      <w:r>
        <w:rPr>
          <w:b/>
          <w:u w:val="single"/>
        </w:rPr>
        <w:t xml:space="preserve"> –</w:t>
      </w:r>
      <w:r>
        <w:t xml:space="preserve"> ordem dada pelo Imperador a um funcionário seu</w:t>
      </w:r>
    </w:p>
    <w:p w:rsidR="00B54588" w:rsidRDefault="00B54588" w:rsidP="00A6345C">
      <w:pPr>
        <w:spacing w:after="0" w:line="240" w:lineRule="auto"/>
        <w:jc w:val="both"/>
      </w:pPr>
      <w:proofErr w:type="spellStart"/>
      <w:r>
        <w:rPr>
          <w:b/>
          <w:u w:val="single"/>
        </w:rPr>
        <w:t>Oratio</w:t>
      </w:r>
      <w:proofErr w:type="spellEnd"/>
      <w:r>
        <w:rPr>
          <w:b/>
          <w:u w:val="single"/>
        </w:rPr>
        <w:t xml:space="preserve"> –</w:t>
      </w:r>
      <w:r>
        <w:t xml:space="preserve"> oração aclamada pelos Senadores (discurso feito no Senado)</w:t>
      </w:r>
    </w:p>
    <w:p w:rsidR="00B54588" w:rsidRDefault="00B54588" w:rsidP="00A6345C">
      <w:pPr>
        <w:spacing w:after="0" w:line="240" w:lineRule="auto"/>
        <w:jc w:val="both"/>
      </w:pPr>
      <w:proofErr w:type="spellStart"/>
      <w:r w:rsidRPr="00B54588">
        <w:rPr>
          <w:b/>
          <w:u w:val="single"/>
        </w:rPr>
        <w:t>Edictum</w:t>
      </w:r>
      <w:proofErr w:type="spellEnd"/>
      <w:r>
        <w:rPr>
          <w:b/>
          <w:u w:val="single"/>
        </w:rPr>
        <w:t xml:space="preserve"> –</w:t>
      </w:r>
      <w:r>
        <w:t xml:space="preserve"> leis gerais para vigorar em todo o Império </w:t>
      </w:r>
    </w:p>
    <w:p w:rsidR="00B54588" w:rsidRDefault="00B54588" w:rsidP="00A6345C">
      <w:pPr>
        <w:spacing w:after="0" w:line="240" w:lineRule="auto"/>
        <w:jc w:val="both"/>
      </w:pPr>
      <w:proofErr w:type="gramStart"/>
      <w:r w:rsidRPr="00B54588">
        <w:rPr>
          <w:highlight w:val="cyan"/>
        </w:rPr>
        <w:t>Ex.</w:t>
      </w:r>
      <w:proofErr w:type="gramEnd"/>
      <w:r w:rsidRPr="00B54588">
        <w:rPr>
          <w:highlight w:val="cyan"/>
        </w:rPr>
        <w:t>:</w:t>
      </w:r>
      <w:r>
        <w:t xml:space="preserve"> </w:t>
      </w:r>
      <w:r w:rsidRPr="00B54588">
        <w:rPr>
          <w:b/>
          <w:i/>
        </w:rPr>
        <w:t>Édito de Caracala</w:t>
      </w:r>
      <w:r>
        <w:t xml:space="preserve"> (212 d.C.) -&gt; unificação de todos os povos do Império – cidadania para todos os habitantes no Império e mesmo estrangeiros (sem escravos, prisioneiros de guerra e delinquentes)</w:t>
      </w:r>
    </w:p>
    <w:p w:rsidR="00B54588" w:rsidRDefault="00B54588" w:rsidP="00A6345C">
      <w:pPr>
        <w:spacing w:after="0" w:line="240" w:lineRule="auto"/>
        <w:jc w:val="both"/>
      </w:pPr>
    </w:p>
    <w:p w:rsidR="00B54588" w:rsidRDefault="00B54588" w:rsidP="00A6345C">
      <w:pPr>
        <w:spacing w:after="0" w:line="240" w:lineRule="auto"/>
        <w:jc w:val="both"/>
        <w:rPr>
          <w:b/>
          <w:sz w:val="24"/>
        </w:rPr>
      </w:pPr>
      <w:r w:rsidRPr="00B54588">
        <w:rPr>
          <w:b/>
          <w:sz w:val="24"/>
          <w:highlight w:val="yellow"/>
        </w:rPr>
        <w:t>Jurisprudência</w:t>
      </w:r>
    </w:p>
    <w:p w:rsidR="00B54588" w:rsidRDefault="00B54588" w:rsidP="00A6345C">
      <w:pPr>
        <w:spacing w:after="0" w:line="240" w:lineRule="auto"/>
        <w:jc w:val="both"/>
        <w:rPr>
          <w:u w:val="single"/>
        </w:rPr>
      </w:pPr>
      <w:r>
        <w:t xml:space="preserve">- Não é uma ciência do Direito, nem as actividades dos tribunais na aplicação da justiça ao caso concreto =&gt; é um </w:t>
      </w:r>
      <w:r w:rsidRPr="00B54588">
        <w:rPr>
          <w:u w:val="single"/>
        </w:rPr>
        <w:t>estudo teórico do Direito feito pelos especialistas/juristas</w:t>
      </w:r>
    </w:p>
    <w:p w:rsidR="00B54588" w:rsidRDefault="00B54588" w:rsidP="00A6345C">
      <w:pPr>
        <w:spacing w:after="0" w:line="240" w:lineRule="auto"/>
        <w:jc w:val="both"/>
      </w:pPr>
      <w:r>
        <w:rPr>
          <w:b/>
        </w:rPr>
        <w:t xml:space="preserve">Doutrinador: </w:t>
      </w:r>
      <w:proofErr w:type="spellStart"/>
      <w:r>
        <w:rPr>
          <w:i/>
        </w:rPr>
        <w:t>Cavere</w:t>
      </w:r>
      <w:proofErr w:type="spellEnd"/>
      <w:r>
        <w:rPr>
          <w:i/>
        </w:rPr>
        <w:t xml:space="preserve"> </w:t>
      </w:r>
      <w:r>
        <w:t xml:space="preserve">(aconselhar os particulares da forma como fazer os seus negócios); </w:t>
      </w:r>
      <w:proofErr w:type="spellStart"/>
      <w:r>
        <w:rPr>
          <w:i/>
        </w:rPr>
        <w:t>Agere</w:t>
      </w:r>
      <w:proofErr w:type="spellEnd"/>
      <w:r>
        <w:rPr>
          <w:i/>
        </w:rPr>
        <w:t xml:space="preserve"> </w:t>
      </w:r>
      <w:r>
        <w:t xml:space="preserve">(aconselhar os particulares a agir em tribunal); </w:t>
      </w:r>
      <w:proofErr w:type="spellStart"/>
      <w:r>
        <w:rPr>
          <w:i/>
        </w:rPr>
        <w:t>Respondere</w:t>
      </w:r>
      <w:proofErr w:type="spellEnd"/>
      <w:r>
        <w:t xml:space="preserve"> (pareceres acerca das questões complexas -&gt; </w:t>
      </w:r>
      <w:proofErr w:type="spellStart"/>
      <w:r>
        <w:rPr>
          <w:i/>
        </w:rPr>
        <w:t>auctoritas</w:t>
      </w:r>
      <w:proofErr w:type="spellEnd"/>
      <w:r>
        <w:rPr>
          <w:i/>
        </w:rPr>
        <w:t xml:space="preserve"> – </w:t>
      </w:r>
      <w:r>
        <w:t>prestígio social do jurista)</w:t>
      </w:r>
    </w:p>
    <w:p w:rsidR="00B54588" w:rsidRDefault="00B54588" w:rsidP="00A6345C">
      <w:pPr>
        <w:spacing w:after="0" w:line="240" w:lineRule="auto"/>
        <w:jc w:val="both"/>
      </w:pPr>
      <w:r>
        <w:t>- À sombra de pareceres jurídicos foram resolvidos os casos mais complexos do Direito Romano</w:t>
      </w:r>
    </w:p>
    <w:p w:rsidR="00B54588" w:rsidRDefault="00B54588" w:rsidP="00A6345C">
      <w:pPr>
        <w:spacing w:after="0" w:line="240" w:lineRule="auto"/>
        <w:jc w:val="both"/>
      </w:pPr>
    </w:p>
    <w:p w:rsidR="00B54588" w:rsidRDefault="00B54588" w:rsidP="00A6345C">
      <w:pPr>
        <w:spacing w:after="0" w:line="240" w:lineRule="auto"/>
        <w:jc w:val="both"/>
        <w:rPr>
          <w:u w:val="single"/>
        </w:rPr>
      </w:pPr>
      <w:r>
        <w:t xml:space="preserve">- A jurisprudência atinge o seu esplendor com </w:t>
      </w:r>
      <w:r w:rsidRPr="00B54588">
        <w:rPr>
          <w:b/>
          <w:i/>
        </w:rPr>
        <w:t>Octávio</w:t>
      </w:r>
      <w:r>
        <w:t xml:space="preserve"> -&gt; </w:t>
      </w:r>
      <w:r w:rsidRPr="00B54588">
        <w:rPr>
          <w:u w:val="single"/>
        </w:rPr>
        <w:t>protege os juristas</w:t>
      </w:r>
    </w:p>
    <w:p w:rsidR="00B54588" w:rsidRDefault="00271003" w:rsidP="00A6345C">
      <w:pPr>
        <w:spacing w:after="0" w:line="240" w:lineRule="auto"/>
        <w:jc w:val="both"/>
      </w:pPr>
      <w:r>
        <w:lastRenderedPageBreak/>
        <w:t xml:space="preserve">- Atribui aos jurisconsultos de Roma o </w:t>
      </w:r>
      <w:proofErr w:type="spellStart"/>
      <w:r w:rsidRPr="00271003">
        <w:rPr>
          <w:i/>
          <w:highlight w:val="yellow"/>
        </w:rPr>
        <w:t>ius</w:t>
      </w:r>
      <w:proofErr w:type="spellEnd"/>
      <w:r w:rsidRPr="00271003">
        <w:rPr>
          <w:i/>
          <w:highlight w:val="yellow"/>
        </w:rPr>
        <w:t xml:space="preserve"> </w:t>
      </w:r>
      <w:proofErr w:type="spellStart"/>
      <w:r w:rsidRPr="00271003">
        <w:rPr>
          <w:i/>
          <w:highlight w:val="yellow"/>
        </w:rPr>
        <w:t>publice</w:t>
      </w:r>
      <w:proofErr w:type="spellEnd"/>
      <w:r w:rsidRPr="00271003">
        <w:rPr>
          <w:i/>
          <w:highlight w:val="yellow"/>
        </w:rPr>
        <w:t xml:space="preserve"> </w:t>
      </w:r>
      <w:proofErr w:type="spellStart"/>
      <w:r w:rsidRPr="00271003">
        <w:rPr>
          <w:i/>
          <w:highlight w:val="yellow"/>
        </w:rPr>
        <w:t>respondendi</w:t>
      </w:r>
      <w:proofErr w:type="spellEnd"/>
      <w:r>
        <w:rPr>
          <w:i/>
        </w:rPr>
        <w:t xml:space="preserve"> </w:t>
      </w:r>
      <w:r>
        <w:t>(direito público de responder)</w:t>
      </w:r>
    </w:p>
    <w:p w:rsidR="00271003" w:rsidRDefault="00271003" w:rsidP="00A6345C">
      <w:pPr>
        <w:spacing w:after="0" w:line="240" w:lineRule="auto"/>
        <w:jc w:val="both"/>
      </w:pPr>
      <w:r>
        <w:t>- Os pareceres, que eram privados, passam a ser vinculativos e obrigatórios por ordem do Imperador</w:t>
      </w:r>
    </w:p>
    <w:p w:rsidR="00271003" w:rsidRDefault="00271003" w:rsidP="00A6345C">
      <w:pPr>
        <w:spacing w:after="0" w:line="240" w:lineRule="auto"/>
        <w:jc w:val="both"/>
      </w:pPr>
      <w:r w:rsidRPr="00271003">
        <w:rPr>
          <w:b/>
          <w:i/>
          <w:highlight w:val="yellow"/>
        </w:rPr>
        <w:t xml:space="preserve">Ex </w:t>
      </w:r>
      <w:proofErr w:type="spellStart"/>
      <w:r w:rsidRPr="00271003">
        <w:rPr>
          <w:b/>
          <w:i/>
          <w:highlight w:val="yellow"/>
        </w:rPr>
        <w:t>Auctoritate</w:t>
      </w:r>
      <w:proofErr w:type="spellEnd"/>
      <w:r w:rsidRPr="00271003">
        <w:rPr>
          <w:b/>
          <w:i/>
          <w:highlight w:val="yellow"/>
        </w:rPr>
        <w:t xml:space="preserve"> </w:t>
      </w:r>
      <w:proofErr w:type="spellStart"/>
      <w:r w:rsidRPr="00271003">
        <w:rPr>
          <w:b/>
          <w:i/>
          <w:highlight w:val="yellow"/>
        </w:rPr>
        <w:t>Principis</w:t>
      </w:r>
      <w:proofErr w:type="spellEnd"/>
      <w:r>
        <w:t xml:space="preserve"> – como se o próprio Imperador fizesse os pareceres (fonte obrigatória/imediata/vinculativa do Direito Romano); o Imperador tem o culto da excelência (tenta captar/controlar os jurisconsultos, para que não se oponham a ele)</w:t>
      </w:r>
    </w:p>
    <w:p w:rsidR="00271003" w:rsidRDefault="00271003" w:rsidP="00A6345C">
      <w:pPr>
        <w:spacing w:after="0" w:line="240" w:lineRule="auto"/>
        <w:jc w:val="both"/>
      </w:pPr>
    </w:p>
    <w:p w:rsidR="00271003" w:rsidRDefault="00271003" w:rsidP="00A6345C">
      <w:pPr>
        <w:spacing w:after="0" w:line="240" w:lineRule="auto"/>
        <w:jc w:val="both"/>
      </w:pPr>
      <w:r>
        <w:rPr>
          <w:b/>
        </w:rPr>
        <w:t xml:space="preserve">Juristas – </w:t>
      </w:r>
      <w:r>
        <w:t>designados pelos vários Imperadores (se houver pareceres contraditórios, não há como resolver -&gt; são designados cinco juristas com carácter superior a todos os outros)</w:t>
      </w:r>
    </w:p>
    <w:p w:rsidR="00271003" w:rsidRDefault="00271003" w:rsidP="00A6345C">
      <w:pPr>
        <w:spacing w:after="0" w:line="240" w:lineRule="auto"/>
        <w:jc w:val="both"/>
      </w:pPr>
      <w:r>
        <w:rPr>
          <w:b/>
        </w:rPr>
        <w:t xml:space="preserve">426 </w:t>
      </w:r>
      <w:proofErr w:type="gramStart"/>
      <w:r>
        <w:rPr>
          <w:b/>
        </w:rPr>
        <w:t>d.C.</w:t>
      </w:r>
      <w:proofErr w:type="gramEnd"/>
      <w:r>
        <w:rPr>
          <w:b/>
        </w:rPr>
        <w:t xml:space="preserve"> – </w:t>
      </w:r>
      <w:r>
        <w:t>lei diz que há cinco juristas romanos acima de todos os outros (só as disposições desses cinco são vinculativas)</w:t>
      </w:r>
    </w:p>
    <w:p w:rsidR="00271003" w:rsidRDefault="00271003" w:rsidP="00A6345C">
      <w:pPr>
        <w:spacing w:after="0" w:line="240" w:lineRule="auto"/>
        <w:jc w:val="both"/>
      </w:pPr>
    </w:p>
    <w:p w:rsidR="00271003" w:rsidRDefault="00271003" w:rsidP="00A6345C">
      <w:pPr>
        <w:spacing w:after="0" w:line="240" w:lineRule="auto"/>
        <w:jc w:val="both"/>
      </w:pPr>
      <w:proofErr w:type="spellStart"/>
      <w:r>
        <w:rPr>
          <w:b/>
          <w:i/>
        </w:rPr>
        <w:t>Paulus</w:t>
      </w:r>
      <w:proofErr w:type="spellEnd"/>
      <w:r>
        <w:t xml:space="preserve"> – séc. III d.C., vem do Médio Oriente. Conselheiro imperial</w:t>
      </w:r>
      <w:proofErr w:type="gramStart"/>
      <w:r>
        <w:t>,</w:t>
      </w:r>
      <w:proofErr w:type="gramEnd"/>
      <w:r>
        <w:t xml:space="preserve"> escreve mais de 300 textos de Direito. Considerado um génio jurídico pela sua prudência. </w:t>
      </w:r>
    </w:p>
    <w:p w:rsidR="00271003" w:rsidRDefault="00360ECA" w:rsidP="00A6345C">
      <w:pPr>
        <w:spacing w:after="0" w:line="240" w:lineRule="auto"/>
        <w:jc w:val="both"/>
      </w:pPr>
      <w:r>
        <w:rPr>
          <w:b/>
          <w:i/>
        </w:rPr>
        <w:t xml:space="preserve">Gaio </w:t>
      </w:r>
      <w:r>
        <w:t>– séc. II d.C., escreve um Manual para estudar Direito Romano</w:t>
      </w:r>
    </w:p>
    <w:p w:rsidR="00360ECA" w:rsidRDefault="00360ECA" w:rsidP="00A6345C">
      <w:pPr>
        <w:spacing w:after="0" w:line="240" w:lineRule="auto"/>
        <w:jc w:val="both"/>
      </w:pPr>
      <w:r>
        <w:rPr>
          <w:b/>
          <w:i/>
        </w:rPr>
        <w:t xml:space="preserve">Ulpiano – </w:t>
      </w:r>
      <w:r>
        <w:t>séc. III d.C., nasceu na Fenícia (zona do Líbano). Estudou toda a filosofia grega (filosofia), e todo o direito da época. Conselheiro do Imperador – desagregada e é assassinado</w:t>
      </w:r>
    </w:p>
    <w:p w:rsidR="00360ECA" w:rsidRDefault="00360ECA" w:rsidP="00A6345C">
      <w:pPr>
        <w:spacing w:after="0" w:line="240" w:lineRule="auto"/>
        <w:jc w:val="both"/>
      </w:pPr>
      <w:r>
        <w:rPr>
          <w:b/>
          <w:i/>
        </w:rPr>
        <w:t xml:space="preserve">Papiniano – </w:t>
      </w:r>
      <w:r>
        <w:t>maior jurista de todos, nasceu na Síria. É político, jurista e conselheiro Imperial. Denuncia publicamente Caracala (assassinou o seu próprio irmão) – manda executar Papiniano</w:t>
      </w:r>
    </w:p>
    <w:p w:rsidR="00360ECA" w:rsidRDefault="00360ECA" w:rsidP="00A6345C">
      <w:pPr>
        <w:spacing w:after="0" w:line="240" w:lineRule="auto"/>
        <w:jc w:val="both"/>
      </w:pPr>
      <w:r>
        <w:rPr>
          <w:b/>
          <w:i/>
        </w:rPr>
        <w:t>Modestino –</w:t>
      </w:r>
      <w:r>
        <w:t xml:space="preserve"> discípulo de Ulpiano. Nasce na actual Croácia. Morre em 240 d.C. Sintetizador – compilador. </w:t>
      </w:r>
    </w:p>
    <w:p w:rsidR="00360ECA" w:rsidRDefault="00360ECA" w:rsidP="00A6345C">
      <w:pPr>
        <w:spacing w:after="0" w:line="240" w:lineRule="auto"/>
        <w:jc w:val="both"/>
      </w:pPr>
    </w:p>
    <w:p w:rsidR="00360ECA" w:rsidRDefault="00360ECA" w:rsidP="00A6345C">
      <w:pPr>
        <w:spacing w:after="0" w:line="240" w:lineRule="auto"/>
        <w:jc w:val="both"/>
        <w:rPr>
          <w:b/>
        </w:rPr>
      </w:pPr>
      <w:r w:rsidRPr="00225226">
        <w:rPr>
          <w:b/>
          <w:highlight w:val="yellow"/>
        </w:rPr>
        <w:t>Lei das Citações / Tribunal dos Mortos:</w:t>
      </w:r>
    </w:p>
    <w:p w:rsidR="00360ECA" w:rsidRDefault="00360ECA" w:rsidP="00A6345C">
      <w:pPr>
        <w:spacing w:after="0" w:line="240" w:lineRule="auto"/>
        <w:jc w:val="both"/>
      </w:pPr>
      <w:r>
        <w:t>- Organiza a doutrina – define os juristas de primeira</w:t>
      </w:r>
    </w:p>
    <w:p w:rsidR="00360ECA" w:rsidRDefault="00360ECA" w:rsidP="00A6345C">
      <w:pPr>
        <w:spacing w:after="0" w:line="240" w:lineRule="auto"/>
        <w:jc w:val="both"/>
      </w:pPr>
      <w:r>
        <w:t>- Caso haja divergência de opiniões entre eles, prevalece a maioria de entre os cinco</w:t>
      </w:r>
    </w:p>
    <w:p w:rsidR="00360ECA" w:rsidRDefault="00360ECA" w:rsidP="00A6345C">
      <w:pPr>
        <w:spacing w:after="0" w:line="240" w:lineRule="auto"/>
        <w:jc w:val="both"/>
      </w:pPr>
      <w:r>
        <w:t>- Caso haja empate, prevalece o grande Papiniano (voto Minerva – vale mais)</w:t>
      </w:r>
    </w:p>
    <w:p w:rsidR="00360ECA" w:rsidRDefault="00360ECA" w:rsidP="00A6345C">
      <w:pPr>
        <w:spacing w:after="0" w:line="240" w:lineRule="auto"/>
        <w:jc w:val="both"/>
      </w:pPr>
      <w:r>
        <w:t>- Caso não haja opinião, o juiz decide como quiser</w:t>
      </w:r>
    </w:p>
    <w:p w:rsidR="00225226" w:rsidRDefault="00225226" w:rsidP="00A6345C">
      <w:pPr>
        <w:spacing w:after="0" w:line="240" w:lineRule="auto"/>
        <w:jc w:val="both"/>
      </w:pPr>
    </w:p>
    <w:p w:rsidR="00225226" w:rsidRDefault="00225226" w:rsidP="00A6345C">
      <w:pPr>
        <w:spacing w:after="0" w:line="240" w:lineRule="auto"/>
        <w:jc w:val="both"/>
        <w:rPr>
          <w:b/>
          <w:sz w:val="24"/>
        </w:rPr>
      </w:pPr>
      <w:r w:rsidRPr="00225226">
        <w:rPr>
          <w:b/>
          <w:sz w:val="24"/>
          <w:highlight w:val="yellow"/>
        </w:rPr>
        <w:t>Édito do Magistrado</w:t>
      </w:r>
    </w:p>
    <w:p w:rsidR="00225226" w:rsidRDefault="00225226" w:rsidP="00A6345C">
      <w:pPr>
        <w:spacing w:after="0" w:line="240" w:lineRule="auto"/>
        <w:jc w:val="both"/>
      </w:pPr>
      <w:r>
        <w:rPr>
          <w:b/>
        </w:rPr>
        <w:t xml:space="preserve">Magistrados – </w:t>
      </w:r>
      <w:r>
        <w:t xml:space="preserve">parte do </w:t>
      </w:r>
      <w:proofErr w:type="spellStart"/>
      <w:r>
        <w:rPr>
          <w:i/>
        </w:rPr>
        <w:t>cursus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honorum</w:t>
      </w:r>
      <w:proofErr w:type="spellEnd"/>
      <w:r>
        <w:t xml:space="preserve"> (curso de honra – escolhidos pelo povo)</w:t>
      </w:r>
    </w:p>
    <w:p w:rsidR="00225226" w:rsidRDefault="00225226" w:rsidP="00A6345C">
      <w:pPr>
        <w:spacing w:after="0" w:line="240" w:lineRule="auto"/>
        <w:jc w:val="both"/>
      </w:pPr>
      <w:r>
        <w:t xml:space="preserve">- Antes de candidatar, o magistrado devia apresentar um plano de acção sobre as iniciativas a tomar – </w:t>
      </w:r>
      <w:r>
        <w:rPr>
          <w:b/>
        </w:rPr>
        <w:t xml:space="preserve">Édito – </w:t>
      </w:r>
      <w:r>
        <w:rPr>
          <w:i/>
        </w:rPr>
        <w:t xml:space="preserve">Ex </w:t>
      </w:r>
      <w:proofErr w:type="spellStart"/>
      <w:r>
        <w:rPr>
          <w:i/>
        </w:rPr>
        <w:t>Dictum</w:t>
      </w:r>
      <w:proofErr w:type="spellEnd"/>
      <w:r>
        <w:rPr>
          <w:i/>
        </w:rPr>
        <w:t xml:space="preserve"> </w:t>
      </w:r>
      <w:r>
        <w:t>(dizer para fora)</w:t>
      </w:r>
    </w:p>
    <w:p w:rsidR="00225226" w:rsidRDefault="00225226" w:rsidP="00A6345C">
      <w:pPr>
        <w:spacing w:after="0" w:line="240" w:lineRule="auto"/>
        <w:jc w:val="both"/>
      </w:pPr>
      <w:proofErr w:type="spellStart"/>
      <w:r>
        <w:rPr>
          <w:i/>
        </w:rPr>
        <w:t>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Honorarium</w:t>
      </w:r>
      <w:proofErr w:type="spellEnd"/>
      <w:r>
        <w:rPr>
          <w:i/>
        </w:rPr>
        <w:t xml:space="preserve"> </w:t>
      </w:r>
      <w:r>
        <w:t>– conjunto dos Éditos (direito dos magistrados) – afixados publicamente</w:t>
      </w:r>
    </w:p>
    <w:p w:rsidR="00225226" w:rsidRDefault="00225226" w:rsidP="00A6345C">
      <w:pPr>
        <w:spacing w:after="0" w:line="240" w:lineRule="auto"/>
        <w:jc w:val="both"/>
      </w:pPr>
      <w:r>
        <w:t xml:space="preserve">- O magistrado é obrigado a cumprir, sob pena de responsabilidade, aquilo que afirmou no seu Édito – </w:t>
      </w:r>
      <w:proofErr w:type="spellStart"/>
      <w:r>
        <w:rPr>
          <w:i/>
        </w:rPr>
        <w:t>Lex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Cornelia</w:t>
      </w:r>
      <w:proofErr w:type="spellEnd"/>
      <w:r>
        <w:rPr>
          <w:i/>
        </w:rPr>
        <w:t xml:space="preserve"> </w:t>
      </w:r>
      <w:r>
        <w:t>(67 a.C.)</w:t>
      </w:r>
    </w:p>
    <w:p w:rsidR="00225226" w:rsidRDefault="00225226" w:rsidP="00A6345C">
      <w:pPr>
        <w:spacing w:after="0" w:line="240" w:lineRule="auto"/>
        <w:jc w:val="both"/>
      </w:pPr>
      <w:r>
        <w:t>- Adaptam o direito às novas situações da vida</w:t>
      </w:r>
    </w:p>
    <w:p w:rsidR="00225226" w:rsidRDefault="00225226" w:rsidP="00A6345C">
      <w:pPr>
        <w:spacing w:after="0" w:line="240" w:lineRule="auto"/>
        <w:jc w:val="both"/>
      </w:pPr>
    </w:p>
    <w:p w:rsidR="00225226" w:rsidRDefault="00225226" w:rsidP="00A6345C">
      <w:pPr>
        <w:spacing w:after="0" w:line="240" w:lineRule="auto"/>
        <w:jc w:val="both"/>
      </w:pPr>
      <w:r>
        <w:rPr>
          <w:b/>
          <w:u w:val="single"/>
        </w:rPr>
        <w:t>Éditos mais importantes:</w:t>
      </w:r>
      <w:r>
        <w:t xml:space="preserve"> </w:t>
      </w:r>
      <w:r>
        <w:rPr>
          <w:u w:val="single"/>
        </w:rPr>
        <w:t>Edis</w:t>
      </w:r>
      <w:r>
        <w:t xml:space="preserve"> (trânsito, limpeza, comércio de escravos); </w:t>
      </w:r>
      <w:r>
        <w:rPr>
          <w:u w:val="single"/>
        </w:rPr>
        <w:t>Pretores</w:t>
      </w:r>
      <w:r>
        <w:t xml:space="preserve"> (administração da justiça – actualiza o Direito Romano através de Éditos)</w:t>
      </w:r>
    </w:p>
    <w:p w:rsidR="00225226" w:rsidRDefault="00225226" w:rsidP="00A6345C">
      <w:pPr>
        <w:spacing w:after="0" w:line="240" w:lineRule="auto"/>
        <w:jc w:val="both"/>
      </w:pPr>
      <w:r>
        <w:t>- Na época do Principado, os imperadores sufocam os Éditos (concentra em si o poder)</w:t>
      </w:r>
    </w:p>
    <w:p w:rsidR="00225226" w:rsidRDefault="00225226" w:rsidP="00A6345C">
      <w:pPr>
        <w:spacing w:after="0" w:line="240" w:lineRule="auto"/>
        <w:jc w:val="both"/>
      </w:pPr>
    </w:p>
    <w:p w:rsidR="00225226" w:rsidRDefault="00225226" w:rsidP="00A6345C">
      <w:pPr>
        <w:spacing w:after="0" w:line="240" w:lineRule="auto"/>
        <w:jc w:val="both"/>
      </w:pPr>
      <w:proofErr w:type="spellStart"/>
      <w:r w:rsidRPr="00225226">
        <w:rPr>
          <w:b/>
          <w:i/>
          <w:highlight w:val="yellow"/>
        </w:rPr>
        <w:t>Edictum</w:t>
      </w:r>
      <w:proofErr w:type="spellEnd"/>
      <w:r w:rsidRPr="00225226">
        <w:rPr>
          <w:b/>
          <w:i/>
          <w:highlight w:val="yellow"/>
        </w:rPr>
        <w:t xml:space="preserve"> </w:t>
      </w:r>
      <w:proofErr w:type="spellStart"/>
      <w:r w:rsidRPr="00225226">
        <w:rPr>
          <w:b/>
          <w:i/>
          <w:highlight w:val="yellow"/>
        </w:rPr>
        <w:t>Perpetuum</w:t>
      </w:r>
      <w:proofErr w:type="spellEnd"/>
      <w:r>
        <w:t xml:space="preserve"> (130 a.C.)</w:t>
      </w:r>
    </w:p>
    <w:p w:rsidR="00225226" w:rsidRDefault="00225226" w:rsidP="00A6345C">
      <w:pPr>
        <w:spacing w:after="0" w:line="240" w:lineRule="auto"/>
        <w:jc w:val="both"/>
      </w:pPr>
      <w:r>
        <w:t xml:space="preserve">- </w:t>
      </w:r>
      <w:proofErr w:type="spellStart"/>
      <w:r w:rsidRPr="00225226">
        <w:rPr>
          <w:i/>
        </w:rPr>
        <w:t>Trajano</w:t>
      </w:r>
      <w:proofErr w:type="spellEnd"/>
      <w:r>
        <w:t xml:space="preserve"> contrata um jurista (</w:t>
      </w:r>
      <w:proofErr w:type="spellStart"/>
      <w:r w:rsidRPr="00225226">
        <w:rPr>
          <w:i/>
        </w:rPr>
        <w:t>Sálvio</w:t>
      </w:r>
      <w:proofErr w:type="spellEnd"/>
      <w:r w:rsidRPr="00225226">
        <w:rPr>
          <w:i/>
        </w:rPr>
        <w:t xml:space="preserve"> Juliano</w:t>
      </w:r>
      <w:r>
        <w:t>) que reúne num único texto os vários éditos dos magistrados que se encontravam dispersos =&gt; Codificação (45 títulos)</w:t>
      </w:r>
    </w:p>
    <w:p w:rsidR="00225226" w:rsidRPr="00225226" w:rsidRDefault="00225226" w:rsidP="00A6345C">
      <w:pPr>
        <w:spacing w:after="0" w:line="240" w:lineRule="auto"/>
        <w:jc w:val="both"/>
      </w:pPr>
      <w:r>
        <w:t xml:space="preserve">- </w:t>
      </w:r>
      <w:r w:rsidRPr="00225226">
        <w:rPr>
          <w:i/>
        </w:rPr>
        <w:t>Imperador Adriano</w:t>
      </w:r>
      <w:r>
        <w:t xml:space="preserve"> faz o texto ser aprovado pelo Senado, tornando-se a Constituição do Império – </w:t>
      </w:r>
      <w:r w:rsidRPr="00225226">
        <w:rPr>
          <w:u w:val="single"/>
        </w:rPr>
        <w:t>só o Imperador pode alterar o texto</w:t>
      </w:r>
      <w:r>
        <w:t xml:space="preserve"> (Éditos deixam de ser fonte do Direito)</w:t>
      </w:r>
    </w:p>
    <w:p w:rsidR="00225226" w:rsidRDefault="00225226" w:rsidP="00A6345C">
      <w:pPr>
        <w:spacing w:after="0" w:line="240" w:lineRule="auto"/>
        <w:jc w:val="both"/>
      </w:pPr>
    </w:p>
    <w:p w:rsidR="00225226" w:rsidRPr="00225226" w:rsidRDefault="00225226" w:rsidP="00A6345C">
      <w:pPr>
        <w:spacing w:after="0" w:line="240" w:lineRule="auto"/>
        <w:jc w:val="both"/>
      </w:pPr>
    </w:p>
    <w:sectPr w:rsidR="00225226" w:rsidRPr="00225226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45C"/>
    <w:rsid w:val="00050879"/>
    <w:rsid w:val="001F106A"/>
    <w:rsid w:val="00225226"/>
    <w:rsid w:val="00271003"/>
    <w:rsid w:val="00360ECA"/>
    <w:rsid w:val="004A29E5"/>
    <w:rsid w:val="00A6345C"/>
    <w:rsid w:val="00AE235D"/>
    <w:rsid w:val="00B54588"/>
    <w:rsid w:val="00BA5022"/>
    <w:rsid w:val="00ED0977"/>
    <w:rsid w:val="00F7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1280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2009-11-14T11:59:00Z</dcterms:created>
  <dcterms:modified xsi:type="dcterms:W3CDTF">2009-11-14T13:12:00Z</dcterms:modified>
</cp:coreProperties>
</file>