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8F19AE" w:rsidP="008F19AE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Os alicerces político-filosóficos do “Estado humano”</w:t>
      </w:r>
    </w:p>
    <w:p w:rsidR="008F19AE" w:rsidRDefault="008F19AE" w:rsidP="008F19AE">
      <w:pPr>
        <w:spacing w:after="0" w:line="240" w:lineRule="auto"/>
        <w:jc w:val="center"/>
        <w:rPr>
          <w:b/>
          <w:sz w:val="36"/>
        </w:rPr>
      </w:pPr>
    </w:p>
    <w:p w:rsidR="008F19AE" w:rsidRPr="008F19AE" w:rsidRDefault="008F19AE" w:rsidP="008F19AE">
      <w:pPr>
        <w:spacing w:after="0" w:line="240" w:lineRule="auto"/>
        <w:jc w:val="both"/>
        <w:rPr>
          <w:sz w:val="16"/>
        </w:rPr>
      </w:pPr>
      <w:r>
        <w:rPr>
          <w:b/>
        </w:rPr>
        <w:t xml:space="preserve">Modelo de “Estado humano”: </w:t>
      </w:r>
      <w:r>
        <w:rPr>
          <w:sz w:val="16"/>
        </w:rPr>
        <w:t>sociedade globalmente mais humana e solidária</w:t>
      </w:r>
    </w:p>
    <w:p w:rsidR="008F19AE" w:rsidRDefault="008F19AE" w:rsidP="008F19AE">
      <w:pPr>
        <w:spacing w:after="0" w:line="240" w:lineRule="auto"/>
        <w:jc w:val="both"/>
      </w:pPr>
      <w:r>
        <w:t>- Ser humano como razão justificativa do Estado</w:t>
      </w:r>
    </w:p>
    <w:p w:rsidR="008F19AE" w:rsidRDefault="008F19AE" w:rsidP="008F19AE">
      <w:pPr>
        <w:spacing w:after="0" w:line="240" w:lineRule="auto"/>
        <w:jc w:val="both"/>
      </w:pPr>
      <w:r>
        <w:t>- Cada homem é um fim em si mesmo e nunca um meio</w:t>
      </w:r>
    </w:p>
    <w:p w:rsidR="008F19AE" w:rsidRDefault="008F19AE" w:rsidP="008F19AE">
      <w:pPr>
        <w:spacing w:after="0" w:line="240" w:lineRule="auto"/>
        <w:jc w:val="both"/>
      </w:pPr>
      <w:r>
        <w:t>- Dignificação da individualidade única, irrepetível e inalienável de cada pessoa viva e concreta</w:t>
      </w:r>
    </w:p>
    <w:p w:rsidR="008F19AE" w:rsidRDefault="008F19AE" w:rsidP="008F19AE">
      <w:pPr>
        <w:spacing w:after="0" w:line="240" w:lineRule="auto"/>
        <w:jc w:val="both"/>
      </w:pPr>
    </w:p>
    <w:p w:rsidR="008F19AE" w:rsidRDefault="008F19AE" w:rsidP="008F19AE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Ordem axiológica judaico-cristã e os desenvolvimentos da Doutrina Social da Igreja:</w:t>
      </w:r>
    </w:p>
    <w:p w:rsidR="008F19AE" w:rsidRDefault="008F19AE" w:rsidP="008F19AE">
      <w:pPr>
        <w:spacing w:after="0" w:line="240" w:lineRule="auto"/>
        <w:jc w:val="both"/>
      </w:pPr>
      <w:r>
        <w:t>- Natureza sagrada da dignidade humana</w:t>
      </w:r>
    </w:p>
    <w:p w:rsidR="008F19AE" w:rsidRDefault="008F19AE" w:rsidP="008F19AE">
      <w:pPr>
        <w:spacing w:after="0" w:line="240" w:lineRule="auto"/>
        <w:jc w:val="both"/>
      </w:pPr>
      <w:r>
        <w:t>- Liberdade individual</w:t>
      </w:r>
    </w:p>
    <w:p w:rsidR="008F19AE" w:rsidRDefault="008F19AE" w:rsidP="008F19AE">
      <w:pPr>
        <w:spacing w:after="0" w:line="240" w:lineRule="auto"/>
        <w:jc w:val="both"/>
      </w:pPr>
      <w:r>
        <w:t>- Igualdade entre todos os homens</w:t>
      </w:r>
    </w:p>
    <w:p w:rsidR="008F19AE" w:rsidRDefault="008F19AE" w:rsidP="008F19AE">
      <w:pPr>
        <w:spacing w:after="0" w:line="240" w:lineRule="auto"/>
        <w:jc w:val="both"/>
      </w:pPr>
      <w:r>
        <w:t>- Limitação do poder</w:t>
      </w:r>
    </w:p>
    <w:p w:rsidR="008F19AE" w:rsidRDefault="008F19AE" w:rsidP="008F19AE">
      <w:pPr>
        <w:spacing w:after="0" w:line="240" w:lineRule="auto"/>
        <w:jc w:val="both"/>
      </w:pPr>
      <w:r>
        <w:t>- Justiça social</w:t>
      </w:r>
    </w:p>
    <w:p w:rsidR="008F19AE" w:rsidRDefault="008F19AE" w:rsidP="008F19AE">
      <w:pPr>
        <w:spacing w:after="0" w:line="240" w:lineRule="auto"/>
        <w:jc w:val="both"/>
      </w:pPr>
    </w:p>
    <w:p w:rsidR="008F19AE" w:rsidRDefault="008F19AE" w:rsidP="008F19AE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Pensamento Kantiano:</w:t>
      </w:r>
    </w:p>
    <w:p w:rsidR="008F19AE" w:rsidRDefault="008F19AE" w:rsidP="008F19AE">
      <w:pPr>
        <w:spacing w:after="0" w:line="240" w:lineRule="auto"/>
        <w:jc w:val="both"/>
      </w:pPr>
      <w:r>
        <w:t>- O homem é sempre um fim em si mesmo – não pode ser tratado como um simples meio (essência da dignidade – realidade que não tem preço, sendo indisponível)</w:t>
      </w:r>
    </w:p>
    <w:p w:rsidR="008F19AE" w:rsidRDefault="008F19AE" w:rsidP="008F19AE">
      <w:pPr>
        <w:spacing w:after="0" w:line="240" w:lineRule="auto"/>
        <w:jc w:val="both"/>
      </w:pPr>
      <w:r>
        <w:t>- Princípio de igual dignidade para todos os homens</w:t>
      </w:r>
    </w:p>
    <w:p w:rsidR="008F19AE" w:rsidRDefault="008F19AE" w:rsidP="008F19AE">
      <w:pPr>
        <w:spacing w:after="0" w:line="240" w:lineRule="auto"/>
        <w:jc w:val="both"/>
      </w:pPr>
    </w:p>
    <w:p w:rsidR="008F19AE" w:rsidRDefault="008F19AE" w:rsidP="008F19AE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Filosofia existencialista:</w:t>
      </w:r>
    </w:p>
    <w:p w:rsidR="008F19AE" w:rsidRDefault="008F19AE" w:rsidP="008F19AE">
      <w:pPr>
        <w:spacing w:after="0" w:line="240" w:lineRule="auto"/>
        <w:jc w:val="both"/>
      </w:pPr>
      <w:r>
        <w:t>- Dignidade de cada pessoa viva e concreta – não do ser humano como categoria abstracta</w:t>
      </w:r>
    </w:p>
    <w:p w:rsidR="008F19AE" w:rsidRDefault="008F19AE" w:rsidP="008F19AE">
      <w:pPr>
        <w:spacing w:after="0" w:line="240" w:lineRule="auto"/>
        <w:jc w:val="both"/>
      </w:pPr>
      <w:r>
        <w:t>- Valorização da subjectividade</w:t>
      </w:r>
    </w:p>
    <w:p w:rsidR="008F19AE" w:rsidRDefault="008F19AE" w:rsidP="008F19AE">
      <w:pPr>
        <w:spacing w:after="0" w:line="240" w:lineRule="auto"/>
        <w:jc w:val="both"/>
      </w:pPr>
      <w:r>
        <w:t>- Liberdade pluralista</w:t>
      </w:r>
    </w:p>
    <w:p w:rsidR="008F19AE" w:rsidRDefault="008F19AE" w:rsidP="008F19AE">
      <w:pPr>
        <w:spacing w:after="0" w:line="240" w:lineRule="auto"/>
        <w:jc w:val="both"/>
      </w:pPr>
      <w:r>
        <w:t>- Igualdade</w:t>
      </w:r>
    </w:p>
    <w:p w:rsidR="008F19AE" w:rsidRDefault="008F19AE" w:rsidP="008F19AE">
      <w:pPr>
        <w:spacing w:after="0" w:line="240" w:lineRule="auto"/>
        <w:jc w:val="both"/>
      </w:pPr>
      <w:r>
        <w:t xml:space="preserve">- Relativismo de opiniões </w:t>
      </w:r>
    </w:p>
    <w:p w:rsidR="008F19AE" w:rsidRDefault="008F19AE" w:rsidP="008F19AE">
      <w:pPr>
        <w:spacing w:after="0" w:line="240" w:lineRule="auto"/>
        <w:jc w:val="both"/>
      </w:pPr>
      <w:r>
        <w:t xml:space="preserve">- Tolerância e humildade </w:t>
      </w:r>
    </w:p>
    <w:p w:rsidR="008F19AE" w:rsidRDefault="008F19AE" w:rsidP="008F19AE">
      <w:pPr>
        <w:spacing w:after="0" w:line="240" w:lineRule="auto"/>
        <w:jc w:val="both"/>
      </w:pPr>
    </w:p>
    <w:p w:rsidR="008F19AE" w:rsidRDefault="008F19AE" w:rsidP="008F19AE">
      <w:pPr>
        <w:spacing w:after="0" w:line="240" w:lineRule="auto"/>
        <w:jc w:val="both"/>
      </w:pPr>
      <w:r>
        <w:rPr>
          <w:i/>
        </w:rPr>
        <w:t>Todo o ser humano é pessoa</w:t>
      </w:r>
      <w:r>
        <w:t xml:space="preserve"> – compreende toda a individualidade biológica que é possuidora de um genoma humano (independentemente da qualificação dada pelo direito positivo)</w:t>
      </w:r>
    </w:p>
    <w:p w:rsidR="008F19AE" w:rsidRDefault="008F19AE" w:rsidP="008F19AE">
      <w:pPr>
        <w:spacing w:after="0" w:line="240" w:lineRule="auto"/>
        <w:jc w:val="both"/>
      </w:pPr>
      <w:r>
        <w:t>Personalidade jurídica -&gt; “</w:t>
      </w:r>
      <w:r>
        <w:rPr>
          <w:i/>
        </w:rPr>
        <w:t xml:space="preserve">algo que fica fora do alcance do poder de conformação social do legislador” </w:t>
      </w:r>
      <w:r>
        <w:t xml:space="preserve">(não é intrajurídico, </w:t>
      </w:r>
      <w:r w:rsidR="00FE2078">
        <w:t>conferido arbitrariamente)</w:t>
      </w:r>
    </w:p>
    <w:p w:rsidR="00FE2078" w:rsidRDefault="00FE2078" w:rsidP="008F19AE">
      <w:pPr>
        <w:spacing w:after="0" w:line="240" w:lineRule="auto"/>
        <w:jc w:val="both"/>
      </w:pPr>
    </w:p>
    <w:p w:rsidR="00FE2078" w:rsidRPr="00FE2078" w:rsidRDefault="00FE2078" w:rsidP="00FE2078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b/>
          <w:sz w:val="28"/>
        </w:rPr>
        <w:t>A pessoa humana como indivíduo</w:t>
      </w:r>
    </w:p>
    <w:p w:rsidR="00FE2078" w:rsidRDefault="00FE2078" w:rsidP="00FE2078">
      <w:pPr>
        <w:spacing w:after="0" w:line="240" w:lineRule="auto"/>
        <w:jc w:val="both"/>
      </w:pPr>
    </w:p>
    <w:p w:rsidR="00FE2078" w:rsidRDefault="00FE2078" w:rsidP="00FE2078">
      <w:pPr>
        <w:spacing w:after="0" w:line="240" w:lineRule="auto"/>
        <w:jc w:val="both"/>
      </w:pPr>
      <w:r>
        <w:t>- Cada ser humano é dotado de uma individualidade biológica própria que lhe confere uma dimensão física e psíquica exclusiva, única e irrepetível, distante de todos os demais;</w:t>
      </w:r>
    </w:p>
    <w:p w:rsidR="00FE2078" w:rsidRDefault="00FE2078" w:rsidP="00FE2078">
      <w:pPr>
        <w:spacing w:after="0" w:line="240" w:lineRule="auto"/>
        <w:jc w:val="both"/>
      </w:pPr>
      <w:r>
        <w:t>- O ser humano é possuidor de um genoma que o faz um indivíduo integrante da espécie humana.</w:t>
      </w:r>
    </w:p>
    <w:p w:rsidR="00FE2078" w:rsidRDefault="00FE2078" w:rsidP="00FE2078">
      <w:pPr>
        <w:spacing w:after="0" w:line="240" w:lineRule="auto"/>
        <w:jc w:val="both"/>
      </w:pPr>
    </w:p>
    <w:p w:rsidR="00FE2078" w:rsidRDefault="00FE2078" w:rsidP="00FE2078">
      <w:pPr>
        <w:spacing w:after="0" w:line="240" w:lineRule="auto"/>
        <w:jc w:val="both"/>
      </w:pPr>
      <w:r>
        <w:t xml:space="preserve">- A pessoa humana é também uma realidade do mundo do ser, dotada de racionalidade, de fins intrínsecos que lhe conferem uma componente ética </w:t>
      </w:r>
    </w:p>
    <w:p w:rsidR="00FE2078" w:rsidRDefault="00FE2078" w:rsidP="00FE2078">
      <w:pPr>
        <w:spacing w:after="0" w:line="240" w:lineRule="auto"/>
        <w:jc w:val="both"/>
      </w:pPr>
      <w:r>
        <w:t>- O homem possui uma dignidade dotada de protecção jurídica</w:t>
      </w:r>
    </w:p>
    <w:p w:rsidR="00FE2078" w:rsidRDefault="00FE2078" w:rsidP="00FE2078">
      <w:pPr>
        <w:spacing w:after="0" w:line="240" w:lineRule="auto"/>
        <w:jc w:val="both"/>
      </w:pPr>
    </w:p>
    <w:p w:rsidR="00FE2078" w:rsidRDefault="00FE2078" w:rsidP="00FE2078">
      <w:pPr>
        <w:spacing w:after="0" w:line="240" w:lineRule="auto"/>
        <w:jc w:val="both"/>
      </w:pPr>
      <w:r>
        <w:rPr>
          <w:b/>
          <w:i/>
        </w:rPr>
        <w:t xml:space="preserve">São </w:t>
      </w:r>
      <w:proofErr w:type="gramStart"/>
      <w:r>
        <w:rPr>
          <w:b/>
          <w:i/>
        </w:rPr>
        <w:t>Tomás</w:t>
      </w:r>
      <w:proofErr w:type="gramEnd"/>
      <w:r>
        <w:rPr>
          <w:b/>
          <w:i/>
        </w:rPr>
        <w:t xml:space="preserve"> de Aquino:</w:t>
      </w:r>
      <w:r>
        <w:t xml:space="preserve"> “</w:t>
      </w:r>
      <w:r>
        <w:rPr>
          <w:i/>
        </w:rPr>
        <w:t>o indivíduo é o distinto em si mesmo e o distinto de todos os restantes”</w:t>
      </w:r>
      <w:r>
        <w:t xml:space="preserve"> </w:t>
      </w:r>
    </w:p>
    <w:p w:rsidR="00FE2078" w:rsidRDefault="00FE2078" w:rsidP="00FE2078">
      <w:pPr>
        <w:spacing w:after="0" w:line="240" w:lineRule="auto"/>
        <w:jc w:val="both"/>
      </w:pPr>
      <w:r>
        <w:t>- Singularidade de uma natureza racional</w:t>
      </w:r>
    </w:p>
    <w:p w:rsidR="00FE2078" w:rsidRDefault="00FE2078" w:rsidP="00FE2078">
      <w:pPr>
        <w:spacing w:after="0" w:line="240" w:lineRule="auto"/>
        <w:jc w:val="both"/>
      </w:pPr>
      <w:r>
        <w:rPr>
          <w:b/>
          <w:i/>
        </w:rPr>
        <w:t>Hegel:</w:t>
      </w:r>
      <w:r>
        <w:t xml:space="preserve"> “</w:t>
      </w:r>
      <w:r>
        <w:rPr>
          <w:i/>
        </w:rPr>
        <w:t>o homem vale porque é homem”</w:t>
      </w:r>
    </w:p>
    <w:p w:rsidR="00FE2078" w:rsidRDefault="00FE2078" w:rsidP="00FE2078">
      <w:pPr>
        <w:spacing w:after="0" w:line="240" w:lineRule="auto"/>
        <w:jc w:val="both"/>
      </w:pPr>
      <w:r>
        <w:t xml:space="preserve">- Humanidade intrínseca </w:t>
      </w:r>
    </w:p>
    <w:p w:rsidR="00FE2078" w:rsidRDefault="00FE2078" w:rsidP="00FE2078">
      <w:pPr>
        <w:spacing w:after="0" w:line="240" w:lineRule="auto"/>
        <w:jc w:val="both"/>
      </w:pPr>
      <w:proofErr w:type="spellStart"/>
      <w:r>
        <w:rPr>
          <w:b/>
          <w:i/>
        </w:rPr>
        <w:t>Heidegger</w:t>
      </w:r>
      <w:proofErr w:type="spellEnd"/>
      <w:r>
        <w:rPr>
          <w:b/>
          <w:i/>
        </w:rPr>
        <w:t>:</w:t>
      </w:r>
      <w:r>
        <w:t xml:space="preserve"> é na circunstância de o homem ter acesso à revelação do ser e com ele se relacionar que o próprio homem ganha autonomia</w:t>
      </w:r>
    </w:p>
    <w:p w:rsidR="00FE2078" w:rsidRDefault="00FE2078" w:rsidP="00FE2078">
      <w:pPr>
        <w:spacing w:after="0" w:line="240" w:lineRule="auto"/>
        <w:jc w:val="both"/>
      </w:pPr>
      <w:r>
        <w:rPr>
          <w:b/>
          <w:i/>
        </w:rPr>
        <w:t>Cícero:</w:t>
      </w:r>
      <w:r>
        <w:t xml:space="preserve"> o Homem comunga com Deus através da razão</w:t>
      </w:r>
    </w:p>
    <w:p w:rsidR="00FE2078" w:rsidRDefault="00FE2078" w:rsidP="00FE2078">
      <w:pPr>
        <w:spacing w:after="0" w:line="240" w:lineRule="auto"/>
        <w:jc w:val="both"/>
      </w:pPr>
      <w:r>
        <w:rPr>
          <w:b/>
          <w:i/>
        </w:rPr>
        <w:lastRenderedPageBreak/>
        <w:t xml:space="preserve">Pico </w:t>
      </w:r>
      <w:proofErr w:type="spellStart"/>
      <w:r>
        <w:rPr>
          <w:b/>
          <w:i/>
        </w:rPr>
        <w:t>della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Mirandola</w:t>
      </w:r>
      <w:proofErr w:type="spellEnd"/>
      <w:r>
        <w:rPr>
          <w:b/>
          <w:i/>
        </w:rPr>
        <w:t>:</w:t>
      </w:r>
      <w:r>
        <w:rPr>
          <w:i/>
        </w:rPr>
        <w:t xml:space="preserve"> </w:t>
      </w:r>
      <w:r>
        <w:t>o ser humano é livre de decidir por si próprio, podendo até elevar-se ao patamar de Deus</w:t>
      </w:r>
    </w:p>
    <w:p w:rsidR="00FE2078" w:rsidRDefault="00FE2078" w:rsidP="00FE2078">
      <w:pPr>
        <w:spacing w:after="0" w:line="240" w:lineRule="auto"/>
        <w:jc w:val="both"/>
      </w:pPr>
    </w:p>
    <w:p w:rsidR="00FE2078" w:rsidRDefault="00FE2078" w:rsidP="00FE2078">
      <w:pPr>
        <w:spacing w:after="0" w:line="240" w:lineRule="auto"/>
        <w:jc w:val="both"/>
      </w:pPr>
      <w:r w:rsidRPr="00FE2078">
        <w:rPr>
          <w:b/>
          <w:highlight w:val="yellow"/>
          <w:u w:val="single"/>
        </w:rPr>
        <w:t>Individualidade</w:t>
      </w:r>
      <w:r>
        <w:t xml:space="preserve"> – (princípio da humanidade e da dignidade humana) característica inata e indisponível de cada ser humano, nunca sendo lícito a alguém dispor da sua própria individualidade ou da individualidade de qualquer ser humano</w:t>
      </w:r>
    </w:p>
    <w:p w:rsidR="00FE2078" w:rsidRDefault="00FE2078" w:rsidP="00FE2078">
      <w:pPr>
        <w:spacing w:after="0" w:line="240" w:lineRule="auto"/>
        <w:jc w:val="both"/>
      </w:pPr>
      <w:proofErr w:type="gramStart"/>
      <w:r w:rsidRPr="00FE2078">
        <w:rPr>
          <w:highlight w:val="cyan"/>
        </w:rPr>
        <w:t>Ex.</w:t>
      </w:r>
      <w:proofErr w:type="gramEnd"/>
      <w:r w:rsidRPr="00FE2078">
        <w:rPr>
          <w:highlight w:val="cyan"/>
        </w:rPr>
        <w:t>:</w:t>
      </w:r>
      <w:r>
        <w:t xml:space="preserve"> Clonagem humana</w:t>
      </w:r>
    </w:p>
    <w:p w:rsidR="00FE2078" w:rsidRDefault="00FE2078" w:rsidP="00FE2078">
      <w:pPr>
        <w:spacing w:after="0" w:line="240" w:lineRule="auto"/>
        <w:jc w:val="both"/>
      </w:pPr>
      <w:r>
        <w:t>- A individualidade é partilhada com todos os restantes seres humanos</w:t>
      </w:r>
    </w:p>
    <w:p w:rsidR="00FE2078" w:rsidRDefault="00FE2078" w:rsidP="00FE2078">
      <w:pPr>
        <w:spacing w:after="0" w:line="240" w:lineRule="auto"/>
        <w:jc w:val="both"/>
      </w:pPr>
      <w:r>
        <w:t xml:space="preserve">- A personalidade jurídica é uma consequência e não </w:t>
      </w:r>
      <w:r w:rsidR="00ED19BB">
        <w:t>uma causa da individualidade (é por o homem ser homem que a ordem jurídica lhe reconhece a susceptibilidade de ser titular de direitos e estar adstrito a obrigações)</w:t>
      </w:r>
    </w:p>
    <w:p w:rsidR="00ED19BB" w:rsidRDefault="00ED19BB" w:rsidP="00ED19BB">
      <w:pPr>
        <w:spacing w:after="0" w:line="240" w:lineRule="auto"/>
        <w:jc w:val="center"/>
        <w:rPr>
          <w:i/>
        </w:rPr>
      </w:pPr>
      <w:r>
        <w:rPr>
          <w:i/>
        </w:rPr>
        <w:t>“Expressão de um reconhecimento ético na relação intersubjectiva”</w:t>
      </w:r>
    </w:p>
    <w:p w:rsidR="00ED19BB" w:rsidRDefault="00ED19BB" w:rsidP="00ED19BB">
      <w:pPr>
        <w:spacing w:after="0" w:line="240" w:lineRule="auto"/>
        <w:jc w:val="center"/>
        <w:rPr>
          <w:i/>
        </w:rPr>
      </w:pPr>
    </w:p>
    <w:p w:rsidR="00ED19BB" w:rsidRDefault="00ED19BB" w:rsidP="00ED19BB">
      <w:pPr>
        <w:spacing w:after="0" w:line="240" w:lineRule="auto"/>
        <w:jc w:val="both"/>
      </w:pPr>
      <w:r>
        <w:t>- “</w:t>
      </w:r>
      <w:r>
        <w:rPr>
          <w:i/>
        </w:rPr>
        <w:t>A pessoa é a autonomia do mundo</w:t>
      </w:r>
      <w:r>
        <w:t xml:space="preserve">”, mas nenhum ser humano goza de autonomia para deixar de ser pessoa – encontra-se “condenado” toda a vida a ser pessoa =&gt; </w:t>
      </w:r>
      <w:r w:rsidRPr="00ED19BB">
        <w:rPr>
          <w:b/>
          <w:sz w:val="24"/>
          <w:highlight w:val="yellow"/>
        </w:rPr>
        <w:t>princípio da humanidade</w:t>
      </w:r>
      <w:r>
        <w:t xml:space="preserve"> é um </w:t>
      </w:r>
      <w:r w:rsidRPr="00ED19BB">
        <w:rPr>
          <w:u w:val="single"/>
        </w:rPr>
        <w:t>imperativo indisponível</w:t>
      </w:r>
      <w:r>
        <w:t xml:space="preserve"> </w:t>
      </w:r>
    </w:p>
    <w:p w:rsidR="00ED19BB" w:rsidRDefault="00ED19BB" w:rsidP="00ED19BB">
      <w:pPr>
        <w:spacing w:after="0" w:line="240" w:lineRule="auto"/>
        <w:jc w:val="both"/>
      </w:pPr>
    </w:p>
    <w:p w:rsidR="00ED19BB" w:rsidRDefault="00ED19BB" w:rsidP="00ED19BB">
      <w:pPr>
        <w:spacing w:after="0" w:line="240" w:lineRule="auto"/>
        <w:jc w:val="both"/>
      </w:pPr>
      <w:r>
        <w:rPr>
          <w:u w:val="single"/>
        </w:rPr>
        <w:t>Liberdade</w:t>
      </w:r>
      <w:r>
        <w:t xml:space="preserve"> – expressão intrínseca da individualidade humana </w:t>
      </w:r>
    </w:p>
    <w:p w:rsidR="00ED19BB" w:rsidRDefault="00ED19BB" w:rsidP="00ED19BB">
      <w:pPr>
        <w:spacing w:after="0" w:line="240" w:lineRule="auto"/>
        <w:jc w:val="both"/>
      </w:pPr>
      <w:r>
        <w:t>Ser humano – valor absoluto no plano ontológico</w:t>
      </w:r>
    </w:p>
    <w:p w:rsidR="00ED19BB" w:rsidRDefault="00ED19BB" w:rsidP="00ED19BB">
      <w:pPr>
        <w:spacing w:after="0" w:line="240" w:lineRule="auto"/>
        <w:jc w:val="both"/>
      </w:pPr>
    </w:p>
    <w:p w:rsidR="00ED19BB" w:rsidRDefault="00ED19BB" w:rsidP="00ED19BB">
      <w:pPr>
        <w:spacing w:after="0" w:line="240" w:lineRule="auto"/>
        <w:jc w:val="both"/>
      </w:pPr>
      <w:proofErr w:type="spellStart"/>
      <w:r>
        <w:rPr>
          <w:b/>
          <w:i/>
        </w:rPr>
        <w:t>Stuart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Mill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  <w:r>
        <w:t>não existe liberdade para renunciar à liberdade</w:t>
      </w:r>
    </w:p>
    <w:p w:rsidR="00ED19BB" w:rsidRDefault="00ED19BB" w:rsidP="00ED19BB">
      <w:pPr>
        <w:spacing w:after="0" w:line="240" w:lineRule="auto"/>
        <w:jc w:val="both"/>
      </w:pPr>
    </w:p>
    <w:p w:rsidR="00ED19BB" w:rsidRDefault="00ED19BB" w:rsidP="00ED19BB">
      <w:pPr>
        <w:spacing w:after="0" w:line="240" w:lineRule="auto"/>
        <w:jc w:val="both"/>
        <w:rPr>
          <w:b/>
        </w:rPr>
      </w:pPr>
      <w:r>
        <w:t xml:space="preserve">- Existência de um espaço próprio do indivíduo perante o poder – </w:t>
      </w:r>
      <w:r>
        <w:rPr>
          <w:b/>
        </w:rPr>
        <w:t>limite</w:t>
      </w:r>
    </w:p>
    <w:p w:rsidR="004C2B8E" w:rsidRDefault="004C2B8E" w:rsidP="00ED19BB">
      <w:pPr>
        <w:spacing w:after="0" w:line="240" w:lineRule="auto"/>
        <w:jc w:val="both"/>
        <w:rPr>
          <w:b/>
        </w:rPr>
      </w:pPr>
    </w:p>
    <w:p w:rsidR="00ED19BB" w:rsidRDefault="004C2B8E" w:rsidP="00ED19BB">
      <w:pPr>
        <w:spacing w:after="0" w:line="240" w:lineRule="auto"/>
        <w:jc w:val="both"/>
      </w:pPr>
      <w:r>
        <w:rPr>
          <w:b/>
          <w:i/>
        </w:rPr>
        <w:t>S. Tomás de Aquino</w:t>
      </w:r>
      <w:r>
        <w:t>: reconhecesse-se aos governados direitos contra a ilegitimidade dos governantes – desobediência à lei injusta</w:t>
      </w:r>
    </w:p>
    <w:p w:rsidR="004C2B8E" w:rsidRDefault="004C2B8E" w:rsidP="00ED19BB">
      <w:pPr>
        <w:spacing w:after="0" w:line="240" w:lineRule="auto"/>
        <w:jc w:val="both"/>
      </w:pPr>
      <w:proofErr w:type="spellStart"/>
      <w:r>
        <w:rPr>
          <w:b/>
          <w:i/>
        </w:rPr>
        <w:t>Montesquieu</w:t>
      </w:r>
      <w:proofErr w:type="spellEnd"/>
      <w:r>
        <w:rPr>
          <w:b/>
          <w:i/>
        </w:rPr>
        <w:t>:</w:t>
      </w:r>
      <w:r>
        <w:t xml:space="preserve"> a liberdade pressupõe a limitação do poder</w:t>
      </w:r>
    </w:p>
    <w:p w:rsidR="004C2B8E" w:rsidRDefault="004C2B8E" w:rsidP="00ED19BB">
      <w:pPr>
        <w:spacing w:after="0" w:line="240" w:lineRule="auto"/>
        <w:jc w:val="both"/>
      </w:pPr>
    </w:p>
    <w:p w:rsidR="004C2B8E" w:rsidRDefault="004C2B8E" w:rsidP="00ED19BB">
      <w:pPr>
        <w:spacing w:after="0" w:line="240" w:lineRule="auto"/>
        <w:jc w:val="both"/>
      </w:pPr>
      <w:r>
        <w:t>- A organização do poder é ainda expressão de uma preocupação de garantia da liberdade – modelo constitucional em função da preocupação da tutela dos direitos e liberdades do indivíduo</w:t>
      </w:r>
    </w:p>
    <w:p w:rsidR="004C2B8E" w:rsidRDefault="004C2B8E" w:rsidP="00ED19BB">
      <w:pPr>
        <w:spacing w:after="0" w:line="240" w:lineRule="auto"/>
        <w:jc w:val="both"/>
      </w:pPr>
      <w:r>
        <w:rPr>
          <w:b/>
        </w:rPr>
        <w:t xml:space="preserve">Indivíduo – </w:t>
      </w:r>
      <w:r>
        <w:t>titularidade de direitos fundamentais que limitam e fundamentam o poder do Estado</w:t>
      </w:r>
    </w:p>
    <w:p w:rsidR="004C2B8E" w:rsidRDefault="004C2B8E" w:rsidP="00ED19BB">
      <w:pPr>
        <w:spacing w:after="0" w:line="240" w:lineRule="auto"/>
        <w:jc w:val="both"/>
      </w:pPr>
      <w:r>
        <w:t xml:space="preserve">- O Estado existe para garantir os direitos dos indivíduos – regula o seu exercício, cria condições para o seu desenvolvimento, previne possíveis conflitos e resolve os litígios emergentes da vivência em sociedade </w:t>
      </w:r>
    </w:p>
    <w:p w:rsidR="004C2B8E" w:rsidRDefault="004C2B8E" w:rsidP="00ED19BB">
      <w:pPr>
        <w:spacing w:after="0" w:line="240" w:lineRule="auto"/>
        <w:jc w:val="both"/>
      </w:pPr>
      <w:r>
        <w:t>- Um Estado que recusa ao indivíduo centralidade referencial o seu poder político e no seu Direito não tem razão de existir</w:t>
      </w:r>
    </w:p>
    <w:p w:rsidR="004C2B8E" w:rsidRDefault="004C2B8E" w:rsidP="00ED19BB">
      <w:pPr>
        <w:spacing w:after="0" w:line="240" w:lineRule="auto"/>
        <w:jc w:val="both"/>
      </w:pPr>
    </w:p>
    <w:p w:rsidR="004C2B8E" w:rsidRDefault="004C2B8E" w:rsidP="00ED19BB">
      <w:pPr>
        <w:spacing w:after="0" w:line="240" w:lineRule="auto"/>
        <w:jc w:val="both"/>
      </w:pPr>
      <w:r>
        <w:rPr>
          <w:b/>
        </w:rPr>
        <w:t>Constituição -&gt;</w:t>
      </w:r>
      <w:r>
        <w:t xml:space="preserve"> só é constitucional se estiver ao serviço da dignidade da pessoa humana como fim em si mesmo (dignidade e inerentes direitos fundamentais)</w:t>
      </w:r>
    </w:p>
    <w:p w:rsidR="004C2B8E" w:rsidRDefault="004C2B8E" w:rsidP="00ED19BB">
      <w:pPr>
        <w:spacing w:after="0" w:line="240" w:lineRule="auto"/>
        <w:jc w:val="both"/>
      </w:pPr>
    </w:p>
    <w:p w:rsidR="004C2B8E" w:rsidRDefault="004C2B8E" w:rsidP="00ED19BB">
      <w:pPr>
        <w:spacing w:after="0" w:line="240" w:lineRule="auto"/>
        <w:jc w:val="both"/>
      </w:pPr>
      <w:r>
        <w:t>- A titularidade de direitos surge antes do nascimento e projecta-se depois da morte – o indivíduo tem tutela jurídica garantida desde a sua concepção (inviolabilidade da vida) até à sua morte =&gt; preocupação permanente da tutela jurídica dos direitos da pessoa humana</w:t>
      </w:r>
    </w:p>
    <w:p w:rsidR="004C2B8E" w:rsidRDefault="004C2B8E" w:rsidP="00ED19BB">
      <w:pPr>
        <w:spacing w:after="0" w:line="240" w:lineRule="auto"/>
        <w:jc w:val="both"/>
      </w:pPr>
    </w:p>
    <w:p w:rsidR="004C2B8E" w:rsidRDefault="004C2B8E" w:rsidP="00ED19BB">
      <w:pPr>
        <w:spacing w:after="0" w:line="240" w:lineRule="auto"/>
        <w:jc w:val="both"/>
      </w:pPr>
      <w:r w:rsidRPr="004C2B8E">
        <w:rPr>
          <w:b/>
          <w:highlight w:val="yellow"/>
        </w:rPr>
        <w:t>Direitos pessoais universais:</w:t>
      </w:r>
      <w:r w:rsidRPr="00290991">
        <w:rPr>
          <w:b/>
        </w:rPr>
        <w:t xml:space="preserve"> </w:t>
      </w:r>
      <w:r>
        <w:t>direito à vida, à integridade física, à liberdade, à personalidade, à identidade, a constituir e ter família, à reserva da vida privada e familiar, à propriedade privada.</w:t>
      </w:r>
    </w:p>
    <w:p w:rsidR="004C2B8E" w:rsidRDefault="004C2B8E" w:rsidP="00ED19BB">
      <w:pPr>
        <w:spacing w:after="0" w:line="240" w:lineRule="auto"/>
        <w:jc w:val="both"/>
      </w:pPr>
      <w:r w:rsidRPr="004C2B8E">
        <w:rPr>
          <w:b/>
          <w:highlight w:val="yellow"/>
        </w:rPr>
        <w:t>Direitos sociais universais:</w:t>
      </w:r>
      <w:r w:rsidRPr="00290991">
        <w:rPr>
          <w:b/>
        </w:rPr>
        <w:t xml:space="preserve"> </w:t>
      </w:r>
      <w:r>
        <w:t>mínimo de existência condigna, direito à saúde, segurança social, educação, habitação, trabalho ou acesso à cultura.</w:t>
      </w:r>
    </w:p>
    <w:p w:rsidR="006C61D0" w:rsidRPr="00576BFF" w:rsidRDefault="004C2B8E" w:rsidP="004C2B8E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b/>
          <w:sz w:val="28"/>
        </w:rPr>
        <w:lastRenderedPageBreak/>
        <w:t>Pessoa humana e colectividade</w:t>
      </w:r>
    </w:p>
    <w:p w:rsidR="00576BFF" w:rsidRDefault="00576BFF" w:rsidP="00576BFF">
      <w:pPr>
        <w:spacing w:after="0" w:line="240" w:lineRule="auto"/>
        <w:jc w:val="both"/>
      </w:pPr>
    </w:p>
    <w:p w:rsidR="00576BFF" w:rsidRDefault="00576BFF" w:rsidP="00576BFF">
      <w:pPr>
        <w:spacing w:after="0" w:line="240" w:lineRule="auto"/>
        <w:jc w:val="both"/>
      </w:pPr>
      <w:r>
        <w:t>- Insubstituível dimensão do ser humano – não pode conduzir a um humanismo que feche o Homem dentro de si próprio -&gt; “</w:t>
      </w:r>
      <w:r>
        <w:rPr>
          <w:i/>
        </w:rPr>
        <w:t xml:space="preserve">o outro, o tu, é absolutamente fundamental para </w:t>
      </w:r>
      <w:proofErr w:type="gramStart"/>
      <w:r>
        <w:rPr>
          <w:i/>
        </w:rPr>
        <w:t>o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eu</w:t>
      </w:r>
      <w:proofErr w:type="gramEnd"/>
      <w:r>
        <w:t>”</w:t>
      </w:r>
    </w:p>
    <w:p w:rsidR="00290991" w:rsidRDefault="00576BFF" w:rsidP="00290991">
      <w:pPr>
        <w:spacing w:after="0" w:line="240" w:lineRule="auto"/>
        <w:jc w:val="both"/>
      </w:pPr>
      <w:r>
        <w:t xml:space="preserve">- </w:t>
      </w:r>
      <w:proofErr w:type="gramStart"/>
      <w:r>
        <w:t>O</w:t>
      </w:r>
      <w:proofErr w:type="gramEnd"/>
      <w:r>
        <w:t xml:space="preserve"> </w:t>
      </w:r>
      <w:proofErr w:type="gramStart"/>
      <w:r w:rsidRPr="00576BFF">
        <w:rPr>
          <w:i/>
        </w:rPr>
        <w:t>eu</w:t>
      </w:r>
      <w:proofErr w:type="gramEnd"/>
      <w:r>
        <w:t xml:space="preserve"> exige o </w:t>
      </w:r>
      <w:r w:rsidRPr="00576BFF">
        <w:rPr>
          <w:i/>
        </w:rPr>
        <w:t>tu</w:t>
      </w:r>
      <w:r>
        <w:t xml:space="preserve">, tal como o </w:t>
      </w:r>
      <w:r w:rsidRPr="00576BFF">
        <w:rPr>
          <w:i/>
        </w:rPr>
        <w:t>tu</w:t>
      </w:r>
      <w:r>
        <w:t xml:space="preserve"> pressupõe o </w:t>
      </w:r>
      <w:r w:rsidRPr="00576BFF">
        <w:rPr>
          <w:i/>
        </w:rPr>
        <w:t>eu</w:t>
      </w:r>
      <w:r>
        <w:t xml:space="preserve"> – o </w:t>
      </w:r>
      <w:r w:rsidRPr="00576BFF">
        <w:rPr>
          <w:i/>
        </w:rPr>
        <w:t>eu</w:t>
      </w:r>
      <w:r>
        <w:t xml:space="preserve"> e o </w:t>
      </w:r>
      <w:r w:rsidRPr="00576BFF">
        <w:rPr>
          <w:i/>
        </w:rPr>
        <w:t>tu</w:t>
      </w:r>
      <w:r>
        <w:t xml:space="preserve"> formam o </w:t>
      </w:r>
      <w:r w:rsidRPr="00576BFF">
        <w:rPr>
          <w:i/>
        </w:rPr>
        <w:t>nós</w:t>
      </w:r>
      <w:r>
        <w:t xml:space="preserve"> (irremediável existência em que cada um está obrigado a contar com o </w:t>
      </w:r>
      <w:r>
        <w:rPr>
          <w:i/>
        </w:rPr>
        <w:t>outro</w:t>
      </w:r>
      <w:r>
        <w:t xml:space="preserve"> e as suas intenções sobre o </w:t>
      </w:r>
      <w:r>
        <w:rPr>
          <w:i/>
        </w:rPr>
        <w:t xml:space="preserve">eu </w:t>
      </w:r>
      <w:r>
        <w:t>– social ganha significado)</w:t>
      </w:r>
    </w:p>
    <w:p w:rsidR="00576BFF" w:rsidRDefault="00576BFF" w:rsidP="00290991">
      <w:pPr>
        <w:spacing w:after="0" w:line="240" w:lineRule="auto"/>
        <w:jc w:val="both"/>
      </w:pPr>
    </w:p>
    <w:p w:rsidR="00576BFF" w:rsidRDefault="00576BFF" w:rsidP="00290991">
      <w:pPr>
        <w:spacing w:after="0" w:line="240" w:lineRule="auto"/>
        <w:jc w:val="both"/>
      </w:pPr>
      <w:r>
        <w:t>- O ser humano, enquanto animal social, assume uma dimensão colectiva, comunitária ou relacional com os outros demais seres humanos – nunca deixa de se integrar, viver ou formar em sociedade</w:t>
      </w:r>
    </w:p>
    <w:p w:rsidR="00576BFF" w:rsidRDefault="00576BFF" w:rsidP="00290991">
      <w:pPr>
        <w:spacing w:after="0" w:line="240" w:lineRule="auto"/>
        <w:jc w:val="both"/>
      </w:pPr>
      <w:r>
        <w:rPr>
          <w:b/>
        </w:rPr>
        <w:t xml:space="preserve">Aristóteles: </w:t>
      </w:r>
      <w:r>
        <w:t>“</w:t>
      </w:r>
      <w:r>
        <w:rPr>
          <w:i/>
        </w:rPr>
        <w:t>o Humano está destinado, pela sua natureza, a existir em comunhão com os outros</w:t>
      </w:r>
      <w:r>
        <w:t>”</w:t>
      </w:r>
    </w:p>
    <w:p w:rsidR="00576BFF" w:rsidRDefault="00576BFF" w:rsidP="00290991">
      <w:pPr>
        <w:spacing w:after="0" w:line="240" w:lineRule="auto"/>
        <w:jc w:val="both"/>
        <w:rPr>
          <w:i/>
        </w:rPr>
      </w:pPr>
      <w:r>
        <w:rPr>
          <w:b/>
        </w:rPr>
        <w:t xml:space="preserve">Cícero: </w:t>
      </w:r>
      <w:r>
        <w:rPr>
          <w:i/>
        </w:rPr>
        <w:t>“o homem não nasceu apenas para si, antes encontra a sua razão de ser na utilidade que tem perante os outros”</w:t>
      </w:r>
    </w:p>
    <w:p w:rsidR="00576BFF" w:rsidRDefault="00576BFF" w:rsidP="00290991">
      <w:pPr>
        <w:spacing w:after="0" w:line="240" w:lineRule="auto"/>
        <w:jc w:val="both"/>
      </w:pPr>
    </w:p>
    <w:p w:rsidR="00576BFF" w:rsidRDefault="00576BFF" w:rsidP="00290991">
      <w:pPr>
        <w:spacing w:after="0" w:line="240" w:lineRule="auto"/>
        <w:jc w:val="both"/>
      </w:pPr>
      <w:r>
        <w:t xml:space="preserve">- Pessoa humana: </w:t>
      </w:r>
      <w:r>
        <w:rPr>
          <w:u w:val="single"/>
        </w:rPr>
        <w:t>indivíduo</w:t>
      </w:r>
      <w:r>
        <w:t xml:space="preserve"> e </w:t>
      </w:r>
      <w:r>
        <w:rPr>
          <w:u w:val="single"/>
        </w:rPr>
        <w:t>ser social</w:t>
      </w:r>
      <w:r>
        <w:t xml:space="preserve"> (</w:t>
      </w:r>
      <w:r w:rsidRPr="00576BFF">
        <w:rPr>
          <w:highlight w:val="yellow"/>
        </w:rPr>
        <w:t>bipolaridade antropológica</w:t>
      </w:r>
      <w:r>
        <w:t>)</w:t>
      </w:r>
    </w:p>
    <w:p w:rsidR="00576BFF" w:rsidRDefault="00576BFF" w:rsidP="00290991">
      <w:pPr>
        <w:spacing w:after="0" w:line="240" w:lineRule="auto"/>
        <w:jc w:val="both"/>
        <w:rPr>
          <w:i/>
        </w:rPr>
      </w:pPr>
      <w:r>
        <w:rPr>
          <w:b/>
        </w:rPr>
        <w:t xml:space="preserve">São </w:t>
      </w:r>
      <w:proofErr w:type="gramStart"/>
      <w:r>
        <w:rPr>
          <w:b/>
        </w:rPr>
        <w:t>Tomás</w:t>
      </w:r>
      <w:proofErr w:type="gramEnd"/>
      <w:r>
        <w:rPr>
          <w:b/>
        </w:rPr>
        <w:t xml:space="preserve"> de Aquino</w:t>
      </w:r>
      <w:r>
        <w:t xml:space="preserve">: </w:t>
      </w:r>
      <w:r>
        <w:rPr>
          <w:i/>
        </w:rPr>
        <w:t>“o indivíduo humano é parte da sociedade”</w:t>
      </w:r>
    </w:p>
    <w:p w:rsidR="00576BFF" w:rsidRDefault="00576BFF" w:rsidP="00290991">
      <w:pPr>
        <w:spacing w:after="0" w:line="240" w:lineRule="auto"/>
        <w:jc w:val="both"/>
        <w:rPr>
          <w:i/>
        </w:rPr>
      </w:pPr>
      <w:r w:rsidRPr="00576BFF">
        <w:rPr>
          <w:b/>
        </w:rPr>
        <w:t>Hegel:</w:t>
      </w:r>
      <w:r>
        <w:t xml:space="preserve"> </w:t>
      </w:r>
      <w:r>
        <w:rPr>
          <w:i/>
        </w:rPr>
        <w:t>“a pessoa particular está, por essência, em relação com a análoga particularidade de outrem, de tal modo que cada uma se afirma e satisfaz por meio da outra e é ao mesmo tempo obrigada a passar pela forma da universalidade”</w:t>
      </w:r>
      <w:r>
        <w:t xml:space="preserve"> – a sociedade civil tem por base um </w:t>
      </w:r>
      <w:r>
        <w:rPr>
          <w:i/>
        </w:rPr>
        <w:t>“sistema de dependências”</w:t>
      </w:r>
    </w:p>
    <w:p w:rsidR="00576BFF" w:rsidRDefault="00576BFF" w:rsidP="00290991">
      <w:pPr>
        <w:spacing w:after="0" w:line="240" w:lineRule="auto"/>
        <w:jc w:val="both"/>
      </w:pPr>
      <w:r>
        <w:t xml:space="preserve">- A comunidade é uma </w:t>
      </w:r>
      <w:r w:rsidRPr="00576BFF">
        <w:rPr>
          <w:u w:val="single"/>
        </w:rPr>
        <w:t>dimensão constitutiva do Homem</w:t>
      </w:r>
      <w:r w:rsidRPr="00576BFF">
        <w:t xml:space="preserve"> </w:t>
      </w:r>
    </w:p>
    <w:p w:rsidR="00576BFF" w:rsidRDefault="00576BFF" w:rsidP="00290991">
      <w:pPr>
        <w:spacing w:after="0" w:line="240" w:lineRule="auto"/>
        <w:jc w:val="both"/>
      </w:pPr>
    </w:p>
    <w:p w:rsidR="00576BFF" w:rsidRDefault="00576BFF" w:rsidP="00290991">
      <w:pPr>
        <w:spacing w:after="0" w:line="240" w:lineRule="auto"/>
        <w:jc w:val="both"/>
      </w:pPr>
      <w:r w:rsidRPr="00576BFF">
        <w:rPr>
          <w:b/>
          <w:highlight w:val="yellow"/>
        </w:rPr>
        <w:t>Questões centrais de qualquer Constituição:</w:t>
      </w:r>
      <w:r>
        <w:rPr>
          <w:b/>
        </w:rPr>
        <w:t xml:space="preserve"> </w:t>
      </w:r>
      <w:r>
        <w:t>em torno da dimensão social e intersubjectiva do Homem</w:t>
      </w:r>
    </w:p>
    <w:p w:rsidR="00576BFF" w:rsidRDefault="00576BFF" w:rsidP="00290991">
      <w:pPr>
        <w:spacing w:after="0" w:line="240" w:lineRule="auto"/>
        <w:jc w:val="both"/>
      </w:pPr>
      <w:r>
        <w:t xml:space="preserve">- Garantia </w:t>
      </w:r>
      <w:r w:rsidR="006F6B24">
        <w:t>da liberdade, da segurança individual e de todos os demais direitos decorrentes da dignidade da pessoa humana;</w:t>
      </w:r>
    </w:p>
    <w:p w:rsidR="006F6B24" w:rsidRDefault="006F6B24" w:rsidP="00290991">
      <w:pPr>
        <w:spacing w:after="0" w:line="240" w:lineRule="auto"/>
        <w:jc w:val="both"/>
      </w:pPr>
      <w:r>
        <w:t>- A justiça como valor supremo do ordenamento, a obediência à lei positiva e a limitação do poder político;</w:t>
      </w:r>
    </w:p>
    <w:p w:rsidR="006F6B24" w:rsidRDefault="006F6B24" w:rsidP="00290991">
      <w:pPr>
        <w:spacing w:after="0" w:line="240" w:lineRule="auto"/>
        <w:jc w:val="both"/>
      </w:pPr>
      <w:r>
        <w:t>- A igualdade perante a lei, a solidariedade entre os membros da sociedade e a justiça social;</w:t>
      </w:r>
    </w:p>
    <w:p w:rsidR="006F6B24" w:rsidRDefault="006F6B24" w:rsidP="00290991">
      <w:pPr>
        <w:spacing w:after="0" w:line="240" w:lineRule="auto"/>
        <w:jc w:val="both"/>
      </w:pPr>
      <w:r>
        <w:t>- A formação democrática da vontade da colectividade e a participação política;</w:t>
      </w:r>
    </w:p>
    <w:p w:rsidR="006F6B24" w:rsidRDefault="006F6B24" w:rsidP="00290991">
      <w:pPr>
        <w:spacing w:after="0" w:line="240" w:lineRule="auto"/>
        <w:jc w:val="both"/>
      </w:pPr>
      <w:r>
        <w:t>- O pluralismo ideológico, o relativismo de opiniões, a moderação e a tolerância perante a divergência e a diferença.</w:t>
      </w:r>
    </w:p>
    <w:p w:rsidR="006F6B24" w:rsidRDefault="006F6B24" w:rsidP="00290991">
      <w:pPr>
        <w:spacing w:after="0" w:line="240" w:lineRule="auto"/>
        <w:jc w:val="both"/>
      </w:pPr>
    </w:p>
    <w:p w:rsidR="006F6B24" w:rsidRDefault="006F6B24" w:rsidP="00290991">
      <w:pPr>
        <w:spacing w:after="0" w:line="240" w:lineRule="auto"/>
        <w:jc w:val="both"/>
        <w:rPr>
          <w:b/>
        </w:rPr>
      </w:pPr>
      <w:r w:rsidRPr="006F6B24">
        <w:rPr>
          <w:b/>
          <w:highlight w:val="yellow"/>
        </w:rPr>
        <w:t>Inserção da pessoa humana na colectividade:</w:t>
      </w:r>
    </w:p>
    <w:p w:rsidR="006F6B24" w:rsidRDefault="006F6B24" w:rsidP="00290991">
      <w:pPr>
        <w:spacing w:after="0" w:line="240" w:lineRule="auto"/>
        <w:jc w:val="both"/>
        <w:rPr>
          <w:u w:val="single"/>
        </w:rPr>
      </w:pPr>
      <w:r>
        <w:t xml:space="preserve">- Integração do ser humano na sociedade pode dar origem a uma noção de colectividade identificada pela comunhão de traços culturais ou espirituais e histórico-geográficos entre os seus membros – alma/espírito comum =&gt; </w:t>
      </w:r>
      <w:r w:rsidRPr="006F6B24">
        <w:rPr>
          <w:highlight w:val="yellow"/>
          <w:u w:val="single"/>
        </w:rPr>
        <w:t>NAÇÃO</w:t>
      </w:r>
    </w:p>
    <w:p w:rsidR="006F6B24" w:rsidRDefault="006F6B24" w:rsidP="00290991">
      <w:pPr>
        <w:spacing w:after="0" w:line="240" w:lineRule="auto"/>
        <w:jc w:val="both"/>
      </w:pPr>
    </w:p>
    <w:p w:rsidR="006F6B24" w:rsidRDefault="006F6B24" w:rsidP="00290991">
      <w:pPr>
        <w:spacing w:after="0" w:line="240" w:lineRule="auto"/>
        <w:jc w:val="both"/>
        <w:rPr>
          <w:u w:val="single"/>
        </w:rPr>
      </w:pPr>
      <w:r>
        <w:t xml:space="preserve">- Com a existência da colectividade num determinado território, gera-se o propósito de ser dotada de um poder político próprio, dando origem a um Estado e, num momento posterior, expressar mesmo um específico vínculo entre cada membro da colectividade e o respectivo Estado =&gt; </w:t>
      </w:r>
      <w:r w:rsidRPr="006F6B24">
        <w:rPr>
          <w:highlight w:val="yellow"/>
          <w:u w:val="single"/>
        </w:rPr>
        <w:t>POVO</w:t>
      </w:r>
    </w:p>
    <w:p w:rsidR="006F6B24" w:rsidRDefault="006F6B24" w:rsidP="00290991">
      <w:pPr>
        <w:spacing w:after="0" w:line="240" w:lineRule="auto"/>
        <w:jc w:val="both"/>
        <w:rPr>
          <w:u w:val="single"/>
        </w:rPr>
      </w:pPr>
    </w:p>
    <w:p w:rsidR="006F6B24" w:rsidRDefault="006F6B24" w:rsidP="00290991">
      <w:pPr>
        <w:spacing w:after="0" w:line="240" w:lineRule="auto"/>
        <w:jc w:val="both"/>
        <w:rPr>
          <w:b/>
          <w:sz w:val="24"/>
          <w:u w:val="single"/>
        </w:rPr>
      </w:pPr>
      <w:r>
        <w:rPr>
          <w:sz w:val="24"/>
          <w:u w:val="single"/>
        </w:rPr>
        <w:t xml:space="preserve">- </w:t>
      </w:r>
      <w:r>
        <w:rPr>
          <w:b/>
          <w:sz w:val="24"/>
          <w:u w:val="single"/>
        </w:rPr>
        <w:t>Nação</w:t>
      </w:r>
    </w:p>
    <w:p w:rsidR="006F6B24" w:rsidRDefault="006F6B24" w:rsidP="00290991">
      <w:pPr>
        <w:spacing w:after="0" w:line="240" w:lineRule="auto"/>
        <w:jc w:val="both"/>
      </w:pPr>
      <w:r>
        <w:t xml:space="preserve">- </w:t>
      </w:r>
      <w:proofErr w:type="gramStart"/>
      <w:r>
        <w:t>Identidade cultural, histórica, geográfica e étnica entre os seres humanos – afirmam</w:t>
      </w:r>
      <w:proofErr w:type="gramEnd"/>
      <w:r>
        <w:t xml:space="preserve">-se juridicamente como um todo </w:t>
      </w:r>
    </w:p>
    <w:p w:rsidR="006F6B24" w:rsidRDefault="006F6B24" w:rsidP="00290991">
      <w:pPr>
        <w:spacing w:after="0" w:line="240" w:lineRule="auto"/>
        <w:jc w:val="both"/>
      </w:pPr>
      <w:r>
        <w:t>- A nação traduz o espírito que anima e identifica uma comunidade humana (liga as gerações do passado às do presente e projecta-se nas gerações futuras)</w:t>
      </w:r>
    </w:p>
    <w:p w:rsidR="006F6B24" w:rsidRDefault="006F6B24" w:rsidP="00290991">
      <w:pPr>
        <w:spacing w:after="0" w:line="240" w:lineRule="auto"/>
        <w:jc w:val="both"/>
        <w:rPr>
          <w:i/>
        </w:rPr>
      </w:pPr>
      <w:proofErr w:type="spellStart"/>
      <w:r>
        <w:rPr>
          <w:b/>
        </w:rPr>
        <w:t>Habermas</w:t>
      </w:r>
      <w:proofErr w:type="spellEnd"/>
      <w:r>
        <w:rPr>
          <w:b/>
        </w:rPr>
        <w:t>:</w:t>
      </w:r>
      <w:r>
        <w:t xml:space="preserve"> </w:t>
      </w:r>
      <w:r>
        <w:rPr>
          <w:i/>
        </w:rPr>
        <w:t>“uma ideia com força capaz de criar convicções e apelar ao coração e à alma”</w:t>
      </w:r>
    </w:p>
    <w:p w:rsidR="006F6B24" w:rsidRDefault="006F6B24" w:rsidP="00290991">
      <w:pPr>
        <w:spacing w:after="0" w:line="240" w:lineRule="auto"/>
        <w:jc w:val="both"/>
        <w:rPr>
          <w:b/>
        </w:rPr>
      </w:pPr>
      <w:r w:rsidRPr="006F6B24">
        <w:rPr>
          <w:b/>
          <w:highlight w:val="yellow"/>
        </w:rPr>
        <w:lastRenderedPageBreak/>
        <w:t>Efeitos Jurídicos:</w:t>
      </w:r>
    </w:p>
    <w:p w:rsidR="006F6B24" w:rsidRDefault="006F6B24" w:rsidP="00290991">
      <w:pPr>
        <w:spacing w:after="0" w:line="240" w:lineRule="auto"/>
        <w:jc w:val="both"/>
      </w:pPr>
      <w:r>
        <w:t>- Pressuposto dinamizador de um movimento tendente à criação de um novo Estado:</w:t>
      </w:r>
    </w:p>
    <w:p w:rsidR="006F6B24" w:rsidRDefault="006F6B24" w:rsidP="00290991">
      <w:pPr>
        <w:spacing w:after="0" w:line="240" w:lineRule="auto"/>
        <w:jc w:val="both"/>
      </w:pPr>
      <w:r>
        <w:tab/>
        <w:t xml:space="preserve">- Independência nacional (Condado Portucalense); formulação do princípio das nacionalidades (a cada nação corresponde um Estado); reconhecimento internacional </w:t>
      </w:r>
    </w:p>
    <w:p w:rsidR="006F6B24" w:rsidRDefault="006F6B24" w:rsidP="00290991">
      <w:pPr>
        <w:spacing w:after="0" w:line="240" w:lineRule="auto"/>
        <w:jc w:val="both"/>
      </w:pPr>
      <w:r>
        <w:t xml:space="preserve">- A nação pode ser a fonte de uma solução política autónoma no contexto integrador de um Estado assumidamente dotado de uma pluralidade de nacionalidades </w:t>
      </w:r>
    </w:p>
    <w:p w:rsidR="00E62546" w:rsidRDefault="006F6B24" w:rsidP="00290991">
      <w:pPr>
        <w:spacing w:after="0" w:line="240" w:lineRule="auto"/>
        <w:jc w:val="both"/>
      </w:pPr>
      <w:r>
        <w:t xml:space="preserve">- A nação pode assumir uma dimensão de fonte mediata de soluções jurídico-normativas, expressa nas ideias de </w:t>
      </w:r>
      <w:r>
        <w:rPr>
          <w:i/>
        </w:rPr>
        <w:t>“sentimento nacional”</w:t>
      </w:r>
      <w:r>
        <w:t xml:space="preserve">, </w:t>
      </w:r>
      <w:r>
        <w:rPr>
          <w:i/>
        </w:rPr>
        <w:t xml:space="preserve">“identidade nacional”, “tradição nacional”, “consciência comum do povo” </w:t>
      </w:r>
      <w:r>
        <w:t>ou “</w:t>
      </w:r>
      <w:r>
        <w:rPr>
          <w:i/>
        </w:rPr>
        <w:t>espírito do povo</w:t>
      </w:r>
      <w:r>
        <w:t xml:space="preserve">” </w:t>
      </w:r>
      <w:r w:rsidR="00E62546">
        <w:t xml:space="preserve">-&gt; revelação da vontade de uma comunidade histórica e cultural de pessoas interpretada através do sufrágio </w:t>
      </w:r>
    </w:p>
    <w:p w:rsidR="00E62546" w:rsidRDefault="00E62546" w:rsidP="00290991">
      <w:pPr>
        <w:spacing w:after="0" w:line="240" w:lineRule="auto"/>
        <w:jc w:val="both"/>
        <w:rPr>
          <w:i/>
        </w:rPr>
      </w:pPr>
      <w:r>
        <w:rPr>
          <w:b/>
        </w:rPr>
        <w:t>Aristóteles:</w:t>
      </w:r>
      <w:r>
        <w:t xml:space="preserve"> dois tipos de leis – </w:t>
      </w:r>
      <w:r>
        <w:rPr>
          <w:i/>
        </w:rPr>
        <w:t>“as que estão impressas nos costumes dos povos têm muito mais autoridade e são de uma importância muito diferente das leis escritas”</w:t>
      </w:r>
    </w:p>
    <w:p w:rsidR="00E62546" w:rsidRDefault="00E62546" w:rsidP="00290991">
      <w:pPr>
        <w:spacing w:after="0" w:line="240" w:lineRule="auto"/>
        <w:jc w:val="both"/>
        <w:rPr>
          <w:i/>
        </w:rPr>
      </w:pPr>
    </w:p>
    <w:p w:rsidR="006F6B24" w:rsidRDefault="00E62546" w:rsidP="00290991">
      <w:pPr>
        <w:spacing w:after="0" w:line="240" w:lineRule="auto"/>
        <w:jc w:val="both"/>
      </w:pPr>
      <w:r>
        <w:t xml:space="preserve">- O ser humano surge inserido no contexto mais vasto da sociedade – </w:t>
      </w:r>
      <w:r w:rsidRPr="00E62546">
        <w:rPr>
          <w:b/>
          <w:highlight w:val="yellow"/>
        </w:rPr>
        <w:t>projecção transpersonalista</w:t>
      </w:r>
      <w:r w:rsidRPr="00E62546">
        <w:rPr>
          <w:b/>
        </w:rPr>
        <w:t xml:space="preserve"> </w:t>
      </w:r>
      <w:r>
        <w:t xml:space="preserve">– a pessoa não vale como indivíduo, tem antes a sua individualidade diluída na colectividade </w:t>
      </w:r>
    </w:p>
    <w:p w:rsidR="00E62546" w:rsidRDefault="00E62546" w:rsidP="00290991">
      <w:pPr>
        <w:spacing w:after="0" w:line="240" w:lineRule="auto"/>
        <w:jc w:val="both"/>
      </w:pPr>
    </w:p>
    <w:p w:rsidR="00E62546" w:rsidRDefault="00E62546" w:rsidP="00290991">
      <w:pPr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- O Povo</w:t>
      </w:r>
    </w:p>
    <w:p w:rsidR="00E62546" w:rsidRDefault="00E62546" w:rsidP="00290991">
      <w:pPr>
        <w:spacing w:after="0" w:line="240" w:lineRule="auto"/>
        <w:jc w:val="both"/>
        <w:rPr>
          <w:b/>
        </w:rPr>
      </w:pPr>
      <w:r>
        <w:t xml:space="preserve">- A pessoa humana pertence a uma colectividade territorialmente determinada e dotada de poder político próprio – envolve a existência de um vínculo jurídico – surge o conceito de </w:t>
      </w:r>
      <w:r>
        <w:rPr>
          <w:b/>
        </w:rPr>
        <w:t>povo</w:t>
      </w:r>
    </w:p>
    <w:p w:rsidR="00E62546" w:rsidRDefault="00E62546" w:rsidP="00290991">
      <w:pPr>
        <w:spacing w:after="0" w:line="240" w:lineRule="auto"/>
        <w:jc w:val="both"/>
      </w:pPr>
    </w:p>
    <w:p w:rsidR="00E62546" w:rsidRDefault="00E62546" w:rsidP="00290991">
      <w:pPr>
        <w:spacing w:after="0" w:line="240" w:lineRule="auto"/>
        <w:jc w:val="both"/>
      </w:pPr>
      <w:r>
        <w:t>- Não há Estado sem povo e não há povo sem Estado</w:t>
      </w:r>
    </w:p>
    <w:p w:rsidR="00E62546" w:rsidRDefault="00E62546" w:rsidP="00290991">
      <w:pPr>
        <w:spacing w:after="0" w:line="240" w:lineRule="auto"/>
        <w:jc w:val="both"/>
      </w:pPr>
      <w:r>
        <w:rPr>
          <w:b/>
        </w:rPr>
        <w:t xml:space="preserve">Povo – </w:t>
      </w:r>
      <w:r>
        <w:t>conjunto de cidadãos de um determinado Estado, surgindo cada um deles dotado de um vínculo de cidadania (relação de pertença ou integração numa determinada comunidade estatal)</w:t>
      </w:r>
    </w:p>
    <w:p w:rsidR="00E62546" w:rsidRDefault="00E62546" w:rsidP="00290991">
      <w:pPr>
        <w:spacing w:after="0" w:line="240" w:lineRule="auto"/>
        <w:jc w:val="both"/>
      </w:pPr>
      <w:r>
        <w:rPr>
          <w:b/>
        </w:rPr>
        <w:t xml:space="preserve">Cidadania – </w:t>
      </w:r>
      <w:r>
        <w:t xml:space="preserve">ligação de uma pessoa a um Estado </w:t>
      </w:r>
    </w:p>
    <w:p w:rsidR="00E62546" w:rsidRDefault="00E62546" w:rsidP="00290991">
      <w:pPr>
        <w:spacing w:after="0" w:line="240" w:lineRule="auto"/>
        <w:jc w:val="both"/>
      </w:pPr>
      <w:r>
        <w:t>- A própria cidadania é um direito fundamental e universal da pessoa humana (ninguém pode ser arbitrariamente privado da sua nacionalidade ou do direito de mudar de nacionalidade)</w:t>
      </w:r>
    </w:p>
    <w:p w:rsidR="00E62546" w:rsidRDefault="00E62546" w:rsidP="00290991">
      <w:pPr>
        <w:spacing w:after="0" w:line="240" w:lineRule="auto"/>
        <w:jc w:val="both"/>
      </w:pPr>
      <w:r>
        <w:t>- Traço identificativo do próprio estatuto pessoal dos indivíduos e fonte de relação permanente com o Estado em causa e todos os restantes Estados (pressuposto da titularidade de todos os demais direitos fundamentais)</w:t>
      </w:r>
    </w:p>
    <w:p w:rsidR="00E62546" w:rsidRDefault="00E62546" w:rsidP="00290991">
      <w:pPr>
        <w:spacing w:after="0" w:line="240" w:lineRule="auto"/>
        <w:jc w:val="both"/>
      </w:pPr>
    </w:p>
    <w:p w:rsidR="00E62546" w:rsidRDefault="00E62546" w:rsidP="00290991">
      <w:pPr>
        <w:spacing w:after="0" w:line="240" w:lineRule="auto"/>
        <w:jc w:val="both"/>
      </w:pPr>
      <w:r>
        <w:t>- A pertença o povo (cada pessoa é um cidadão) pressupõe a titularidade de direitos de intervenção política – os governantes encontram a sua legitimação política na intervenção designativa dos governados (</w:t>
      </w:r>
      <w:r>
        <w:rPr>
          <w:i/>
        </w:rPr>
        <w:t>“o povo é a única fonte de toda a autoridade legítima”</w:t>
      </w:r>
      <w:r>
        <w:t xml:space="preserve">) </w:t>
      </w:r>
    </w:p>
    <w:p w:rsidR="00E62546" w:rsidRDefault="00E62546" w:rsidP="00290991">
      <w:pPr>
        <w:spacing w:after="0" w:line="240" w:lineRule="auto"/>
        <w:jc w:val="both"/>
      </w:pPr>
    </w:p>
    <w:p w:rsidR="00E62546" w:rsidRDefault="00E62546" w:rsidP="00290991">
      <w:pPr>
        <w:spacing w:after="0" w:line="240" w:lineRule="auto"/>
        <w:jc w:val="both"/>
      </w:pPr>
      <w:r>
        <w:rPr>
          <w:b/>
          <w:sz w:val="24"/>
        </w:rPr>
        <w:t>Humanidade</w:t>
      </w:r>
      <w:r>
        <w:t xml:space="preserve"> </w:t>
      </w:r>
      <w:r w:rsidR="00890D1E">
        <w:t>–</w:t>
      </w:r>
      <w:r>
        <w:t xml:space="preserve"> </w:t>
      </w:r>
      <w:r w:rsidR="00890D1E">
        <w:t xml:space="preserve">todos nós </w:t>
      </w:r>
      <w:proofErr w:type="gramStart"/>
      <w:r w:rsidR="00890D1E">
        <w:t>somos</w:t>
      </w:r>
      <w:proofErr w:type="gramEnd"/>
      <w:r w:rsidR="00890D1E">
        <w:t xml:space="preserve"> </w:t>
      </w:r>
      <w:r w:rsidR="00890D1E" w:rsidRPr="00890D1E">
        <w:rPr>
          <w:highlight w:val="yellow"/>
        </w:rPr>
        <w:t>“</w:t>
      </w:r>
      <w:r w:rsidR="00890D1E" w:rsidRPr="00890D1E">
        <w:rPr>
          <w:highlight w:val="yellow"/>
          <w:u w:val="single"/>
        </w:rPr>
        <w:t>membros da família humana</w:t>
      </w:r>
      <w:r w:rsidR="00890D1E" w:rsidRPr="00890D1E">
        <w:rPr>
          <w:highlight w:val="yellow"/>
        </w:rPr>
        <w:t>”</w:t>
      </w:r>
      <w:r w:rsidR="00890D1E">
        <w:t xml:space="preserve"> (ideias de fraternidade e solidariedade)</w:t>
      </w:r>
    </w:p>
    <w:p w:rsidR="006F6B24" w:rsidRDefault="00890D1E" w:rsidP="00290991">
      <w:pPr>
        <w:spacing w:after="0" w:line="240" w:lineRule="auto"/>
        <w:jc w:val="both"/>
      </w:pPr>
      <w:r>
        <w:t xml:space="preserve">- Cada pessoa humana é parte integrante da humanidade – o ser humano tem muito em comum com os restantes seres humanos =&gt; todos </w:t>
      </w:r>
      <w:proofErr w:type="gramStart"/>
      <w:r>
        <w:t>estamos</w:t>
      </w:r>
      <w:proofErr w:type="gramEnd"/>
      <w:r>
        <w:t xml:space="preserve"> sujeitos a vinculações perante os restantes</w:t>
      </w:r>
    </w:p>
    <w:p w:rsidR="00890D1E" w:rsidRDefault="00890D1E" w:rsidP="00290991">
      <w:pPr>
        <w:spacing w:after="0" w:line="240" w:lineRule="auto"/>
        <w:jc w:val="both"/>
      </w:pPr>
    </w:p>
    <w:p w:rsidR="00890D1E" w:rsidRDefault="00890D1E" w:rsidP="00290991">
      <w:pPr>
        <w:spacing w:after="0" w:line="240" w:lineRule="auto"/>
        <w:jc w:val="both"/>
      </w:pPr>
      <w:r>
        <w:t xml:space="preserve">- </w:t>
      </w:r>
      <w:r>
        <w:rPr>
          <w:b/>
        </w:rPr>
        <w:t xml:space="preserve">Igualdade, fraternidade, solidariedade, justiça e tolerância – </w:t>
      </w:r>
      <w:r>
        <w:t>a ninguém é lítico, sob pena de se auto-excluir da humanidade, atentar contra esses valores personificados em cada ser que é seu semelhante e membro da mesma família humana</w:t>
      </w:r>
    </w:p>
    <w:p w:rsidR="00890D1E" w:rsidRPr="00890D1E" w:rsidRDefault="00890D1E" w:rsidP="00290991">
      <w:pPr>
        <w:spacing w:after="0" w:line="240" w:lineRule="auto"/>
        <w:jc w:val="both"/>
      </w:pPr>
      <w:proofErr w:type="spellStart"/>
      <w:r>
        <w:rPr>
          <w:b/>
        </w:rPr>
        <w:t>Shopenhauer</w:t>
      </w:r>
      <w:proofErr w:type="spellEnd"/>
      <w:r>
        <w:rPr>
          <w:b/>
        </w:rPr>
        <w:t>:</w:t>
      </w:r>
      <w:r>
        <w:t xml:space="preserve"> </w:t>
      </w:r>
      <w:r w:rsidRPr="00890D1E">
        <w:rPr>
          <w:i/>
        </w:rPr>
        <w:t>os atentados contra a humanidade são manchas contra a honra da mesma que permanecem para sempre</w:t>
      </w:r>
    </w:p>
    <w:p w:rsidR="006F6B24" w:rsidRDefault="006F6B24" w:rsidP="00290991">
      <w:pPr>
        <w:spacing w:after="0" w:line="240" w:lineRule="auto"/>
        <w:jc w:val="both"/>
      </w:pPr>
    </w:p>
    <w:p w:rsidR="00890D1E" w:rsidRDefault="00890D1E" w:rsidP="00290991">
      <w:pPr>
        <w:spacing w:after="0" w:line="240" w:lineRule="auto"/>
        <w:jc w:val="both"/>
      </w:pPr>
    </w:p>
    <w:p w:rsidR="00FE2078" w:rsidRDefault="00FE2078" w:rsidP="00FE2078">
      <w:pPr>
        <w:spacing w:after="0" w:line="240" w:lineRule="auto"/>
        <w:jc w:val="both"/>
      </w:pPr>
    </w:p>
    <w:p w:rsidR="00FE2078" w:rsidRPr="00FE2078" w:rsidRDefault="00FE2078" w:rsidP="00FE2078">
      <w:pPr>
        <w:spacing w:after="0" w:line="240" w:lineRule="auto"/>
        <w:jc w:val="both"/>
        <w:rPr>
          <w:b/>
          <w:i/>
        </w:rPr>
      </w:pPr>
    </w:p>
    <w:sectPr w:rsidR="00FE2078" w:rsidRPr="00FE2078" w:rsidSect="00E01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04D3"/>
    <w:multiLevelType w:val="hybridMultilevel"/>
    <w:tmpl w:val="2CA628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9AE"/>
    <w:rsid w:val="00110468"/>
    <w:rsid w:val="00290991"/>
    <w:rsid w:val="002A3E03"/>
    <w:rsid w:val="003C526C"/>
    <w:rsid w:val="004C2B8E"/>
    <w:rsid w:val="00576BFF"/>
    <w:rsid w:val="006C61D0"/>
    <w:rsid w:val="006F6B24"/>
    <w:rsid w:val="0081712F"/>
    <w:rsid w:val="00890D1E"/>
    <w:rsid w:val="008F19AE"/>
    <w:rsid w:val="009C00DC"/>
    <w:rsid w:val="00E013AB"/>
    <w:rsid w:val="00E62546"/>
    <w:rsid w:val="00ED19BB"/>
    <w:rsid w:val="00F719D0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A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207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A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3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1161993</TotalTime>
  <Pages>1</Pages>
  <Words>1669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6</cp:revision>
  <cp:lastPrinted>2009-11-08T21:16:00Z</cp:lastPrinted>
  <dcterms:created xsi:type="dcterms:W3CDTF">2009-11-02T22:13:00Z</dcterms:created>
  <dcterms:modified xsi:type="dcterms:W3CDTF">2009-11-08T21:17:00Z</dcterms:modified>
</cp:coreProperties>
</file>