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4263" w:rsidRDefault="00317CA1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8pt;height:74.7pt" o:ole="">
            <v:imagedata r:id="rId9" o:title=""/>
          </v:shape>
          <o:OLEObject Type="Embed" ProgID="CorelDraw.Graphic.16" ShapeID="_x0000_i1025" DrawAspect="Content" ObjectID="_1650915055" r:id="rId10"/>
        </w:object>
      </w:r>
    </w:p>
    <w:tbl>
      <w:tblPr>
        <w:tblStyle w:val="TableGrid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D14050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 xml:space="preserve">INFORMAÇÃO - PROVA </w:t>
            </w:r>
            <w:r>
              <w:rPr>
                <w:rFonts w:ascii="Trebuchet MS" w:hAnsi="Trebuchet MS"/>
                <w:sz w:val="28"/>
                <w:szCs w:val="28"/>
              </w:rPr>
              <w:t>A NÍVEL DE ESCOLA</w:t>
            </w:r>
            <w:r w:rsidRPr="009C1588">
              <w:rPr>
                <w:rFonts w:ascii="Trebuchet MS" w:hAnsi="Trebuchet MS"/>
                <w:sz w:val="28"/>
                <w:szCs w:val="28"/>
              </w:rPr>
              <w:t xml:space="preserve">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EndPr/>
            <w:sdtContent>
              <w:p w:rsidR="00164AA1" w:rsidRPr="009C1588" w:rsidRDefault="008E40EB" w:rsidP="008E40EB"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Português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D14050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Maio de 2020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D14050" w:rsidRDefault="006F627F" w:rsidP="00D14050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4AD90B6A190E426D99A2DA5A40A45212"/>
                </w:placeholder>
                <w:text/>
              </w:sdtPr>
              <w:sdtEndPr/>
              <w:sdtContent>
                <w:r w:rsidR="00D14050" w:rsidRPr="00223EF9">
                  <w:rPr>
                    <w:rFonts w:ascii="Trebuchet MS" w:hAnsi="Trebuchet MS"/>
                    <w:b/>
                    <w:sz w:val="28"/>
                    <w:szCs w:val="28"/>
                  </w:rPr>
                  <w:t>3</w:t>
                </w:r>
              </w:sdtContent>
            </w:sdt>
            <w:r w:rsidR="00D14050" w:rsidRPr="009C158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</w:p>
          <w:p w:rsidR="00D14050" w:rsidRPr="00E93B1D" w:rsidRDefault="00D14050" w:rsidP="00D14050">
            <w:pPr>
              <w:ind w:right="-108"/>
              <w:rPr>
                <w:rFonts w:ascii="Trebuchet MS" w:hAnsi="Trebuchet MS" w:cs="Arial-BoldMT"/>
                <w:b/>
                <w:bCs/>
                <w:szCs w:val="23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1"/>
              </w:rPr>
              <w:t>Despacho Normativo n.º 3-A/2020, de 5 de março</w:t>
            </w:r>
          </w:p>
          <w:p w:rsidR="009C1588" w:rsidRPr="00D010AF" w:rsidRDefault="00D14050" w:rsidP="00D14050">
            <w:pPr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3"/>
              </w:rPr>
              <w:t>Decreto-Lei n.º 14-G/2020, de 13 de abril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8E40EB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9E0508">
                  <w:rPr>
                    <w:rFonts w:ascii="Trebuchet MS" w:hAnsi="Trebuchet MS"/>
                    <w:b/>
                    <w:sz w:val="28"/>
                    <w:szCs w:val="28"/>
                  </w:rPr>
                  <w:t>8</w:t>
                </w:r>
                <w:r w:rsidR="008E40EB">
                  <w:rPr>
                    <w:rFonts w:ascii="Trebuchet MS" w:hAnsi="Trebuchet MS"/>
                    <w:b/>
                    <w:sz w:val="28"/>
                    <w:szCs w:val="28"/>
                  </w:rPr>
                  <w:t>1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D14050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2020</w:t>
            </w:r>
          </w:p>
        </w:tc>
      </w:tr>
    </w:tbl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26429" w:rsidRPr="008B09F5" w:rsidRDefault="00030FB8" w:rsidP="008B09F5">
      <w:pPr>
        <w:pStyle w:val="ListParagraph"/>
        <w:numPr>
          <w:ilvl w:val="0"/>
          <w:numId w:val="2"/>
        </w:numPr>
        <w:tabs>
          <w:tab w:val="left" w:pos="284"/>
        </w:tabs>
        <w:spacing w:before="120" w:line="360" w:lineRule="auto"/>
        <w:ind w:left="0" w:firstLine="0"/>
        <w:rPr>
          <w:rFonts w:ascii="Trebuchet MS" w:hAnsi="Trebuchet MS"/>
          <w:b/>
          <w:caps/>
        </w:rPr>
      </w:pPr>
      <w:r w:rsidRPr="008B09F5">
        <w:rPr>
          <w:rFonts w:ascii="Trebuchet MS" w:hAnsi="Trebuchet MS"/>
          <w:b/>
        </w:rPr>
        <w:t>Natureza</w:t>
      </w:r>
      <w:r w:rsidR="006466FB" w:rsidRPr="008B09F5">
        <w:rPr>
          <w:rFonts w:ascii="Trebuchet MS" w:hAnsi="Trebuchet MS"/>
          <w:b/>
        </w:rPr>
        <w:t xml:space="preserve"> da p</w:t>
      </w:r>
      <w:r w:rsidR="00226429" w:rsidRPr="008B09F5">
        <w:rPr>
          <w:rFonts w:ascii="Trebuchet MS" w:hAnsi="Trebuchet MS"/>
          <w:b/>
        </w:rPr>
        <w:t xml:space="preserve">rova: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8E40EB" w:rsidRPr="008B09F5">
            <w:rPr>
              <w:rFonts w:ascii="Trebuchet MS" w:hAnsi="Trebuchet MS"/>
            </w:rPr>
            <w:t>Oral</w:t>
          </w:r>
        </w:sdtContent>
      </w:sdt>
    </w:p>
    <w:p w:rsidR="00226429" w:rsidRPr="008B09F5" w:rsidRDefault="00226429" w:rsidP="00D14050">
      <w:pPr>
        <w:pStyle w:val="ListParagraph"/>
        <w:tabs>
          <w:tab w:val="left" w:pos="284"/>
        </w:tabs>
        <w:spacing w:before="120" w:after="120" w:line="360" w:lineRule="auto"/>
        <w:ind w:left="0"/>
        <w:rPr>
          <w:rFonts w:ascii="Trebuchet MS" w:hAnsi="Trebuchet MS"/>
          <w:b/>
          <w:caps/>
        </w:rPr>
      </w:pPr>
    </w:p>
    <w:p w:rsidR="00226429" w:rsidRPr="008B09F5" w:rsidRDefault="00226429" w:rsidP="008B09F5">
      <w:pPr>
        <w:pStyle w:val="ListParagraph"/>
        <w:numPr>
          <w:ilvl w:val="0"/>
          <w:numId w:val="2"/>
        </w:numPr>
        <w:tabs>
          <w:tab w:val="left" w:pos="284"/>
        </w:tabs>
        <w:spacing w:before="120" w:line="360" w:lineRule="auto"/>
        <w:ind w:left="0" w:firstLine="0"/>
        <w:rPr>
          <w:rFonts w:ascii="Trebuchet MS" w:hAnsi="Trebuchet MS"/>
          <w:b/>
          <w:caps/>
        </w:rPr>
      </w:pPr>
      <w:r w:rsidRPr="008B09F5">
        <w:rPr>
          <w:rFonts w:ascii="Trebuchet MS" w:hAnsi="Trebuchet MS"/>
          <w:b/>
        </w:rPr>
        <w:t>Objeto de avaliação:</w:t>
      </w:r>
    </w:p>
    <w:p w:rsidR="00226429" w:rsidRPr="008B09F5" w:rsidRDefault="00226429" w:rsidP="008B09F5">
      <w:pPr>
        <w:pStyle w:val="ListParagraph"/>
        <w:tabs>
          <w:tab w:val="left" w:pos="284"/>
        </w:tabs>
        <w:spacing w:before="120" w:line="360" w:lineRule="auto"/>
        <w:ind w:left="0" w:firstLine="284"/>
        <w:rPr>
          <w:rFonts w:ascii="Trebuchet MS" w:hAnsi="Trebuchet MS"/>
        </w:rPr>
      </w:pPr>
      <w:r w:rsidRPr="008B09F5">
        <w:rPr>
          <w:rFonts w:ascii="Trebuchet MS" w:hAnsi="Trebuchet MS"/>
        </w:rPr>
        <w:t xml:space="preserve">A prova tem por referência o programa </w:t>
      </w:r>
      <w:sdt>
        <w:sdtPr>
          <w:rPr>
            <w:rFonts w:ascii="Trebuchet MS" w:hAnsi="Trebuchet MS"/>
          </w:rPr>
          <w:id w:val="-146979434"/>
          <w:placeholder>
            <w:docPart w:val="3F32CE2E3D344C739F16F30A3809C7B2"/>
          </w:placeholder>
          <w:text/>
        </w:sdtPr>
        <w:sdtEndPr/>
        <w:sdtContent>
          <w:r w:rsidRPr="008B09F5">
            <w:rPr>
              <w:rFonts w:ascii="Trebuchet MS" w:hAnsi="Trebuchet MS"/>
            </w:rPr>
            <w:t>e as metas curriculares</w:t>
          </w:r>
        </w:sdtContent>
      </w:sdt>
      <w:r w:rsidR="00AA2853" w:rsidRPr="008B09F5">
        <w:rPr>
          <w:rFonts w:ascii="Trebuchet MS" w:hAnsi="Trebuchet MS"/>
        </w:rPr>
        <w:t xml:space="preserve"> </w:t>
      </w:r>
      <w:r w:rsidRPr="008B09F5">
        <w:rPr>
          <w:rFonts w:ascii="Trebuchet MS" w:hAnsi="Trebuchet MS"/>
        </w:rPr>
        <w:t xml:space="preserve">do </w:t>
      </w:r>
      <w:sdt>
        <w:sdtPr>
          <w:rPr>
            <w:rFonts w:ascii="Trebuchet MS" w:hAnsi="Trebuchet MS"/>
          </w:rPr>
          <w:id w:val="-1248418093"/>
          <w:placeholder>
            <w:docPart w:val="2F74787A3575452789B11150D0FF9E85"/>
          </w:placeholder>
          <w:text/>
        </w:sdtPr>
        <w:sdtEndPr/>
        <w:sdtContent>
          <w:r w:rsidR="008E40EB" w:rsidRPr="008B09F5">
            <w:rPr>
              <w:rFonts w:ascii="Trebuchet MS" w:hAnsi="Trebuchet MS"/>
            </w:rPr>
            <w:t>3</w:t>
          </w:r>
        </w:sdtContent>
      </w:sdt>
      <w:r w:rsidRPr="008B09F5">
        <w:rPr>
          <w:rFonts w:ascii="Trebuchet MS" w:hAnsi="Trebuchet MS"/>
        </w:rPr>
        <w:t>.º ciclo da disciplina.</w:t>
      </w:r>
    </w:p>
    <w:p w:rsidR="00226429" w:rsidRPr="008B09F5" w:rsidRDefault="00226429" w:rsidP="008B09F5">
      <w:pPr>
        <w:pStyle w:val="ListParagraph"/>
        <w:spacing w:before="120" w:line="360" w:lineRule="auto"/>
        <w:rPr>
          <w:rFonts w:ascii="Trebuchet MS" w:hAnsi="Trebuchet MS"/>
          <w:b/>
          <w:caps/>
        </w:rPr>
      </w:pPr>
    </w:p>
    <w:p w:rsidR="00226429" w:rsidRPr="008B09F5" w:rsidRDefault="006466FB" w:rsidP="008B09F5">
      <w:pPr>
        <w:pStyle w:val="ListParagraph"/>
        <w:numPr>
          <w:ilvl w:val="0"/>
          <w:numId w:val="2"/>
        </w:numPr>
        <w:tabs>
          <w:tab w:val="left" w:pos="284"/>
        </w:tabs>
        <w:spacing w:before="120" w:line="360" w:lineRule="auto"/>
        <w:ind w:left="0" w:firstLine="0"/>
        <w:rPr>
          <w:rFonts w:ascii="Trebuchet MS" w:hAnsi="Trebuchet MS"/>
          <w:b/>
          <w:caps/>
        </w:rPr>
      </w:pPr>
      <w:r w:rsidRPr="008B09F5">
        <w:rPr>
          <w:rFonts w:ascii="Trebuchet MS" w:hAnsi="Trebuchet MS"/>
          <w:b/>
        </w:rPr>
        <w:t>Caracterização da p</w:t>
      </w:r>
      <w:r w:rsidR="00226429" w:rsidRPr="008B09F5">
        <w:rPr>
          <w:rFonts w:ascii="Trebuchet MS" w:hAnsi="Trebuchet MS"/>
          <w:b/>
        </w:rPr>
        <w:t>rova:</w:t>
      </w:r>
    </w:p>
    <w:p w:rsidR="00226429" w:rsidRPr="008B09F5" w:rsidRDefault="006F627F" w:rsidP="008B09F5">
      <w:pPr>
        <w:pStyle w:val="ListParagraph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  <w:sdt>
        <w:sdtPr>
          <w:rPr>
            <w:rFonts w:ascii="Trebuchet MS" w:hAnsi="Trebuchet MS"/>
          </w:rPr>
          <w:id w:val="791099830"/>
          <w:placeholder>
            <w:docPart w:val="BC4F8C440FAB4EFDB03AFA06ED2D0592"/>
          </w:placeholder>
          <w:text/>
        </w:sdtPr>
        <w:sdtEndPr/>
        <w:sdtContent>
          <w:r w:rsidR="008E40EB" w:rsidRPr="008B09F5">
            <w:rPr>
              <w:rFonts w:ascii="Trebuchet MS" w:hAnsi="Trebuchet MS"/>
            </w:rPr>
            <w:t>A prova apresenta duas partes:</w:t>
          </w:r>
        </w:sdtContent>
      </w:sdt>
    </w:p>
    <w:p w:rsidR="00100B11" w:rsidRPr="008B09F5" w:rsidRDefault="008E40EB" w:rsidP="008B09F5">
      <w:pPr>
        <w:pStyle w:val="ListParagraph"/>
        <w:spacing w:after="0" w:line="360" w:lineRule="auto"/>
        <w:ind w:left="0" w:firstLine="284"/>
        <w:contextualSpacing w:val="0"/>
        <w:jc w:val="both"/>
        <w:rPr>
          <w:rFonts w:ascii="Trebuchet MS" w:hAnsi="Trebuchet MS"/>
        </w:rPr>
      </w:pPr>
      <w:r w:rsidRPr="008B09F5">
        <w:rPr>
          <w:rFonts w:ascii="Trebuchet MS" w:hAnsi="Trebuchet MS"/>
        </w:rPr>
        <w:t xml:space="preserve">I </w:t>
      </w:r>
      <w:r w:rsidR="002C6332" w:rsidRPr="008B09F5">
        <w:rPr>
          <w:rFonts w:ascii="Trebuchet MS" w:hAnsi="Trebuchet MS"/>
        </w:rPr>
        <w:t>–</w:t>
      </w:r>
      <w:r w:rsidRPr="008B09F5">
        <w:rPr>
          <w:rFonts w:ascii="Trebuchet MS" w:hAnsi="Trebuchet MS"/>
        </w:rPr>
        <w:t xml:space="preserve"> Inte</w:t>
      </w:r>
      <w:r w:rsidR="002C6332" w:rsidRPr="008B09F5">
        <w:rPr>
          <w:rFonts w:ascii="Trebuchet MS" w:hAnsi="Trebuchet MS"/>
        </w:rPr>
        <w:t>ração oral: interpretação de uma imagem (fotografia / reprodução de quadro; cartoon</w:t>
      </w:r>
      <w:r w:rsidR="006D4BC7" w:rsidRPr="008B09F5">
        <w:rPr>
          <w:rFonts w:ascii="Trebuchet MS" w:hAnsi="Trebuchet MS"/>
        </w:rPr>
        <w:t xml:space="preserve"> / tira de banda desenhada</w:t>
      </w:r>
      <w:r w:rsidR="002C6332" w:rsidRPr="008B09F5">
        <w:rPr>
          <w:rFonts w:ascii="Trebuchet MS" w:hAnsi="Trebuchet MS"/>
        </w:rPr>
        <w:t xml:space="preserve"> ou publicidade institucional) selecionada pelo aluno a partir de três opções apresentadas;</w:t>
      </w:r>
    </w:p>
    <w:p w:rsidR="002C6332" w:rsidRPr="008B09F5" w:rsidRDefault="002C6332" w:rsidP="008B09F5">
      <w:pPr>
        <w:pStyle w:val="ListParagraph"/>
        <w:spacing w:after="0" w:line="360" w:lineRule="auto"/>
        <w:ind w:left="0" w:firstLine="284"/>
        <w:contextualSpacing w:val="0"/>
        <w:rPr>
          <w:rFonts w:ascii="Trebuchet MS" w:hAnsi="Trebuchet MS"/>
        </w:rPr>
      </w:pPr>
      <w:r w:rsidRPr="008B09F5">
        <w:rPr>
          <w:rFonts w:ascii="Trebuchet MS" w:hAnsi="Trebuchet MS"/>
        </w:rPr>
        <w:t>II – Exposição oral de 3 a 5 minutos de um tema previamente selecionado pelo aluno</w:t>
      </w:r>
      <w:r w:rsidR="006D4BC7" w:rsidRPr="008B09F5">
        <w:rPr>
          <w:rFonts w:ascii="Trebuchet MS" w:hAnsi="Trebuchet MS"/>
        </w:rPr>
        <w:t>: texto estudado na aula (7.º, 8.º ou 9.º ano) ou tema livre.</w:t>
      </w:r>
    </w:p>
    <w:p w:rsidR="00815195" w:rsidRDefault="00815195" w:rsidP="008B09F5">
      <w:pPr>
        <w:pStyle w:val="ListParagraph"/>
        <w:spacing w:after="0" w:line="36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  <w:r w:rsidRPr="008B09F5">
        <w:rPr>
          <w:rFonts w:ascii="Trebuchet MS" w:hAnsi="Trebuchet MS"/>
          <w:color w:val="000000" w:themeColor="text1"/>
        </w:rPr>
        <w:t>A prova é cotada para 100 pontos.</w:t>
      </w:r>
    </w:p>
    <w:p w:rsidR="00D14050" w:rsidRPr="008B09F5" w:rsidRDefault="00D14050" w:rsidP="008B09F5">
      <w:pPr>
        <w:pStyle w:val="ListParagraph"/>
        <w:spacing w:after="0" w:line="36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</w:p>
    <w:p w:rsidR="00446976" w:rsidRPr="008B09F5" w:rsidRDefault="00446976" w:rsidP="00D14050">
      <w:pPr>
        <w:pStyle w:val="ListParagraph"/>
        <w:spacing w:after="0" w:line="240" w:lineRule="auto"/>
        <w:ind w:left="-142"/>
        <w:contextualSpacing w:val="0"/>
        <w:jc w:val="center"/>
        <w:rPr>
          <w:rFonts w:ascii="Trebuchet MS" w:hAnsi="Trebuchet MS"/>
          <w:b/>
          <w:color w:val="000000" w:themeColor="text1"/>
        </w:rPr>
      </w:pPr>
      <w:r w:rsidRPr="008B09F5">
        <w:rPr>
          <w:rFonts w:ascii="Trebuchet MS" w:hAnsi="Trebuchet MS"/>
          <w:b/>
          <w:color w:val="000000" w:themeColor="text1"/>
        </w:rPr>
        <w:t>Quadro 1 – Valorização do</w:t>
      </w:r>
      <w:r w:rsidR="00854FD2" w:rsidRPr="008B09F5">
        <w:rPr>
          <w:rFonts w:ascii="Trebuchet MS" w:hAnsi="Trebuchet MS"/>
          <w:b/>
          <w:color w:val="000000" w:themeColor="text1"/>
        </w:rPr>
        <w:t>s domínios e conteúdos da prova</w:t>
      </w:r>
    </w:p>
    <w:tbl>
      <w:tblPr>
        <w:tblStyle w:val="TableGrid"/>
        <w:tblpPr w:leftFromText="141" w:rightFromText="141" w:vertAnchor="text" w:horzAnchor="margin" w:tblpXSpec="center" w:tblpY="138"/>
        <w:tblW w:w="10370" w:type="dxa"/>
        <w:tblLook w:val="04A0" w:firstRow="1" w:lastRow="0" w:firstColumn="1" w:lastColumn="0" w:noHBand="0" w:noVBand="1"/>
      </w:tblPr>
      <w:tblGrid>
        <w:gridCol w:w="1413"/>
        <w:gridCol w:w="7483"/>
        <w:gridCol w:w="1474"/>
      </w:tblGrid>
      <w:tr w:rsidR="0003760A" w:rsidRPr="008B09F5" w:rsidTr="0003760A">
        <w:tc>
          <w:tcPr>
            <w:tcW w:w="1413" w:type="dxa"/>
            <w:vAlign w:val="center"/>
          </w:tcPr>
          <w:p w:rsidR="00446976" w:rsidRPr="008B09F5" w:rsidRDefault="00446976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Grupos</w:t>
            </w:r>
          </w:p>
        </w:tc>
        <w:tc>
          <w:tcPr>
            <w:tcW w:w="7483" w:type="dxa"/>
            <w:vAlign w:val="center"/>
          </w:tcPr>
          <w:p w:rsidR="00446976" w:rsidRPr="008B09F5" w:rsidRDefault="00446976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474" w:type="dxa"/>
            <w:vAlign w:val="center"/>
          </w:tcPr>
          <w:p w:rsidR="00446976" w:rsidRPr="008B09F5" w:rsidRDefault="00446976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Cotação</w:t>
            </w:r>
          </w:p>
          <w:p w:rsidR="00446976" w:rsidRPr="008B09F5" w:rsidRDefault="00446976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(em pontos)</w:t>
            </w:r>
          </w:p>
        </w:tc>
      </w:tr>
      <w:tr w:rsidR="0003760A" w:rsidRPr="008B09F5" w:rsidTr="0003760A">
        <w:tc>
          <w:tcPr>
            <w:tcW w:w="1413" w:type="dxa"/>
            <w:vAlign w:val="center"/>
          </w:tcPr>
          <w:p w:rsidR="00446976" w:rsidRPr="008B09F5" w:rsidRDefault="006D4BC7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I</w:t>
            </w:r>
          </w:p>
        </w:tc>
        <w:tc>
          <w:tcPr>
            <w:tcW w:w="7483" w:type="dxa"/>
            <w:vAlign w:val="center"/>
          </w:tcPr>
          <w:p w:rsidR="00446976" w:rsidRPr="008B09F5" w:rsidRDefault="00EC09CF" w:rsidP="00F96F2D">
            <w:pPr>
              <w:ind w:firstLine="175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Participar oportuna e construtivamente em situações de interação discursiva.</w:t>
            </w:r>
          </w:p>
          <w:p w:rsidR="00EC09CF" w:rsidRPr="008B09F5" w:rsidRDefault="00EC09CF" w:rsidP="008B09F5">
            <w:pPr>
              <w:pStyle w:val="ListParagraph"/>
              <w:numPr>
                <w:ilvl w:val="0"/>
                <w:numId w:val="3"/>
              </w:numPr>
              <w:ind w:left="601"/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Retomar, precisar ou resumir ideias, para facilitar a interação oral.</w:t>
            </w:r>
          </w:p>
          <w:p w:rsidR="00EC09CF" w:rsidRPr="008B09F5" w:rsidRDefault="00EC09CF" w:rsidP="008B09F5">
            <w:pPr>
              <w:pStyle w:val="ListParagraph"/>
              <w:numPr>
                <w:ilvl w:val="0"/>
                <w:numId w:val="3"/>
              </w:numPr>
              <w:ind w:left="601"/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Estabelecer relações com outros conhecimentos.</w:t>
            </w:r>
          </w:p>
          <w:p w:rsidR="00B54EC1" w:rsidRPr="008B09F5" w:rsidRDefault="00EC09CF" w:rsidP="008B09F5">
            <w:pPr>
              <w:pStyle w:val="ListParagraph"/>
              <w:numPr>
                <w:ilvl w:val="0"/>
                <w:numId w:val="3"/>
              </w:numPr>
              <w:ind w:left="601"/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Debater e justificar ideias e opiniões.</w:t>
            </w:r>
          </w:p>
          <w:p w:rsidR="00B54EC1" w:rsidRPr="008B09F5" w:rsidRDefault="00B54EC1" w:rsidP="008B09F5">
            <w:pPr>
              <w:pStyle w:val="ListParagraph"/>
              <w:numPr>
                <w:ilvl w:val="0"/>
                <w:numId w:val="3"/>
              </w:numPr>
              <w:ind w:left="601"/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Usar a palavra com fluência e correção, utilizando recursos verbais e não verbais com um grau de complexidade adequado ao tema e às situações de comunicação.</w:t>
            </w:r>
          </w:p>
        </w:tc>
        <w:tc>
          <w:tcPr>
            <w:tcW w:w="1474" w:type="dxa"/>
            <w:vAlign w:val="center"/>
          </w:tcPr>
          <w:p w:rsidR="00446976" w:rsidRPr="008B09F5" w:rsidRDefault="00F96F2D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60</w:t>
            </w:r>
          </w:p>
        </w:tc>
      </w:tr>
      <w:tr w:rsidR="0003760A" w:rsidRPr="008B09F5" w:rsidTr="0003760A">
        <w:tc>
          <w:tcPr>
            <w:tcW w:w="1413" w:type="dxa"/>
            <w:vAlign w:val="center"/>
          </w:tcPr>
          <w:p w:rsidR="00446976" w:rsidRPr="008B09F5" w:rsidRDefault="00B54EC1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II</w:t>
            </w:r>
          </w:p>
        </w:tc>
        <w:tc>
          <w:tcPr>
            <w:tcW w:w="7483" w:type="dxa"/>
            <w:vAlign w:val="center"/>
          </w:tcPr>
          <w:p w:rsidR="00B54EC1" w:rsidRPr="008B09F5" w:rsidRDefault="00B54EC1" w:rsidP="00F96F2D">
            <w:pPr>
              <w:ind w:firstLine="175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 xml:space="preserve">Produzir textos orais </w:t>
            </w:r>
            <w:r w:rsidR="00F96F2D" w:rsidRPr="008B09F5">
              <w:rPr>
                <w:rFonts w:ascii="Trebuchet MS" w:hAnsi="Trebuchet MS"/>
              </w:rPr>
              <w:t>(3 a 5 minutos).</w:t>
            </w:r>
          </w:p>
          <w:p w:rsidR="00B54EC1" w:rsidRPr="008B09F5" w:rsidRDefault="00B54EC1" w:rsidP="008B09F5">
            <w:pPr>
              <w:pStyle w:val="ListParagraph"/>
              <w:numPr>
                <w:ilvl w:val="0"/>
                <w:numId w:val="3"/>
              </w:numPr>
              <w:ind w:left="601"/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Fazer a apr</w:t>
            </w:r>
            <w:r w:rsidR="00F96F2D" w:rsidRPr="008B09F5">
              <w:rPr>
                <w:rFonts w:ascii="Trebuchet MS" w:hAnsi="Trebuchet MS"/>
              </w:rPr>
              <w:t>esentação oral de um tema, justificando pontos de vista.</w:t>
            </w:r>
          </w:p>
          <w:p w:rsidR="00B54EC1" w:rsidRPr="008B09F5" w:rsidRDefault="00F96F2D" w:rsidP="008B09F5">
            <w:pPr>
              <w:pStyle w:val="ListParagraph"/>
              <w:numPr>
                <w:ilvl w:val="0"/>
                <w:numId w:val="3"/>
              </w:numPr>
              <w:ind w:left="601"/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Utilizar informação pertinente, mobilizando conhecimentos pessoais ou dados obtidos em diferentes fontes</w:t>
            </w:r>
            <w:r w:rsidR="00B54EC1" w:rsidRPr="008B09F5">
              <w:rPr>
                <w:rFonts w:ascii="Trebuchet MS" w:hAnsi="Trebuchet MS"/>
              </w:rPr>
              <w:t>.</w:t>
            </w:r>
          </w:p>
          <w:p w:rsidR="00446976" w:rsidRPr="008B09F5" w:rsidRDefault="00B54EC1" w:rsidP="008B09F5">
            <w:pPr>
              <w:pStyle w:val="ListParagraph"/>
              <w:numPr>
                <w:ilvl w:val="0"/>
                <w:numId w:val="3"/>
              </w:numPr>
              <w:ind w:left="601"/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 xml:space="preserve">Usar a palavra com fluência e correção, utilizando recursos verbais e não verbais com um grau de complexidade adequado ao tema e </w:t>
            </w:r>
            <w:r w:rsidRPr="008B09F5">
              <w:rPr>
                <w:rFonts w:ascii="Trebuchet MS" w:hAnsi="Trebuchet MS"/>
              </w:rPr>
              <w:lastRenderedPageBreak/>
              <w:t>às situações de comunicação.</w:t>
            </w:r>
          </w:p>
          <w:p w:rsidR="00F96F2D" w:rsidRPr="008B09F5" w:rsidRDefault="00F96F2D" w:rsidP="00F96F2D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Diversificar o vocabulário e as estruturas utilizadas no discurso.</w:t>
            </w:r>
          </w:p>
        </w:tc>
        <w:tc>
          <w:tcPr>
            <w:tcW w:w="1474" w:type="dxa"/>
            <w:vAlign w:val="center"/>
          </w:tcPr>
          <w:p w:rsidR="00446976" w:rsidRPr="008B09F5" w:rsidRDefault="00F96F2D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lastRenderedPageBreak/>
              <w:t>40</w:t>
            </w:r>
          </w:p>
        </w:tc>
      </w:tr>
    </w:tbl>
    <w:p w:rsidR="00656FF3" w:rsidRPr="008B09F5" w:rsidRDefault="00656FF3" w:rsidP="008B09F5">
      <w:pPr>
        <w:pStyle w:val="ListParagraph"/>
        <w:tabs>
          <w:tab w:val="left" w:pos="284"/>
        </w:tabs>
        <w:spacing w:before="120" w:line="360" w:lineRule="auto"/>
        <w:ind w:left="0"/>
        <w:rPr>
          <w:rFonts w:ascii="Trebuchet MS" w:hAnsi="Trebuchet MS"/>
          <w:caps/>
          <w:color w:val="FF0000"/>
        </w:rPr>
      </w:pPr>
    </w:p>
    <w:p w:rsidR="00226429" w:rsidRPr="008B09F5" w:rsidRDefault="0042236C" w:rsidP="00226429">
      <w:pPr>
        <w:pStyle w:val="ListParagraph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</w:rPr>
      </w:pPr>
      <w:r w:rsidRPr="008B09F5">
        <w:rPr>
          <w:rFonts w:ascii="Trebuchet MS" w:hAnsi="Trebuchet MS"/>
          <w:b/>
        </w:rPr>
        <w:t>Critérios gerais de classificação</w:t>
      </w:r>
    </w:p>
    <w:p w:rsidR="00100B11" w:rsidRPr="008B09F5" w:rsidRDefault="006F627F" w:rsidP="00330AFA">
      <w:pPr>
        <w:tabs>
          <w:tab w:val="left" w:pos="284"/>
        </w:tabs>
        <w:spacing w:before="120" w:after="0" w:line="360" w:lineRule="auto"/>
        <w:ind w:firstLine="284"/>
        <w:jc w:val="both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1811439300"/>
          <w:placeholder>
            <w:docPart w:val="CE2B8B56C3154D1C80C2C8937E65EE06"/>
          </w:placeholder>
          <w:text/>
        </w:sdtPr>
        <w:sdtEndPr/>
        <w:sdtContent>
          <w:r w:rsidR="00100B11" w:rsidRPr="008B09F5">
            <w:rPr>
              <w:rFonts w:ascii="Trebuchet MS" w:hAnsi="Trebuchet MS"/>
            </w:rPr>
            <w:t>A classificação a atribuir a cada resposta resulta da aplicação dos critérios gerais e dos crit</w:t>
          </w:r>
          <w:r w:rsidR="00172EBA" w:rsidRPr="008B09F5">
            <w:rPr>
              <w:rFonts w:ascii="Trebuchet MS" w:hAnsi="Trebuchet MS"/>
            </w:rPr>
            <w:t>érios específicos para cada parte da prova</w:t>
          </w:r>
          <w:r w:rsidR="00901291">
            <w:rPr>
              <w:rFonts w:ascii="Trebuchet MS" w:hAnsi="Trebuchet MS"/>
            </w:rPr>
            <w:t xml:space="preserve"> que são adaptados ao perfil do aluno</w:t>
          </w:r>
          <w:r w:rsidR="00100B11" w:rsidRPr="008B09F5">
            <w:rPr>
              <w:rFonts w:ascii="Trebuchet MS" w:hAnsi="Trebuchet MS"/>
            </w:rPr>
            <w:t xml:space="preserve">. </w:t>
          </w:r>
        </w:sdtContent>
      </w:sdt>
    </w:p>
    <w:p w:rsidR="004546B0" w:rsidRPr="008B09F5" w:rsidRDefault="006F627F" w:rsidP="00330AFA">
      <w:pPr>
        <w:pStyle w:val="ListParagraph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-338240214"/>
          <w:placeholder>
            <w:docPart w:val="4FAD0FD4D7614FF7B854EBA82787CF58"/>
          </w:placeholder>
          <w:text/>
        </w:sdtPr>
        <w:sdtEndPr/>
        <w:sdtContent>
          <w:r w:rsidR="00172EBA" w:rsidRPr="008B09F5">
            <w:rPr>
              <w:rFonts w:ascii="Trebuchet MS" w:hAnsi="Trebuchet MS"/>
            </w:rPr>
            <w:t>Em ambas as partes da prova</w:t>
          </w:r>
          <w:r w:rsidR="004546B0" w:rsidRPr="008B09F5">
            <w:rPr>
              <w:rFonts w:ascii="Trebuchet MS" w:hAnsi="Trebuchet MS"/>
            </w:rPr>
            <w:t>, podem ser at</w:t>
          </w:r>
          <w:r w:rsidR="00F64F19" w:rsidRPr="008B09F5">
            <w:rPr>
              <w:rFonts w:ascii="Trebuchet MS" w:hAnsi="Trebuchet MS"/>
            </w:rPr>
            <w:t>rib</w:t>
          </w:r>
          <w:r w:rsidR="004546B0" w:rsidRPr="008B09F5">
            <w:rPr>
              <w:rFonts w:ascii="Trebuchet MS" w:hAnsi="Trebuchet MS"/>
            </w:rPr>
            <w:t xml:space="preserve">uídas pontuações a respostas parcialmente corretas, de acordo com os critérios específicos de classificação. </w:t>
          </w:r>
        </w:sdtContent>
      </w:sdt>
    </w:p>
    <w:p w:rsidR="004546B0" w:rsidRPr="008B09F5" w:rsidRDefault="006F627F" w:rsidP="00330AFA">
      <w:pPr>
        <w:pStyle w:val="ListParagraph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1237514307"/>
          <w:placeholder>
            <w:docPart w:val="8B7D83F798BD48D4B2FEDD7FC9BE4EB9"/>
          </w:placeholder>
          <w:text/>
        </w:sdtPr>
        <w:sdtEndPr/>
        <w:sdtContent>
          <w:r w:rsidR="00AC6938" w:rsidRPr="008B09F5">
            <w:rPr>
              <w:rFonts w:ascii="Trebuchet MS" w:hAnsi="Trebuchet MS"/>
            </w:rPr>
            <w:t>Na primeira parte da prova</w:t>
          </w:r>
          <w:r w:rsidR="00172EBA" w:rsidRPr="008B09F5">
            <w:rPr>
              <w:rFonts w:ascii="Trebuchet MS" w:hAnsi="Trebuchet MS"/>
            </w:rPr>
            <w:t xml:space="preserve"> são desvalorizadas respostas que se desviem do tema da imagem selecionada ou das questões colocadas</w:t>
          </w:r>
          <w:r w:rsidR="00AE3ED9" w:rsidRPr="008B09F5">
            <w:rPr>
              <w:rFonts w:ascii="Trebuchet MS" w:hAnsi="Trebuchet MS"/>
            </w:rPr>
            <w:t xml:space="preserve"> pelo j</w:t>
          </w:r>
          <w:r w:rsidR="00883870" w:rsidRPr="008B09F5">
            <w:rPr>
              <w:rFonts w:ascii="Trebuchet MS" w:hAnsi="Trebuchet MS"/>
            </w:rPr>
            <w:t xml:space="preserve">úri da prova. Na avaliação, além de aspetos de conteúdo, serão considerados aspetos de correção linguística. </w:t>
          </w:r>
        </w:sdtContent>
      </w:sdt>
    </w:p>
    <w:p w:rsidR="00883870" w:rsidRPr="008B09F5" w:rsidRDefault="00AC6938" w:rsidP="00883870">
      <w:pPr>
        <w:tabs>
          <w:tab w:val="left" w:pos="284"/>
        </w:tabs>
        <w:spacing w:after="0" w:line="360" w:lineRule="auto"/>
        <w:ind w:firstLine="284"/>
        <w:jc w:val="both"/>
        <w:rPr>
          <w:rFonts w:ascii="Trebuchet MS" w:hAnsi="Trebuchet MS"/>
        </w:rPr>
      </w:pPr>
      <w:r w:rsidRPr="008B09F5">
        <w:rPr>
          <w:rFonts w:ascii="Trebuchet MS" w:hAnsi="Trebuchet MS"/>
        </w:rPr>
        <w:t>Na segunda parte da prova</w:t>
      </w:r>
      <w:r w:rsidR="00883870" w:rsidRPr="008B09F5">
        <w:rPr>
          <w:rFonts w:ascii="Trebuchet MS" w:hAnsi="Trebuchet MS"/>
        </w:rPr>
        <w:t xml:space="preserve"> são desvalorizadas as respostas que não respeitem a duração indicada e a cotação é distribuída pelos cinco parâmetros seguintes:</w:t>
      </w:r>
    </w:p>
    <w:p w:rsidR="00883870" w:rsidRPr="008B09F5" w:rsidRDefault="00883870" w:rsidP="00883870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1003" w:hanging="357"/>
        <w:jc w:val="both"/>
        <w:rPr>
          <w:rFonts w:ascii="Trebuchet MS" w:hAnsi="Trebuchet MS"/>
        </w:rPr>
      </w:pPr>
      <w:r w:rsidRPr="008B09F5">
        <w:rPr>
          <w:rFonts w:ascii="Trebuchet MS" w:hAnsi="Trebuchet MS"/>
        </w:rPr>
        <w:t>Adequação do conteúdo;</w:t>
      </w:r>
    </w:p>
    <w:p w:rsidR="00883870" w:rsidRPr="008B09F5" w:rsidRDefault="00883870" w:rsidP="00883870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1003" w:hanging="357"/>
        <w:jc w:val="both"/>
        <w:rPr>
          <w:rFonts w:ascii="Trebuchet MS" w:hAnsi="Trebuchet MS"/>
        </w:rPr>
      </w:pPr>
      <w:r w:rsidRPr="008B09F5">
        <w:rPr>
          <w:rFonts w:ascii="Trebuchet MS" w:hAnsi="Trebuchet MS"/>
        </w:rPr>
        <w:t>Organização do conteúdo/ Coesão e coerência;</w:t>
      </w:r>
    </w:p>
    <w:p w:rsidR="00883870" w:rsidRPr="008B09F5" w:rsidRDefault="00883870" w:rsidP="00883870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1003" w:hanging="357"/>
        <w:jc w:val="both"/>
        <w:rPr>
          <w:rFonts w:ascii="Trebuchet MS" w:hAnsi="Trebuchet MS"/>
        </w:rPr>
      </w:pPr>
      <w:r w:rsidRPr="008B09F5">
        <w:rPr>
          <w:rFonts w:ascii="Trebuchet MS" w:hAnsi="Trebuchet MS"/>
        </w:rPr>
        <w:t>Correção gramatical e propriedade vocabular;</w:t>
      </w:r>
    </w:p>
    <w:p w:rsidR="00883870" w:rsidRPr="008B09F5" w:rsidRDefault="00883870" w:rsidP="00883870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1003" w:hanging="357"/>
        <w:jc w:val="both"/>
        <w:rPr>
          <w:rFonts w:ascii="Trebuchet MS" w:hAnsi="Trebuchet MS"/>
        </w:rPr>
      </w:pPr>
      <w:r w:rsidRPr="008B09F5">
        <w:rPr>
          <w:rFonts w:ascii="Trebuchet MS" w:hAnsi="Trebuchet MS"/>
        </w:rPr>
        <w:t>Voz, ritmo e entoação;</w:t>
      </w:r>
    </w:p>
    <w:p w:rsidR="00883870" w:rsidRPr="008B09F5" w:rsidRDefault="00883870" w:rsidP="00883870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1003" w:hanging="357"/>
        <w:jc w:val="both"/>
        <w:rPr>
          <w:rFonts w:ascii="Trebuchet MS" w:hAnsi="Trebuchet MS"/>
        </w:rPr>
      </w:pPr>
      <w:r w:rsidRPr="008B09F5">
        <w:rPr>
          <w:rFonts w:ascii="Trebuchet MS" w:hAnsi="Trebuchet MS"/>
        </w:rPr>
        <w:t>Postura e expressividade.</w:t>
      </w:r>
    </w:p>
    <w:p w:rsidR="005B715D" w:rsidRPr="008B09F5" w:rsidRDefault="005B715D" w:rsidP="008B09F5">
      <w:pPr>
        <w:pStyle w:val="ListParagraph"/>
        <w:spacing w:before="120" w:line="36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</w:p>
    <w:p w:rsidR="0042236C" w:rsidRPr="008B09F5" w:rsidRDefault="005B715D" w:rsidP="008B09F5">
      <w:pPr>
        <w:pStyle w:val="ListParagraph"/>
        <w:numPr>
          <w:ilvl w:val="0"/>
          <w:numId w:val="2"/>
        </w:numPr>
        <w:tabs>
          <w:tab w:val="left" w:pos="284"/>
        </w:tabs>
        <w:spacing w:before="120" w:line="360" w:lineRule="auto"/>
        <w:ind w:left="0" w:firstLine="0"/>
        <w:rPr>
          <w:rFonts w:ascii="Trebuchet MS" w:hAnsi="Trebuchet MS"/>
          <w:b/>
        </w:rPr>
      </w:pPr>
      <w:r w:rsidRPr="008B09F5">
        <w:rPr>
          <w:rFonts w:ascii="Trebuchet MS" w:hAnsi="Trebuchet MS"/>
          <w:b/>
        </w:rPr>
        <w:t>Material</w:t>
      </w:r>
    </w:p>
    <w:p w:rsidR="005B715D" w:rsidRPr="008B09F5" w:rsidRDefault="006F627F" w:rsidP="00330AFA">
      <w:pPr>
        <w:pStyle w:val="ListParagraph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35242232"/>
          <w:placeholder>
            <w:docPart w:val="CF288397EAD844A09BE6307B6C57ECAE"/>
          </w:placeholder>
          <w:text/>
        </w:sdtPr>
        <w:sdtEndPr/>
        <w:sdtContent>
          <w:r w:rsidR="00330AFA" w:rsidRPr="008B09F5">
            <w:rPr>
              <w:rFonts w:ascii="Trebuchet MS" w:hAnsi="Trebuchet MS"/>
            </w:rPr>
            <w:t>Na primeira parte da prova, é permitido o uso de caneta ou lápis e de papel fornecido pelo estabelecimento de ensino.</w:t>
          </w:r>
        </w:sdtContent>
      </w:sdt>
    </w:p>
    <w:p w:rsidR="005B715D" w:rsidRPr="008B09F5" w:rsidRDefault="005B715D" w:rsidP="008B09F5">
      <w:pPr>
        <w:pStyle w:val="ListParagraph"/>
        <w:tabs>
          <w:tab w:val="left" w:pos="284"/>
        </w:tabs>
        <w:spacing w:before="120" w:line="360" w:lineRule="auto"/>
        <w:ind w:left="0"/>
        <w:rPr>
          <w:rFonts w:ascii="Trebuchet MS" w:hAnsi="Trebuchet MS"/>
          <w:b/>
        </w:rPr>
      </w:pPr>
    </w:p>
    <w:p w:rsidR="005B715D" w:rsidRPr="008B09F5" w:rsidRDefault="005B715D" w:rsidP="008B09F5">
      <w:pPr>
        <w:pStyle w:val="ListParagraph"/>
        <w:numPr>
          <w:ilvl w:val="0"/>
          <w:numId w:val="2"/>
        </w:numPr>
        <w:tabs>
          <w:tab w:val="left" w:pos="284"/>
        </w:tabs>
        <w:spacing w:before="120" w:line="360" w:lineRule="auto"/>
        <w:ind w:left="0" w:firstLine="0"/>
        <w:rPr>
          <w:rFonts w:ascii="Trebuchet MS" w:hAnsi="Trebuchet MS"/>
          <w:b/>
        </w:rPr>
      </w:pPr>
      <w:r w:rsidRPr="008B09F5">
        <w:rPr>
          <w:rFonts w:ascii="Trebuchet MS" w:hAnsi="Trebuchet MS"/>
          <w:b/>
        </w:rPr>
        <w:t>Duração</w:t>
      </w:r>
    </w:p>
    <w:p w:rsidR="00C204AC" w:rsidRPr="008B09F5" w:rsidRDefault="006F627F" w:rsidP="005B715D">
      <w:pPr>
        <w:pStyle w:val="ListParagraph"/>
        <w:tabs>
          <w:tab w:val="left" w:pos="284"/>
        </w:tabs>
        <w:spacing w:before="120"/>
        <w:ind w:left="0" w:firstLine="284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-1501968421"/>
          <w:placeholder>
            <w:docPart w:val="15077AF8335F488CAC9F7B57CC667C3A"/>
          </w:placeholder>
          <w:text/>
        </w:sdtPr>
        <w:sdtEndPr/>
        <w:sdtContent>
          <w:r w:rsidR="00330AFA" w:rsidRPr="008B09F5">
            <w:rPr>
              <w:rFonts w:ascii="Trebuchet MS" w:hAnsi="Trebuchet MS"/>
            </w:rPr>
            <w:t>15</w:t>
          </w:r>
        </w:sdtContent>
      </w:sdt>
      <w:r w:rsidR="005B715D" w:rsidRPr="008B09F5">
        <w:rPr>
          <w:rFonts w:ascii="Trebuchet MS" w:hAnsi="Trebuchet MS"/>
          <w:color w:val="FF0000"/>
        </w:rPr>
        <w:t xml:space="preserve"> </w:t>
      </w:r>
      <w:r w:rsidR="005B715D" w:rsidRPr="008B09F5">
        <w:rPr>
          <w:rFonts w:ascii="Trebuchet MS" w:eastAsia="Times New Roman" w:hAnsi="Trebuchet MS" w:cs="Arial"/>
        </w:rPr>
        <w:t>minutos</w:t>
      </w:r>
      <w:r w:rsidR="00F52EAC" w:rsidRPr="008B09F5">
        <w:rPr>
          <w:rFonts w:ascii="Trebuchet MS" w:eastAsia="Times New Roman" w:hAnsi="Trebuchet MS" w:cs="Arial"/>
          <w:b/>
        </w:rPr>
        <w:tab/>
      </w:r>
      <w:r w:rsidR="00F52EAC" w:rsidRPr="008B09F5">
        <w:rPr>
          <w:rFonts w:ascii="Trebuchet MS" w:eastAsia="Times New Roman" w:hAnsi="Trebuchet MS" w:cs="Arial"/>
          <w:b/>
        </w:rPr>
        <w:tab/>
      </w:r>
      <w:r w:rsidR="00F52EAC" w:rsidRPr="008B09F5">
        <w:rPr>
          <w:rFonts w:ascii="Trebuchet MS" w:eastAsia="Times New Roman" w:hAnsi="Trebuchet MS" w:cs="Arial"/>
          <w:b/>
        </w:rPr>
        <w:tab/>
      </w:r>
    </w:p>
    <w:p w:rsidR="00F03F3F" w:rsidRPr="008B09F5" w:rsidRDefault="00F03F3F" w:rsidP="00F03F3F">
      <w:pPr>
        <w:spacing w:after="0" w:line="240" w:lineRule="auto"/>
        <w:rPr>
          <w:rFonts w:ascii="Trebuchet MS" w:eastAsia="Times New Roman" w:hAnsi="Trebuchet MS" w:cs="Arial"/>
          <w:u w:val="single"/>
          <w:lang w:eastAsia="pt-PT"/>
        </w:rPr>
      </w:pPr>
    </w:p>
    <w:p w:rsidR="00F63671" w:rsidRPr="008B09F5" w:rsidRDefault="00F63671" w:rsidP="00F03F3F">
      <w:pPr>
        <w:spacing w:after="0" w:line="240" w:lineRule="auto"/>
        <w:rPr>
          <w:rFonts w:ascii="Trebuchet MS" w:eastAsia="Times New Roman" w:hAnsi="Trebuchet MS" w:cs="Arial"/>
          <w:u w:val="single"/>
          <w:lang w:eastAsia="pt-PT"/>
        </w:rPr>
      </w:pPr>
    </w:p>
    <w:p w:rsidR="00F63671" w:rsidRPr="00F03F3F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03F3F" w:rsidRPr="00195941" w:rsidRDefault="00F03F3F" w:rsidP="003A7418"/>
    <w:p w:rsidR="005865DE" w:rsidRPr="00F03F3F" w:rsidRDefault="005865DE" w:rsidP="00F03F3F">
      <w:pPr>
        <w:jc w:val="center"/>
        <w:rPr>
          <w:b/>
        </w:rPr>
      </w:pPr>
    </w:p>
    <w:sectPr w:rsidR="005865DE" w:rsidRPr="00F03F3F" w:rsidSect="00A652B8">
      <w:headerReference w:type="default" r:id="rId11"/>
      <w:footerReference w:type="default" r:id="rId12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7F" w:rsidRDefault="006F627F" w:rsidP="00E821A9">
      <w:pPr>
        <w:spacing w:after="0" w:line="240" w:lineRule="auto"/>
      </w:pPr>
      <w:r>
        <w:separator/>
      </w:r>
    </w:p>
  </w:endnote>
  <w:endnote w:type="continuationSeparator" w:id="0">
    <w:p w:rsidR="006F627F" w:rsidRDefault="006F627F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A9" w:rsidRDefault="00E821A9" w:rsidP="00E821A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7F" w:rsidRDefault="006F627F" w:rsidP="00E821A9">
      <w:pPr>
        <w:spacing w:after="0" w:line="240" w:lineRule="auto"/>
      </w:pPr>
      <w:r>
        <w:separator/>
      </w:r>
    </w:p>
  </w:footnote>
  <w:footnote w:type="continuationSeparator" w:id="0">
    <w:p w:rsidR="006F627F" w:rsidRDefault="006F627F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5B715D" w:rsidRPr="005865DE" w:rsidTr="00E4333E">
      <w:tc>
        <w:tcPr>
          <w:tcW w:w="9067" w:type="dxa"/>
        </w:tcPr>
        <w:p w:rsidR="005B715D" w:rsidRPr="005865DE" w:rsidRDefault="005B715D" w:rsidP="00172EBA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="00D14050">
            <w:rPr>
              <w:rFonts w:ascii="Trebuchet MS" w:hAnsi="Trebuchet MS"/>
              <w:color w:val="000000" w:themeColor="text1"/>
              <w:sz w:val="20"/>
              <w:szCs w:val="20"/>
            </w:rPr>
            <w:t>Prova a Nível de Escola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1E79E4">
                <w:rPr>
                  <w:rFonts w:ascii="Trebuchet MS" w:hAnsi="Trebuchet MS"/>
                  <w:sz w:val="20"/>
                  <w:szCs w:val="20"/>
                </w:rPr>
                <w:t xml:space="preserve">de </w:t>
              </w:r>
              <w:r w:rsidR="00172EBA">
                <w:rPr>
                  <w:rFonts w:ascii="Trebuchet MS" w:hAnsi="Trebuchet MS"/>
                  <w:sz w:val="20"/>
                  <w:szCs w:val="20"/>
                </w:rPr>
                <w:t>P</w:t>
              </w:r>
              <w:r w:rsidR="00DB4808">
                <w:rPr>
                  <w:rFonts w:ascii="Trebuchet MS" w:hAnsi="Trebuchet MS"/>
                  <w:sz w:val="20"/>
                  <w:szCs w:val="20"/>
                </w:rPr>
                <w:t>ortugu</w:t>
              </w:r>
              <w:r w:rsidR="00172EBA">
                <w:rPr>
                  <w:rFonts w:ascii="Trebuchet MS" w:hAnsi="Trebuchet MS"/>
                  <w:sz w:val="20"/>
                  <w:szCs w:val="20"/>
                </w:rPr>
                <w:t>ês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172EBA">
                <w:rPr>
                  <w:rFonts w:ascii="Trebuchet MS" w:hAnsi="Trebuchet MS"/>
                  <w:sz w:val="20"/>
                  <w:szCs w:val="20"/>
                </w:rPr>
                <w:t>3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>.º ciclo</w:t>
          </w:r>
          <w:r w:rsidR="001E79E4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(Prova Oral)</w:t>
          </w:r>
        </w:p>
      </w:tc>
      <w:tc>
        <w:tcPr>
          <w:tcW w:w="1270" w:type="dxa"/>
        </w:tcPr>
        <w:p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306AE6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de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306AE6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708C3"/>
    <w:multiLevelType w:val="hybridMultilevel"/>
    <w:tmpl w:val="C20CF31C"/>
    <w:lvl w:ilvl="0" w:tplc="081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6C4C63F0"/>
    <w:multiLevelType w:val="hybridMultilevel"/>
    <w:tmpl w:val="A24811EC"/>
    <w:lvl w:ilvl="0" w:tplc="EE0492A4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BDF6B4E"/>
    <w:multiLevelType w:val="hybridMultilevel"/>
    <w:tmpl w:val="B3B820FA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63"/>
    <w:rsid w:val="00002FCE"/>
    <w:rsid w:val="00030FB8"/>
    <w:rsid w:val="0003760A"/>
    <w:rsid w:val="00087354"/>
    <w:rsid w:val="000C777E"/>
    <w:rsid w:val="000F2CDE"/>
    <w:rsid w:val="00100B11"/>
    <w:rsid w:val="00100C8B"/>
    <w:rsid w:val="00111836"/>
    <w:rsid w:val="00154E6C"/>
    <w:rsid w:val="001572EA"/>
    <w:rsid w:val="00164AA1"/>
    <w:rsid w:val="00172EBA"/>
    <w:rsid w:val="00195941"/>
    <w:rsid w:val="0019650D"/>
    <w:rsid w:val="001A2A02"/>
    <w:rsid w:val="001B4925"/>
    <w:rsid w:val="001E79E4"/>
    <w:rsid w:val="00221443"/>
    <w:rsid w:val="00226429"/>
    <w:rsid w:val="00237932"/>
    <w:rsid w:val="00257E0A"/>
    <w:rsid w:val="00264FE2"/>
    <w:rsid w:val="00285F45"/>
    <w:rsid w:val="00294F7D"/>
    <w:rsid w:val="002C6332"/>
    <w:rsid w:val="002E2FD1"/>
    <w:rsid w:val="00306AE6"/>
    <w:rsid w:val="00317CA1"/>
    <w:rsid w:val="003228F7"/>
    <w:rsid w:val="00327472"/>
    <w:rsid w:val="00330AFA"/>
    <w:rsid w:val="00351D4C"/>
    <w:rsid w:val="003550AD"/>
    <w:rsid w:val="00374ACB"/>
    <w:rsid w:val="003A7418"/>
    <w:rsid w:val="003D365C"/>
    <w:rsid w:val="003E6C1E"/>
    <w:rsid w:val="004066E2"/>
    <w:rsid w:val="004106D5"/>
    <w:rsid w:val="0042236C"/>
    <w:rsid w:val="00423FF2"/>
    <w:rsid w:val="004310E6"/>
    <w:rsid w:val="00431F93"/>
    <w:rsid w:val="00434BDE"/>
    <w:rsid w:val="00446976"/>
    <w:rsid w:val="004546B0"/>
    <w:rsid w:val="00490B57"/>
    <w:rsid w:val="004A62FC"/>
    <w:rsid w:val="00563AA1"/>
    <w:rsid w:val="00565299"/>
    <w:rsid w:val="00575D3B"/>
    <w:rsid w:val="0058119C"/>
    <w:rsid w:val="005865DE"/>
    <w:rsid w:val="005B0906"/>
    <w:rsid w:val="005B715D"/>
    <w:rsid w:val="005D32B7"/>
    <w:rsid w:val="00622EDF"/>
    <w:rsid w:val="00626BC9"/>
    <w:rsid w:val="00636B9E"/>
    <w:rsid w:val="006466FB"/>
    <w:rsid w:val="0065330C"/>
    <w:rsid w:val="00656FF3"/>
    <w:rsid w:val="00671A5A"/>
    <w:rsid w:val="006761A3"/>
    <w:rsid w:val="006D2A8C"/>
    <w:rsid w:val="006D4BC7"/>
    <w:rsid w:val="006F627F"/>
    <w:rsid w:val="00785641"/>
    <w:rsid w:val="00787035"/>
    <w:rsid w:val="007A5362"/>
    <w:rsid w:val="007E5B06"/>
    <w:rsid w:val="007E6773"/>
    <w:rsid w:val="00815195"/>
    <w:rsid w:val="0083088C"/>
    <w:rsid w:val="00854FD2"/>
    <w:rsid w:val="00883870"/>
    <w:rsid w:val="008B09F5"/>
    <w:rsid w:val="008E40EB"/>
    <w:rsid w:val="008E4195"/>
    <w:rsid w:val="008E4C86"/>
    <w:rsid w:val="00901291"/>
    <w:rsid w:val="00907369"/>
    <w:rsid w:val="00921FF5"/>
    <w:rsid w:val="00927121"/>
    <w:rsid w:val="00953C55"/>
    <w:rsid w:val="00961D6B"/>
    <w:rsid w:val="00966297"/>
    <w:rsid w:val="009C1588"/>
    <w:rsid w:val="009D200C"/>
    <w:rsid w:val="009E0508"/>
    <w:rsid w:val="00A652B8"/>
    <w:rsid w:val="00A84263"/>
    <w:rsid w:val="00A85DF8"/>
    <w:rsid w:val="00A87AC2"/>
    <w:rsid w:val="00A90DF5"/>
    <w:rsid w:val="00AA2853"/>
    <w:rsid w:val="00AC6938"/>
    <w:rsid w:val="00AE3ED9"/>
    <w:rsid w:val="00AE5B90"/>
    <w:rsid w:val="00B425FC"/>
    <w:rsid w:val="00B54EC1"/>
    <w:rsid w:val="00B87BAE"/>
    <w:rsid w:val="00BD3BBE"/>
    <w:rsid w:val="00C05F2F"/>
    <w:rsid w:val="00C204AC"/>
    <w:rsid w:val="00C2073F"/>
    <w:rsid w:val="00CB7D27"/>
    <w:rsid w:val="00D010AF"/>
    <w:rsid w:val="00D14050"/>
    <w:rsid w:val="00D63BAB"/>
    <w:rsid w:val="00DB4808"/>
    <w:rsid w:val="00DC0D28"/>
    <w:rsid w:val="00DD0CF6"/>
    <w:rsid w:val="00DF20F7"/>
    <w:rsid w:val="00E024DD"/>
    <w:rsid w:val="00E10624"/>
    <w:rsid w:val="00E821A9"/>
    <w:rsid w:val="00EC09CF"/>
    <w:rsid w:val="00EC17AD"/>
    <w:rsid w:val="00EC5289"/>
    <w:rsid w:val="00F03F3F"/>
    <w:rsid w:val="00F125CE"/>
    <w:rsid w:val="00F42C8A"/>
    <w:rsid w:val="00F43DE3"/>
    <w:rsid w:val="00F52EAC"/>
    <w:rsid w:val="00F63671"/>
    <w:rsid w:val="00F64F19"/>
    <w:rsid w:val="00F96F2D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HeaderChar">
    <w:name w:val="Header Char"/>
    <w:basedOn w:val="DefaultParagraphFont"/>
    <w:link w:val="Header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A9"/>
  </w:style>
  <w:style w:type="table" w:styleId="TableGrid">
    <w:name w:val="Table Grid"/>
    <w:basedOn w:val="TableNormal"/>
    <w:uiPriority w:val="59"/>
    <w:rsid w:val="008E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4195"/>
    <w:rPr>
      <w:color w:val="808080"/>
    </w:rPr>
  </w:style>
  <w:style w:type="paragraph" w:styleId="ListParagraph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HeaderChar">
    <w:name w:val="Header Char"/>
    <w:basedOn w:val="DefaultParagraphFont"/>
    <w:link w:val="Header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A9"/>
  </w:style>
  <w:style w:type="table" w:styleId="TableGrid">
    <w:name w:val="Table Grid"/>
    <w:basedOn w:val="TableNormal"/>
    <w:uiPriority w:val="59"/>
    <w:rsid w:val="008E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4195"/>
    <w:rPr>
      <w:color w:val="808080"/>
    </w:rPr>
  </w:style>
  <w:style w:type="paragraph" w:styleId="ListParagraph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3F32CE2E3D344C739F16F30A3809C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604BA-6731-4E9E-B414-2F9771F3196D}"/>
      </w:docPartPr>
      <w:docPartBody>
        <w:p w:rsidR="00D23F24" w:rsidRDefault="00793D59" w:rsidP="00793D59">
          <w:pPr>
            <w:pStyle w:val="3F32CE2E3D344C739F16F30A3809C7B2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2F74787A3575452789B11150D0FF9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DEB93-676C-4BAD-96DA-26F64B6EFF5B}"/>
      </w:docPartPr>
      <w:docPartBody>
        <w:p w:rsidR="00D23F24" w:rsidRDefault="00793D59" w:rsidP="00793D59">
          <w:pPr>
            <w:pStyle w:val="2F74787A3575452789B11150D0FF9E85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BC4F8C440FAB4EFDB03AFA06ED2D0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6F22A-0A35-4342-A473-C7633FED19C5}"/>
      </w:docPartPr>
      <w:docPartBody>
        <w:p w:rsidR="00D23F24" w:rsidRDefault="00793D59" w:rsidP="00793D59">
          <w:pPr>
            <w:pStyle w:val="BC4F8C440FAB4EFDB03AFA06ED2D0592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CE2B8B56C3154D1C80C2C8937E65E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D79E8-0B9C-48E6-912C-CFB3FAADBA70}"/>
      </w:docPartPr>
      <w:docPartBody>
        <w:p w:rsidR="00D23F24" w:rsidRDefault="00793D59" w:rsidP="00793D59">
          <w:pPr>
            <w:pStyle w:val="CE2B8B56C3154D1C80C2C8937E65EE06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4FAD0FD4D7614FF7B854EBA82787C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11A657-ED65-467E-B9BC-4A4EB0A08188}"/>
      </w:docPartPr>
      <w:docPartBody>
        <w:p w:rsidR="00D23F24" w:rsidRDefault="00793D59" w:rsidP="00793D59">
          <w:pPr>
            <w:pStyle w:val="4FAD0FD4D7614FF7B854EBA82787CF58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8B7D83F798BD48D4B2FEDD7FC9BE4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4F57A-49B7-4391-B8DD-FF4B89C153FD}"/>
      </w:docPartPr>
      <w:docPartBody>
        <w:p w:rsidR="00D23F24" w:rsidRDefault="00793D59" w:rsidP="00793D59">
          <w:pPr>
            <w:pStyle w:val="8B7D83F798BD48D4B2FEDD7FC9BE4EB9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CF288397EAD844A09BE6307B6C57E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2FC48-55F9-4F58-B4FC-86990C995A7F}"/>
      </w:docPartPr>
      <w:docPartBody>
        <w:p w:rsidR="00D23F24" w:rsidRDefault="00793D59" w:rsidP="00793D59">
          <w:pPr>
            <w:pStyle w:val="CF288397EAD844A09BE6307B6C57ECAE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15077AF8335F488CAC9F7B57CC667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735CC-BAF1-4658-BC74-35CF47007B94}"/>
      </w:docPartPr>
      <w:docPartBody>
        <w:p w:rsidR="00D23F24" w:rsidRDefault="00793D59" w:rsidP="00793D59">
          <w:pPr>
            <w:pStyle w:val="15077AF8335F488CAC9F7B57CC667C3A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PlaceholderText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4AD90B6A190E426D99A2DA5A40A45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AD9FB-4904-4FBC-8786-F3E259FEF7E3}"/>
      </w:docPartPr>
      <w:docPartBody>
        <w:p w:rsidR="00E05028" w:rsidRDefault="00F27DA7" w:rsidP="00F27DA7">
          <w:pPr>
            <w:pStyle w:val="4AD90B6A190E426D99A2DA5A40A45212"/>
          </w:pPr>
          <w:r w:rsidRPr="00195941">
            <w:rPr>
              <w:rStyle w:val="PlaceholderText"/>
              <w:color w:val="FF0000"/>
              <w:sz w:val="12"/>
              <w:szCs w:val="12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6E"/>
    <w:rsid w:val="000B5D0D"/>
    <w:rsid w:val="0012480A"/>
    <w:rsid w:val="00134D92"/>
    <w:rsid w:val="00135A89"/>
    <w:rsid w:val="001B55E0"/>
    <w:rsid w:val="002A5C93"/>
    <w:rsid w:val="005353F6"/>
    <w:rsid w:val="00576565"/>
    <w:rsid w:val="00662260"/>
    <w:rsid w:val="006F1DAB"/>
    <w:rsid w:val="00793D59"/>
    <w:rsid w:val="0084445B"/>
    <w:rsid w:val="008E7E24"/>
    <w:rsid w:val="0094563B"/>
    <w:rsid w:val="00AD3347"/>
    <w:rsid w:val="00B013AD"/>
    <w:rsid w:val="00B31886"/>
    <w:rsid w:val="00B829E5"/>
    <w:rsid w:val="00B96858"/>
    <w:rsid w:val="00BD57FB"/>
    <w:rsid w:val="00D23F24"/>
    <w:rsid w:val="00D815A7"/>
    <w:rsid w:val="00D91626"/>
    <w:rsid w:val="00DA1D6E"/>
    <w:rsid w:val="00E05028"/>
    <w:rsid w:val="00EE3DDA"/>
    <w:rsid w:val="00F00CF0"/>
    <w:rsid w:val="00F2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DA7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4AD90B6A190E426D99A2DA5A40A45212">
    <w:name w:val="4AD90B6A190E426D99A2DA5A40A45212"/>
    <w:rsid w:val="00F27DA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DA7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4AD90B6A190E426D99A2DA5A40A45212">
    <w:name w:val="4AD90B6A190E426D99A2DA5A40A45212"/>
    <w:rsid w:val="00F27D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3FA9-4BA4-4F09-8C05-2557AE48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Luzita</cp:lastModifiedBy>
  <cp:revision>2</cp:revision>
  <cp:lastPrinted>2018-05-07T10:29:00Z</cp:lastPrinted>
  <dcterms:created xsi:type="dcterms:W3CDTF">2020-05-13T21:45:00Z</dcterms:created>
  <dcterms:modified xsi:type="dcterms:W3CDTF">2020-05-13T21:45:00Z</dcterms:modified>
</cp:coreProperties>
</file>