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2" w:rsidRDefault="00B61E19" w:rsidP="004C73A2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8in;height:101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Figuras simétricas"/>
          </v:shape>
        </w:pict>
      </w:r>
    </w:p>
    <w:p w:rsidR="004C73A2" w:rsidRDefault="004C73A2" w:rsidP="00527698">
      <w:pPr>
        <w:pStyle w:val="PargrafodaLista"/>
        <w:numPr>
          <w:ilvl w:val="0"/>
          <w:numId w:val="4"/>
        </w:numPr>
        <w:jc w:val="both"/>
      </w:pPr>
      <w:r w:rsidRPr="004C73A2">
        <w:rPr>
          <w:rFonts w:ascii="Arial" w:hAnsi="Arial" w:cs="Arial"/>
          <w:sz w:val="36"/>
          <w:szCs w:val="36"/>
        </w:rPr>
        <w:t>Uma forma tem simetria quando é possível desenhar uma reta que divide a figura exatamente em dois. </w:t>
      </w:r>
      <w:r w:rsidR="00527698" w:rsidRPr="00527698">
        <w:rPr>
          <w:rFonts w:ascii="Arial" w:hAnsi="Arial" w:cs="Arial"/>
          <w:sz w:val="36"/>
          <w:szCs w:val="36"/>
        </w:rPr>
        <w:t xml:space="preserve">A esta reta do espelho chama-se </w:t>
      </w:r>
      <w:r w:rsidR="00527698" w:rsidRPr="00527698">
        <w:rPr>
          <w:rFonts w:ascii="Arial" w:hAnsi="Arial" w:cs="Arial"/>
          <w:i/>
          <w:iCs/>
          <w:sz w:val="36"/>
          <w:szCs w:val="36"/>
        </w:rPr>
        <w:t>eixo de simetria.</w:t>
      </w:r>
    </w:p>
    <w:p w:rsidR="004C73A2" w:rsidRDefault="00F54DE5" w:rsidP="006A03DC">
      <w:r>
        <w:rPr>
          <w:noProof/>
          <w:lang w:eastAsia="pt-PT"/>
        </w:rPr>
        <w:drawing>
          <wp:inline distT="0" distB="0" distL="0" distR="0">
            <wp:extent cx="9037980" cy="301615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247" cy="302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A8" w:rsidRDefault="00B61E19" w:rsidP="006A03DC">
      <w:pPr>
        <w:jc w:val="center"/>
      </w:pPr>
      <w: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562.4pt;height:108.7pt" adj="8717,10800" fillcolor="gray" strokeweight="1pt">
            <v:fill r:id="rId7" o:title="Vertical estreito" color2="yellow" type="pattern"/>
            <v:shadow on="t" opacity="52429f" offset="3pt"/>
            <v:textpath style="font-family:&quot;Arial Black&quot;;v-text-kern:t" trim="t" fitpath="t" xscale="f" string="Simetria de Reflexão"/>
          </v:shape>
        </w:pict>
      </w:r>
    </w:p>
    <w:p w:rsidR="006A03DC" w:rsidRDefault="00527698" w:rsidP="00527698">
      <w:pPr>
        <w:pStyle w:val="PargrafodaLista"/>
        <w:numPr>
          <w:ilvl w:val="0"/>
          <w:numId w:val="4"/>
        </w:numPr>
        <w:jc w:val="both"/>
      </w:pPr>
      <w:r w:rsidRPr="00527698">
        <w:rPr>
          <w:rFonts w:ascii="Arial" w:hAnsi="Arial" w:cs="Arial"/>
          <w:sz w:val="36"/>
          <w:szCs w:val="36"/>
        </w:rPr>
        <w:t xml:space="preserve">Simetria de reflexão é quando cada metade da forma de cada lado da reta (reta do espelho) é a imagem espelhada da outra metade. </w:t>
      </w:r>
    </w:p>
    <w:p w:rsidR="00E226A8" w:rsidRDefault="00E226A8" w:rsidP="00F54DE5"/>
    <w:p w:rsidR="00F54DE5" w:rsidRDefault="002E28AD" w:rsidP="00D4587A">
      <w:pPr>
        <w:ind w:left="360"/>
        <w:jc w:val="center"/>
      </w:pPr>
      <w:r>
        <w:rPr>
          <w:noProof/>
          <w:lang w:eastAsia="pt-PT"/>
        </w:rPr>
        <w:drawing>
          <wp:inline distT="0" distB="0" distL="0" distR="0">
            <wp:extent cx="2105556" cy="2074460"/>
            <wp:effectExtent l="19050" t="0" r="8994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70" cy="20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87A">
        <w:rPr>
          <w:noProof/>
          <w:lang w:eastAsia="pt-PT"/>
        </w:rPr>
        <w:drawing>
          <wp:inline distT="0" distB="0" distL="0" distR="0">
            <wp:extent cx="2183765" cy="1910715"/>
            <wp:effectExtent l="19050" t="0" r="698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3DC" w:rsidRPr="006A03DC">
        <w:rPr>
          <w:noProof/>
          <w:lang w:eastAsia="pt-PT"/>
        </w:rPr>
        <w:drawing>
          <wp:inline distT="0" distB="0" distL="0" distR="0">
            <wp:extent cx="2216965" cy="1622544"/>
            <wp:effectExtent l="19050" t="0" r="0" b="0"/>
            <wp:docPr id="3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004" cy="16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98" w:rsidRDefault="00B61E19" w:rsidP="00527698">
      <w:pPr>
        <w:pStyle w:val="NormalWeb"/>
        <w:jc w:val="center"/>
        <w:rPr>
          <w:rStyle w:val="Forte"/>
          <w:rFonts w:ascii="Verdana" w:hAnsi="Verdana"/>
          <w:sz w:val="32"/>
          <w:szCs w:val="32"/>
        </w:rPr>
      </w:pPr>
      <w:r w:rsidRPr="00B61E19">
        <w:rPr>
          <w:rStyle w:val="Forte"/>
          <w:rFonts w:ascii="Verdana" w:hAnsi="Verdana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85.65pt;height:76.1pt" fillcolor="#06c" strokecolor="#9cf" strokeweight="1.5pt">
            <v:shadow on="t" color="#900"/>
            <v:textpath style="font-family:&quot;Harrington&quot;;v-text-kern:t" trim="t" fitpath="t" string="Translação"/>
          </v:shape>
        </w:pict>
      </w:r>
    </w:p>
    <w:p w:rsidR="00D4587A" w:rsidRPr="00237205" w:rsidRDefault="00D4587A" w:rsidP="00237205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rFonts w:ascii="Trebuchet MS" w:hAnsi="Trebuchet MS" w:cstheme="minorHAnsi"/>
          <w:sz w:val="28"/>
          <w:szCs w:val="28"/>
        </w:rPr>
      </w:pPr>
      <w:r w:rsidRPr="00237205">
        <w:rPr>
          <w:rFonts w:ascii="Trebuchet MS" w:hAnsi="Trebuchet MS" w:cstheme="minorHAnsi"/>
          <w:sz w:val="28"/>
          <w:szCs w:val="28"/>
        </w:rPr>
        <w:t>Padrão organizado segundo a repetição do módulo, paralelamente a si próprio.</w:t>
      </w:r>
    </w:p>
    <w:p w:rsidR="00943744" w:rsidRPr="00237205" w:rsidRDefault="00943744" w:rsidP="00237205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rFonts w:ascii="Trebuchet MS" w:hAnsi="Trebuchet MS" w:cstheme="minorHAnsi"/>
          <w:sz w:val="28"/>
          <w:szCs w:val="28"/>
        </w:rPr>
      </w:pPr>
      <w:r w:rsidRPr="00237205">
        <w:rPr>
          <w:rFonts w:ascii="Trebuchet MS" w:hAnsi="Trebuchet MS" w:cstheme="minorHAnsi"/>
          <w:bCs/>
          <w:sz w:val="28"/>
          <w:szCs w:val="28"/>
        </w:rPr>
        <w:t>Translação</w:t>
      </w:r>
      <w:r w:rsidRPr="00237205">
        <w:rPr>
          <w:rFonts w:ascii="Trebuchet MS" w:hAnsi="Trebuchet MS" w:cstheme="minorHAnsi"/>
          <w:sz w:val="28"/>
          <w:szCs w:val="28"/>
        </w:rPr>
        <w:t xml:space="preserve"> é o </w:t>
      </w:r>
      <w:hyperlink r:id="rId11" w:tooltip="Movimento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movimento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 que um </w:t>
      </w:r>
      <w:hyperlink r:id="rId12" w:tooltip="Objeto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objeto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 realiza de um ponto a outro. É o deslocamento </w:t>
      </w:r>
      <w:hyperlink r:id="rId13" w:tooltip="Paralelo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paralelo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, em </w:t>
      </w:r>
      <w:hyperlink r:id="rId14" w:tooltip="Linha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linha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 reta, de um objeto ou </w:t>
      </w:r>
      <w:hyperlink r:id="rId15" w:tooltip="Figura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figura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, em função de um </w:t>
      </w:r>
      <w:hyperlink r:id="rId16" w:tooltip="Vetor espacial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vetor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. Podemos citar como exemplo de translação, </w:t>
      </w:r>
      <w:hyperlink r:id="rId17" w:tooltip="Elevador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elevadores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, </w:t>
      </w:r>
      <w:hyperlink r:id="rId18" w:tooltip="Escada rolante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escadas rolantes</w:t>
        </w:r>
      </w:hyperlink>
      <w:r w:rsidRPr="00237205">
        <w:rPr>
          <w:rFonts w:ascii="Trebuchet MS" w:hAnsi="Trebuchet MS" w:cstheme="minorHAnsi"/>
          <w:sz w:val="28"/>
          <w:szCs w:val="28"/>
        </w:rPr>
        <w:t xml:space="preserve"> e até mesmo </w:t>
      </w:r>
      <w:hyperlink r:id="rId19" w:tooltip="Escorregador" w:history="1">
        <w:r w:rsidRPr="00237205">
          <w:rPr>
            <w:rStyle w:val="Hiperligao"/>
            <w:rFonts w:ascii="Trebuchet MS" w:hAnsi="Trebuchet MS" w:cstheme="minorHAnsi"/>
            <w:color w:val="auto"/>
            <w:sz w:val="28"/>
            <w:szCs w:val="28"/>
            <w:u w:val="none"/>
          </w:rPr>
          <w:t>escorregadores</w:t>
        </w:r>
      </w:hyperlink>
      <w:r w:rsidRPr="00237205">
        <w:rPr>
          <w:rFonts w:ascii="Trebuchet MS" w:hAnsi="Trebuchet MS" w:cstheme="minorHAnsi"/>
          <w:sz w:val="28"/>
          <w:szCs w:val="28"/>
        </w:rPr>
        <w:t>.</w:t>
      </w:r>
    </w:p>
    <w:p w:rsidR="00D4587A" w:rsidRDefault="00D4587A" w:rsidP="00D4587A">
      <w:pPr>
        <w:pStyle w:val="NormalWeb"/>
        <w:jc w:val="center"/>
      </w:pPr>
      <w:r>
        <w:rPr>
          <w:rFonts w:ascii="Verdana" w:hAnsi="Verdana"/>
          <w:noProof/>
        </w:rPr>
        <w:drawing>
          <wp:inline distT="0" distB="0" distL="0" distR="0">
            <wp:extent cx="2636432" cy="1905471"/>
            <wp:effectExtent l="19050" t="0" r="0" b="0"/>
            <wp:docPr id="10" name="Imagem 10" descr="Translac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nslacçã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44" cy="191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744" w:rsidRPr="00943744">
        <w:t xml:space="preserve"> </w:t>
      </w:r>
      <w:r w:rsidR="00943744">
        <w:rPr>
          <w:noProof/>
        </w:rPr>
        <w:drawing>
          <wp:inline distT="0" distB="0" distL="0" distR="0">
            <wp:extent cx="3202615" cy="1453392"/>
            <wp:effectExtent l="19050" t="0" r="0" b="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71" cy="145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D8" w:rsidRDefault="004B60D8" w:rsidP="00D4587A">
      <w:pPr>
        <w:pStyle w:val="NormalWeb"/>
        <w:jc w:val="center"/>
      </w:pPr>
    </w:p>
    <w:p w:rsidR="00D4587A" w:rsidRDefault="00D4587A" w:rsidP="004D3A1D"/>
    <w:p w:rsidR="006A03DC" w:rsidRDefault="00B61E19" w:rsidP="006A03DC">
      <w:pPr>
        <w:jc w:val="center"/>
      </w:pPr>
      <w:r>
        <w:lastRenderedPageBreak/>
        <w:pict>
          <v:shape id="_x0000_i1028" type="#_x0000_t136" style="width:334.2pt;height:57.75pt" fillcolor="#b2b2b2" strokecolor="#33c" strokeweight="1pt">
            <v:fill opacity=".5"/>
            <v:shadow on="t" color="#99f" offset="3pt"/>
            <v:textpath style="font-family:&quot;Arial Black&quot;;v-text-kern:t" trim="t" fitpath="t" string="Rotação"/>
          </v:shape>
        </w:pict>
      </w:r>
    </w:p>
    <w:p w:rsidR="004D3A1D" w:rsidRPr="001F45D2" w:rsidRDefault="006A03DC" w:rsidP="001F45D2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F45D2">
        <w:rPr>
          <w:rFonts w:cstheme="minorHAnsi"/>
          <w:sz w:val="24"/>
          <w:szCs w:val="24"/>
        </w:rPr>
        <w:t>Padrão organizado repetindo o módulo através de um movimento giratório em torno de um eixo</w:t>
      </w:r>
      <w:r w:rsidR="004D3A1D" w:rsidRPr="001F45D2">
        <w:rPr>
          <w:rFonts w:cstheme="minorHAnsi"/>
          <w:sz w:val="24"/>
          <w:szCs w:val="24"/>
        </w:rPr>
        <w:t>.</w:t>
      </w:r>
    </w:p>
    <w:p w:rsidR="004D3A1D" w:rsidRPr="001F45D2" w:rsidRDefault="004D3A1D" w:rsidP="001F45D2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F45D2">
        <w:rPr>
          <w:rFonts w:cstheme="minorHAnsi"/>
          <w:sz w:val="24"/>
          <w:szCs w:val="24"/>
        </w:rPr>
        <w:t xml:space="preserve">Numa rotação, uma figura toma uma nova posição rodando à volta de um ponto fixo, </w:t>
      </w:r>
      <w:r w:rsidRPr="001F45D2">
        <w:rPr>
          <w:rFonts w:cstheme="minorHAnsi"/>
          <w:b/>
          <w:bCs/>
          <w:sz w:val="24"/>
          <w:szCs w:val="24"/>
        </w:rPr>
        <w:t>o centro da rotação</w:t>
      </w:r>
      <w:r w:rsidRPr="001F45D2">
        <w:rPr>
          <w:rFonts w:cstheme="minorHAnsi"/>
          <w:sz w:val="24"/>
          <w:szCs w:val="24"/>
        </w:rPr>
        <w:t>.</w:t>
      </w:r>
    </w:p>
    <w:p w:rsidR="001F45D2" w:rsidRPr="001F45D2" w:rsidRDefault="001F45D2" w:rsidP="001F45D2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</w:pPr>
      <w:r w:rsidRPr="001F45D2">
        <w:rPr>
          <w:rFonts w:cstheme="minorHAnsi"/>
          <w:color w:val="000000"/>
          <w:sz w:val="24"/>
          <w:szCs w:val="24"/>
        </w:rPr>
        <w:t xml:space="preserve">Numa rotação a figura inicial vai rodando em diferentes ângulos segundo um ponto central, o centro de rotação, ou seja, a figura final é obtida através de uma figura inicial, onde é mantido fixo um ponto (o centro da rotação) e todos os outros sofrem deslocações ao longo de ângulos de uma certa amplitude e em torno do ponto fixo. </w:t>
      </w:r>
    </w:p>
    <w:p w:rsidR="001F45D2" w:rsidRDefault="001F45D2" w:rsidP="001F45D2">
      <w:pPr>
        <w:pStyle w:val="PargrafodaLista"/>
        <w:spacing w:line="360" w:lineRule="auto"/>
        <w:ind w:left="714"/>
        <w:rPr>
          <w:rFonts w:cstheme="minorHAnsi"/>
          <w:color w:val="000000"/>
          <w:sz w:val="24"/>
          <w:szCs w:val="24"/>
        </w:rPr>
      </w:pPr>
    </w:p>
    <w:p w:rsidR="009E5A0D" w:rsidRDefault="001F45D2" w:rsidP="001F45D2">
      <w:pPr>
        <w:pStyle w:val="PargrafodaLista"/>
        <w:spacing w:line="360" w:lineRule="auto"/>
        <w:ind w:left="714"/>
        <w:jc w:val="center"/>
      </w:pPr>
      <w:r w:rsidRPr="001F45D2">
        <w:rPr>
          <w:color w:val="000000"/>
        </w:rPr>
        <w:br/>
      </w:r>
      <w:r>
        <w:rPr>
          <w:noProof/>
          <w:lang w:eastAsia="pt-PT"/>
        </w:rPr>
        <w:drawing>
          <wp:inline distT="0" distB="0" distL="0" distR="0">
            <wp:extent cx="1311275" cy="1906270"/>
            <wp:effectExtent l="19050" t="0" r="3175" b="0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D2" w:rsidRDefault="001F45D2" w:rsidP="001F45D2">
      <w:pPr>
        <w:spacing w:line="360" w:lineRule="auto"/>
        <w:jc w:val="both"/>
      </w:pPr>
    </w:p>
    <w:p w:rsidR="001F45D2" w:rsidRPr="001F45D2" w:rsidRDefault="00B61E19" w:rsidP="001F45D2">
      <w:pPr>
        <w:spacing w:line="360" w:lineRule="auto"/>
        <w:jc w:val="center"/>
        <w:rPr>
          <w:rFonts w:ascii="Verdana" w:hAnsi="Verdana"/>
          <w:b/>
          <w:bCs/>
          <w:color w:val="660000"/>
          <w:sz w:val="32"/>
          <w:szCs w:val="32"/>
        </w:rPr>
      </w:pPr>
      <w:r w:rsidRPr="00B61E19">
        <w:rPr>
          <w:rStyle w:val="Forte"/>
          <w:rFonts w:ascii="Verdana" w:hAnsi="Verdana"/>
          <w:color w:val="660000"/>
          <w:sz w:val="32"/>
          <w:szCs w:val="32"/>
        </w:rPr>
        <w:lastRenderedPageBreak/>
        <w:pict>
          <v:shape id="_x0000_i1029" type="#_x0000_t172" style="width:444.25pt;height:76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REFLEXÃO DESLIZANTE"/>
          </v:shape>
        </w:pict>
      </w:r>
      <w:r w:rsidR="001F45D2" w:rsidRPr="001F45D2">
        <w:rPr>
          <w:rFonts w:ascii="Verdana" w:hAnsi="Verdana"/>
          <w:sz w:val="32"/>
          <w:szCs w:val="32"/>
        </w:rPr>
        <w:br/>
        <w:t>As reflexões deslizantes são a composição de uma reflexão com uma translação por meio de um vetor com a mesma direção da reta de reflexão, ou seja, uma reflexão segundo um eixo, seguida de um deslocamento com a direção desse eixo.</w:t>
      </w:r>
    </w:p>
    <w:p w:rsidR="006A03DC" w:rsidRDefault="001F45D2" w:rsidP="00F54DE5">
      <w:pPr>
        <w:jc w:val="center"/>
      </w:pPr>
      <w:r>
        <w:br/>
      </w:r>
      <w:r>
        <w:rPr>
          <w:noProof/>
          <w:lang w:eastAsia="pt-PT"/>
        </w:rPr>
        <w:drawing>
          <wp:inline distT="0" distB="0" distL="0" distR="0">
            <wp:extent cx="5520906" cy="2664905"/>
            <wp:effectExtent l="19050" t="0" r="3594" b="0"/>
            <wp:docPr id="110" name="BLOGGER_PHOTO_ID_5693849455084662226" descr="http://3.bp.blogspot.com/-Z83D-Mo2LMo/TwSd6X7fbdI/AAAAAAAADmU/mZ70ic3oI5w/s200/dews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93849455084662226" descr="http://3.bp.blogspot.com/-Z83D-Mo2LMo/TwSd6X7fbdI/AAAAAAAADmU/mZ70ic3oI5w/s200/dewsliz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336" cy="266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138" w:rsidRDefault="00197C44" w:rsidP="00197C44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7724633" cy="590948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633" cy="590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90F" w:rsidRPr="00D6390F" w:rsidRDefault="007C2816" w:rsidP="00197C44">
      <w:pPr>
        <w:jc w:val="center"/>
        <w:rPr>
          <w:sz w:val="32"/>
          <w:szCs w:val="32"/>
          <w:u w:val="single"/>
        </w:rPr>
      </w:pPr>
      <w:r w:rsidRPr="00D6390F">
        <w:rPr>
          <w:sz w:val="32"/>
          <w:szCs w:val="32"/>
          <w:u w:val="single"/>
        </w:rPr>
        <w:lastRenderedPageBreak/>
        <w:t>A figura as</w:t>
      </w:r>
      <w:r w:rsidR="00D6390F" w:rsidRPr="00D6390F">
        <w:rPr>
          <w:sz w:val="32"/>
          <w:szCs w:val="32"/>
          <w:u w:val="single"/>
        </w:rPr>
        <w:t xml:space="preserve">sim produzida é um friso. É um friso </w:t>
      </w:r>
      <w:r w:rsidRPr="00D6390F">
        <w:rPr>
          <w:sz w:val="32"/>
          <w:szCs w:val="32"/>
          <w:u w:val="single"/>
        </w:rPr>
        <w:t>que contém</w:t>
      </w:r>
      <w:r w:rsidR="00D6390F" w:rsidRPr="00D6390F">
        <w:rPr>
          <w:sz w:val="32"/>
          <w:szCs w:val="32"/>
          <w:u w:val="single"/>
        </w:rPr>
        <w:t>:</w:t>
      </w:r>
    </w:p>
    <w:p w:rsidR="00D6390F" w:rsidRPr="00D6390F" w:rsidRDefault="00D6390F" w:rsidP="00D6390F">
      <w:pPr>
        <w:pStyle w:val="PargrafodaLista"/>
        <w:numPr>
          <w:ilvl w:val="0"/>
          <w:numId w:val="5"/>
        </w:numPr>
        <w:spacing w:line="360" w:lineRule="auto"/>
        <w:ind w:left="714" w:hanging="357"/>
        <w:jc w:val="center"/>
        <w:rPr>
          <w:sz w:val="28"/>
          <w:szCs w:val="28"/>
        </w:rPr>
      </w:pPr>
      <w:r w:rsidRPr="00D6390F">
        <w:rPr>
          <w:sz w:val="28"/>
          <w:szCs w:val="28"/>
        </w:rPr>
        <w:t>Simetrias de translação</w:t>
      </w:r>
    </w:p>
    <w:p w:rsidR="00D6390F" w:rsidRPr="00D6390F" w:rsidRDefault="00D6390F" w:rsidP="00D6390F">
      <w:pPr>
        <w:pStyle w:val="PargrafodaLista"/>
        <w:numPr>
          <w:ilvl w:val="0"/>
          <w:numId w:val="5"/>
        </w:numPr>
        <w:spacing w:line="360" w:lineRule="auto"/>
        <w:ind w:left="714" w:hanging="357"/>
        <w:jc w:val="center"/>
        <w:rPr>
          <w:sz w:val="28"/>
          <w:szCs w:val="28"/>
        </w:rPr>
      </w:pPr>
      <w:r w:rsidRPr="00D6390F">
        <w:rPr>
          <w:sz w:val="28"/>
          <w:szCs w:val="28"/>
        </w:rPr>
        <w:t>S</w:t>
      </w:r>
      <w:r w:rsidR="007C2816" w:rsidRPr="00D6390F">
        <w:rPr>
          <w:sz w:val="28"/>
          <w:szCs w:val="28"/>
        </w:rPr>
        <w:t>i</w:t>
      </w:r>
      <w:r w:rsidRPr="00D6390F">
        <w:rPr>
          <w:sz w:val="28"/>
          <w:szCs w:val="28"/>
        </w:rPr>
        <w:t>metria de reflexão horizontal</w:t>
      </w:r>
      <w:r>
        <w:rPr>
          <w:sz w:val="28"/>
          <w:szCs w:val="28"/>
        </w:rPr>
        <w:t xml:space="preserve"> (com eixo horizontal)</w:t>
      </w:r>
    </w:p>
    <w:p w:rsidR="007C2816" w:rsidRPr="00D6390F" w:rsidRDefault="00D6390F" w:rsidP="00D6390F">
      <w:pPr>
        <w:pStyle w:val="PargrafodaLista"/>
        <w:numPr>
          <w:ilvl w:val="0"/>
          <w:numId w:val="5"/>
        </w:numPr>
        <w:spacing w:line="360" w:lineRule="auto"/>
        <w:ind w:left="714" w:hanging="357"/>
        <w:jc w:val="center"/>
        <w:rPr>
          <w:sz w:val="28"/>
          <w:szCs w:val="28"/>
        </w:rPr>
      </w:pPr>
      <w:r w:rsidRPr="00D6390F">
        <w:rPr>
          <w:sz w:val="28"/>
          <w:szCs w:val="28"/>
        </w:rPr>
        <w:t>Simetrias</w:t>
      </w:r>
      <w:r w:rsidR="007C2816" w:rsidRPr="00D6390F">
        <w:rPr>
          <w:sz w:val="28"/>
          <w:szCs w:val="28"/>
        </w:rPr>
        <w:t xml:space="preserve"> de reflexão deslizante.</w:t>
      </w:r>
    </w:p>
    <w:p w:rsidR="007C2816" w:rsidRDefault="007C2816" w:rsidP="00197C44">
      <w:pPr>
        <w:jc w:val="center"/>
      </w:pPr>
      <w:r>
        <w:rPr>
          <w:noProof/>
          <w:lang w:eastAsia="pt-PT"/>
        </w:rPr>
        <w:drawing>
          <wp:inline distT="0" distB="0" distL="0" distR="0">
            <wp:extent cx="7180270" cy="3563007"/>
            <wp:effectExtent l="19050" t="0" r="158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103" cy="356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816" w:rsidSect="00197C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2A0"/>
    <w:multiLevelType w:val="hybridMultilevel"/>
    <w:tmpl w:val="6CF46DD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75A1"/>
    <w:multiLevelType w:val="hybridMultilevel"/>
    <w:tmpl w:val="D7F8F9F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95BA5"/>
    <w:multiLevelType w:val="hybridMultilevel"/>
    <w:tmpl w:val="0B5E95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F6F8D"/>
    <w:multiLevelType w:val="hybridMultilevel"/>
    <w:tmpl w:val="EF7046A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62503"/>
    <w:multiLevelType w:val="hybridMultilevel"/>
    <w:tmpl w:val="01A44A1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50D51"/>
    <w:multiLevelType w:val="hybridMultilevel"/>
    <w:tmpl w:val="1FB494F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46344"/>
    <w:multiLevelType w:val="hybridMultilevel"/>
    <w:tmpl w:val="C8C8494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7C44"/>
    <w:rsid w:val="00197C44"/>
    <w:rsid w:val="001F45D2"/>
    <w:rsid w:val="00237205"/>
    <w:rsid w:val="002A1CA7"/>
    <w:rsid w:val="002E28AD"/>
    <w:rsid w:val="00440DA3"/>
    <w:rsid w:val="004B60D8"/>
    <w:rsid w:val="004C73A2"/>
    <w:rsid w:val="004D3A1D"/>
    <w:rsid w:val="00527698"/>
    <w:rsid w:val="006A03DC"/>
    <w:rsid w:val="007C2816"/>
    <w:rsid w:val="00943744"/>
    <w:rsid w:val="009E5A0D"/>
    <w:rsid w:val="00B61E19"/>
    <w:rsid w:val="00D4587A"/>
    <w:rsid w:val="00D6390F"/>
    <w:rsid w:val="00E226A8"/>
    <w:rsid w:val="00E87138"/>
    <w:rsid w:val="00F54DE5"/>
    <w:rsid w:val="00FD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7C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4587A"/>
    <w:rPr>
      <w:b/>
      <w:bCs/>
    </w:rPr>
  </w:style>
  <w:style w:type="paragraph" w:styleId="PargrafodaLista">
    <w:name w:val="List Paragraph"/>
    <w:basedOn w:val="Normal"/>
    <w:uiPriority w:val="34"/>
    <w:qFormat/>
    <w:rsid w:val="00D4587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943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pt.wikipedia.org/wiki/Paralelo" TargetMode="External"/><Relationship Id="rId18" Type="http://schemas.openxmlformats.org/officeDocument/2006/relationships/hyperlink" Target="http://pt.wikipedia.org/wiki/Escada_rolan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image" Target="media/image2.gif"/><Relationship Id="rId12" Type="http://schemas.openxmlformats.org/officeDocument/2006/relationships/hyperlink" Target="http://pt.wikipedia.org/wiki/Objeto" TargetMode="External"/><Relationship Id="rId17" Type="http://schemas.openxmlformats.org/officeDocument/2006/relationships/hyperlink" Target="http://pt.wikipedia.org/wiki/Elevador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Vetor_espacial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t.wikipedia.org/wiki/Movimento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Figura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hyperlink" Target="http://pt.wikipedia.org/wiki/Escorregad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pt.wikipedia.org/wiki/Linha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A365-7BBD-48AF-8135-33C55B0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2013-11-10T20:56:00Z</dcterms:created>
  <dcterms:modified xsi:type="dcterms:W3CDTF">2013-11-10T20:56:00Z</dcterms:modified>
</cp:coreProperties>
</file>