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84" w:rsidRPr="00F12ACB" w:rsidRDefault="00F12ACB" w:rsidP="00AE35D3">
      <w:pPr>
        <w:pStyle w:val="PargrafodaLista"/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26035</wp:posOffset>
            </wp:positionV>
            <wp:extent cx="2498090" cy="1638300"/>
            <wp:effectExtent l="19050" t="0" r="0" b="0"/>
            <wp:wrapTight wrapText="bothSides">
              <wp:wrapPolygon edited="0">
                <wp:start x="-165" y="0"/>
                <wp:lineTo x="-165" y="21349"/>
                <wp:lineTo x="21578" y="21349"/>
                <wp:lineTo x="21578" y="0"/>
                <wp:lineTo x="-165" y="0"/>
              </wp:wrapPolygon>
            </wp:wrapTight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184" w:rsidRPr="00F12ACB">
        <w:rPr>
          <w:rFonts w:ascii="Arial" w:hAnsi="Arial" w:cs="Arial"/>
          <w:szCs w:val="24"/>
        </w:rPr>
        <w:t>O caixote que o Artur está a arrastar tem forma cúbica. Atendend</w:t>
      </w:r>
      <w:r>
        <w:rPr>
          <w:rFonts w:ascii="Arial" w:hAnsi="Arial" w:cs="Arial"/>
          <w:szCs w:val="24"/>
        </w:rPr>
        <w:t>o às medidas da figura calcule,</w:t>
      </w:r>
      <w:r w:rsidR="00BF3184" w:rsidRPr="00F12ACB">
        <w:rPr>
          <w:rFonts w:ascii="Arial" w:hAnsi="Arial" w:cs="Arial"/>
          <w:szCs w:val="24"/>
        </w:rPr>
        <w:t xml:space="preserve"> com uma casa decimal</w:t>
      </w:r>
      <w:r>
        <w:rPr>
          <w:rFonts w:ascii="Arial" w:hAnsi="Arial" w:cs="Arial"/>
          <w:szCs w:val="24"/>
        </w:rPr>
        <w:t>,</w:t>
      </w:r>
      <w:r w:rsidR="00BF3184" w:rsidRPr="00F12ACB">
        <w:rPr>
          <w:rFonts w:ascii="Arial" w:hAnsi="Arial" w:cs="Arial"/>
          <w:szCs w:val="24"/>
        </w:rPr>
        <w:t xml:space="preserve"> o volume do caixote.</w:t>
      </w:r>
    </w:p>
    <w:p w:rsidR="00BF3184" w:rsidRDefault="00BF3184" w:rsidP="00AE35D3">
      <w:pPr>
        <w:pStyle w:val="PargrafodaLista"/>
        <w:spacing w:line="276" w:lineRule="auto"/>
      </w:pPr>
    </w:p>
    <w:p w:rsidR="00BF3184" w:rsidRPr="00BF3184" w:rsidRDefault="00BF3184" w:rsidP="00BF3184"/>
    <w:p w:rsidR="00BF3184" w:rsidRPr="00BF3184" w:rsidRDefault="00BF3184" w:rsidP="00BF3184"/>
    <w:p w:rsidR="00BF3184" w:rsidRDefault="00BF3184" w:rsidP="00BF3184"/>
    <w:p w:rsidR="009646C7" w:rsidRDefault="009646C7" w:rsidP="00BF3184"/>
    <w:p w:rsidR="009646C7" w:rsidRDefault="009646C7" w:rsidP="00BF3184"/>
    <w:p w:rsidR="00281E95" w:rsidRDefault="00281E95" w:rsidP="00BF3184"/>
    <w:p w:rsidR="009646C7" w:rsidRPr="00BF3184" w:rsidRDefault="009646C7" w:rsidP="00BF3184"/>
    <w:p w:rsidR="00BF3184" w:rsidRPr="00BF3184" w:rsidRDefault="00BF3184" w:rsidP="00BF3184"/>
    <w:p w:rsidR="00BF3184" w:rsidRPr="00BF3184" w:rsidRDefault="00BF3184" w:rsidP="00BF3184"/>
    <w:p w:rsidR="00BF3184" w:rsidRPr="009646C7" w:rsidRDefault="009646C7" w:rsidP="00BF3184">
      <w:pPr>
        <w:rPr>
          <w:rFonts w:ascii="Arial" w:hAnsi="Arial" w:cs="Arial"/>
        </w:rPr>
      </w:pPr>
      <w:r w:rsidRPr="009646C7">
        <w:rPr>
          <w:rFonts w:ascii="Arial" w:hAnsi="Arial" w:cs="Arial"/>
        </w:rPr>
        <w:t>R:____________________________________</w:t>
      </w:r>
      <w:r>
        <w:rPr>
          <w:rFonts w:ascii="Arial" w:hAnsi="Arial" w:cs="Arial"/>
        </w:rPr>
        <w:t>_________________________</w:t>
      </w:r>
    </w:p>
    <w:p w:rsidR="00BF3184" w:rsidRDefault="00BF3184" w:rsidP="00BF3184"/>
    <w:p w:rsidR="00BF3184" w:rsidRPr="00AE35D3" w:rsidRDefault="00AE35D3" w:rsidP="00AE35D3">
      <w:pPr>
        <w:pStyle w:val="Rodap"/>
        <w:numPr>
          <w:ilvl w:val="0"/>
          <w:numId w:val="3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59690</wp:posOffset>
            </wp:positionV>
            <wp:extent cx="1990090" cy="1412875"/>
            <wp:effectExtent l="19050" t="0" r="0" b="0"/>
            <wp:wrapTight wrapText="bothSides">
              <wp:wrapPolygon edited="0">
                <wp:start x="-207" y="0"/>
                <wp:lineTo x="-207" y="21260"/>
                <wp:lineTo x="21504" y="21260"/>
                <wp:lineTo x="21504" y="0"/>
                <wp:lineTo x="-207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184" w:rsidRPr="00AE35D3">
        <w:rPr>
          <w:rFonts w:ascii="Arial" w:hAnsi="Arial" w:cs="Arial"/>
          <w:noProof/>
        </w:rPr>
        <w:t>Uma piscina tem de 6m de</w:t>
      </w:r>
      <w:r>
        <w:rPr>
          <w:rFonts w:ascii="Arial" w:hAnsi="Arial" w:cs="Arial"/>
          <w:noProof/>
        </w:rPr>
        <w:t xml:space="preserve"> </w:t>
      </w:r>
      <w:r w:rsidR="00BF3184" w:rsidRPr="00AE35D3">
        <w:rPr>
          <w:rFonts w:ascii="Arial" w:hAnsi="Arial" w:cs="Arial"/>
          <w:noProof/>
        </w:rPr>
        <w:t xml:space="preserve">comprimento, 10m de  largura e 3m de profundidade.  Quanto tempo demorara uma torneira a encher-la, sabendo que deita 20 litros / minuto. </w:t>
      </w:r>
    </w:p>
    <w:p w:rsidR="009D1871" w:rsidRDefault="009D1871" w:rsidP="00BF3184">
      <w:pPr>
        <w:pStyle w:val="PargrafodaLista"/>
        <w:ind w:left="420"/>
      </w:pPr>
    </w:p>
    <w:p w:rsidR="000653FF" w:rsidRDefault="000653FF" w:rsidP="00BF3184">
      <w:pPr>
        <w:pStyle w:val="PargrafodaLista"/>
        <w:ind w:left="420"/>
      </w:pPr>
    </w:p>
    <w:p w:rsidR="000653FF" w:rsidRDefault="000653FF" w:rsidP="00BF3184">
      <w:pPr>
        <w:pStyle w:val="PargrafodaLista"/>
        <w:ind w:left="420"/>
      </w:pPr>
    </w:p>
    <w:p w:rsidR="009646C7" w:rsidRDefault="009646C7" w:rsidP="00BF3184">
      <w:pPr>
        <w:pStyle w:val="PargrafodaLista"/>
        <w:ind w:left="420"/>
      </w:pPr>
    </w:p>
    <w:p w:rsidR="009646C7" w:rsidRDefault="009646C7" w:rsidP="00BF3184">
      <w:pPr>
        <w:pStyle w:val="PargrafodaLista"/>
        <w:ind w:left="420"/>
      </w:pPr>
    </w:p>
    <w:p w:rsidR="009646C7" w:rsidRDefault="009646C7" w:rsidP="00BF3184">
      <w:pPr>
        <w:pStyle w:val="PargrafodaLista"/>
        <w:ind w:left="420"/>
      </w:pPr>
    </w:p>
    <w:p w:rsidR="00281E95" w:rsidRDefault="00281E95" w:rsidP="00BF3184">
      <w:pPr>
        <w:pStyle w:val="PargrafodaLista"/>
        <w:ind w:left="420"/>
      </w:pPr>
    </w:p>
    <w:p w:rsidR="009646C7" w:rsidRDefault="009646C7" w:rsidP="00BF3184">
      <w:pPr>
        <w:pStyle w:val="PargrafodaLista"/>
        <w:ind w:left="420"/>
      </w:pPr>
    </w:p>
    <w:p w:rsidR="000653FF" w:rsidRDefault="000653FF" w:rsidP="00BF3184">
      <w:pPr>
        <w:pStyle w:val="PargrafodaLista"/>
        <w:ind w:left="420"/>
      </w:pPr>
    </w:p>
    <w:p w:rsidR="000653FF" w:rsidRDefault="000653FF" w:rsidP="00BF3184">
      <w:pPr>
        <w:pStyle w:val="PargrafodaLista"/>
        <w:ind w:left="420"/>
      </w:pPr>
    </w:p>
    <w:p w:rsidR="000653FF" w:rsidRDefault="000653FF" w:rsidP="00BF3184">
      <w:pPr>
        <w:pStyle w:val="PargrafodaLista"/>
        <w:ind w:left="420"/>
      </w:pPr>
    </w:p>
    <w:p w:rsidR="00DD7CB7" w:rsidRDefault="00DD7CB7" w:rsidP="00DD7CB7">
      <w:pPr>
        <w:rPr>
          <w:rFonts w:ascii="Arial" w:hAnsi="Arial" w:cs="Arial"/>
        </w:rPr>
      </w:pPr>
      <w:r w:rsidRPr="009646C7">
        <w:rPr>
          <w:rFonts w:ascii="Arial" w:hAnsi="Arial" w:cs="Arial"/>
        </w:rPr>
        <w:t>R:____________________________________</w:t>
      </w:r>
      <w:r>
        <w:rPr>
          <w:rFonts w:ascii="Arial" w:hAnsi="Arial" w:cs="Arial"/>
        </w:rPr>
        <w:t>_________________________</w:t>
      </w:r>
    </w:p>
    <w:p w:rsidR="00DD7CB7" w:rsidRDefault="00DD7CB7" w:rsidP="000653FF"/>
    <w:p w:rsidR="00DD7CB7" w:rsidRDefault="00DD7CB7" w:rsidP="000653FF"/>
    <w:p w:rsidR="00DD7CB7" w:rsidRDefault="00DD7CB7" w:rsidP="000653FF"/>
    <w:p w:rsidR="00AE35D3" w:rsidRDefault="00112CFE" w:rsidP="00112CF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Observe cada um dos triângulos e determine:</w:t>
      </w:r>
    </w:p>
    <w:p w:rsidR="00112CFE" w:rsidRPr="009646C7" w:rsidRDefault="00BC52BA" w:rsidP="009646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46C7">
        <w:rPr>
          <w:rFonts w:ascii="Arial" w:hAnsi="Arial" w:cs="Arial"/>
        </w:rPr>
        <w:t xml:space="preserve">.1.A amplitude do </w:t>
      </w:r>
      <w:proofErr w:type="gramStart"/>
      <w:r w:rsidR="009646C7">
        <w:rPr>
          <w:rFonts w:ascii="Arial" w:hAnsi="Arial" w:cs="Arial"/>
        </w:rPr>
        <w:t xml:space="preserve">ângulo </w:t>
      </w:r>
      <w:r w:rsidR="00112CFE" w:rsidRPr="009646C7">
        <w:rPr>
          <w:rFonts w:ascii="Arial" w:hAnsi="Arial" w:cs="Arial"/>
        </w:rPr>
        <w:t>α.</w:t>
      </w:r>
      <w:proofErr w:type="gramEnd"/>
    </w:p>
    <w:p w:rsidR="000653FF" w:rsidRPr="00AE35D3" w:rsidRDefault="00112CFE" w:rsidP="00AE35D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88900</wp:posOffset>
            </wp:positionV>
            <wp:extent cx="1306830" cy="1389380"/>
            <wp:effectExtent l="19050" t="0" r="7620" b="0"/>
            <wp:wrapTight wrapText="bothSides">
              <wp:wrapPolygon edited="0">
                <wp:start x="-315" y="0"/>
                <wp:lineTo x="-315" y="21324"/>
                <wp:lineTo x="21726" y="21324"/>
                <wp:lineTo x="21726" y="0"/>
                <wp:lineTo x="-315" y="0"/>
              </wp:wrapPolygon>
            </wp:wrapTight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3FF" w:rsidRDefault="000653FF" w:rsidP="000653FF"/>
    <w:p w:rsidR="000653FF" w:rsidRDefault="000653FF" w:rsidP="000653FF"/>
    <w:p w:rsidR="002A3224" w:rsidRDefault="002A3224" w:rsidP="002A3224"/>
    <w:p w:rsidR="002A3224" w:rsidRDefault="002A3224" w:rsidP="002A3224"/>
    <w:p w:rsidR="002A3224" w:rsidRDefault="002A3224" w:rsidP="002A3224"/>
    <w:p w:rsidR="002A3224" w:rsidRDefault="002A3224" w:rsidP="002A3224"/>
    <w:p w:rsidR="00DD7CB7" w:rsidRDefault="00DD7CB7" w:rsidP="002A3224"/>
    <w:p w:rsidR="00DD7CB7" w:rsidRDefault="00DD7CB7" w:rsidP="002A3224"/>
    <w:p w:rsidR="002A3224" w:rsidRDefault="002A3224" w:rsidP="002A3224"/>
    <w:p w:rsidR="002A3224" w:rsidRDefault="002A3224" w:rsidP="002A3224"/>
    <w:p w:rsidR="002A3224" w:rsidRPr="00112CFE" w:rsidRDefault="00BC52BA" w:rsidP="00112C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2CFE">
        <w:rPr>
          <w:rFonts w:ascii="Arial" w:hAnsi="Arial" w:cs="Arial"/>
        </w:rPr>
        <w:t xml:space="preserve">.2. </w:t>
      </w:r>
      <w:r w:rsidR="009646C7">
        <w:rPr>
          <w:rFonts w:ascii="Arial" w:hAnsi="Arial" w:cs="Arial"/>
        </w:rPr>
        <w:t xml:space="preserve">As razões trigonométricas do </w:t>
      </w:r>
      <w:proofErr w:type="gramStart"/>
      <w:r w:rsidR="009646C7">
        <w:rPr>
          <w:rFonts w:ascii="Arial" w:hAnsi="Arial" w:cs="Arial"/>
        </w:rPr>
        <w:t>ângulo α</w:t>
      </w:r>
      <w:r w:rsidR="00112CFE">
        <w:rPr>
          <w:rFonts w:ascii="Arial" w:hAnsi="Arial" w:cs="Arial"/>
        </w:rPr>
        <w:t>.</w:t>
      </w:r>
      <w:proofErr w:type="gramEnd"/>
    </w:p>
    <w:p w:rsidR="00112CFE" w:rsidRDefault="00112CFE" w:rsidP="002A3224"/>
    <w:p w:rsidR="00112CFE" w:rsidRDefault="00112CFE" w:rsidP="002A3224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20955</wp:posOffset>
            </wp:positionV>
            <wp:extent cx="1393825" cy="1508125"/>
            <wp:effectExtent l="19050" t="0" r="0" b="0"/>
            <wp:wrapTight wrapText="bothSides">
              <wp:wrapPolygon edited="0">
                <wp:start x="-295" y="0"/>
                <wp:lineTo x="-295" y="21282"/>
                <wp:lineTo x="21551" y="21282"/>
                <wp:lineTo x="21551" y="0"/>
                <wp:lineTo x="-295" y="0"/>
              </wp:wrapPolygon>
            </wp:wrapTight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CFE" w:rsidRDefault="00112CFE" w:rsidP="002A3224"/>
    <w:p w:rsidR="00DD7CB7" w:rsidRDefault="00DD7CB7" w:rsidP="002A3224"/>
    <w:p w:rsidR="00DD7CB7" w:rsidRDefault="00DD7CB7" w:rsidP="002A3224"/>
    <w:p w:rsidR="00DD7CB7" w:rsidRDefault="00DD7CB7" w:rsidP="002A3224"/>
    <w:p w:rsidR="00DD7CB7" w:rsidRDefault="00DD7CB7" w:rsidP="002A3224"/>
    <w:p w:rsidR="00DD7CB7" w:rsidRDefault="00DD7CB7" w:rsidP="002A3224"/>
    <w:p w:rsidR="00DD7CB7" w:rsidRDefault="00DD7CB7" w:rsidP="002A3224"/>
    <w:p w:rsidR="00DD7CB7" w:rsidRDefault="00DD7CB7" w:rsidP="002A3224"/>
    <w:p w:rsidR="00DD7CB7" w:rsidRDefault="00DD7CB7" w:rsidP="002A3224"/>
    <w:p w:rsidR="002A3224" w:rsidRDefault="002A3224" w:rsidP="002A3224"/>
    <w:p w:rsidR="00112CFE" w:rsidRDefault="00112CFE" w:rsidP="002A3224"/>
    <w:p w:rsidR="00112CFE" w:rsidRPr="00112CFE" w:rsidRDefault="00BC52BA" w:rsidP="00112C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2CFE" w:rsidRPr="00112CFE">
        <w:rPr>
          <w:rFonts w:ascii="Arial" w:hAnsi="Arial" w:cs="Arial"/>
        </w:rPr>
        <w:t>.3.</w:t>
      </w:r>
      <w:r w:rsidR="00112CFE">
        <w:rPr>
          <w:rFonts w:ascii="Arial" w:hAnsi="Arial" w:cs="Arial"/>
        </w:rPr>
        <w:t xml:space="preserve"> O valor </w:t>
      </w:r>
      <w:proofErr w:type="gramStart"/>
      <w:r w:rsidR="00112CFE">
        <w:rPr>
          <w:rFonts w:ascii="Arial" w:hAnsi="Arial" w:cs="Arial"/>
        </w:rPr>
        <w:t>de</w:t>
      </w:r>
      <w:proofErr w:type="gramEnd"/>
      <w:r w:rsidR="00112CFE">
        <w:rPr>
          <w:rFonts w:ascii="Arial" w:hAnsi="Arial" w:cs="Arial"/>
        </w:rPr>
        <w:t xml:space="preserve"> </w:t>
      </w:r>
      <w:r w:rsidR="00112CFE" w:rsidRPr="00112CFE">
        <w:rPr>
          <w:rFonts w:ascii="Arial" w:hAnsi="Arial" w:cs="Arial"/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11" o:title=""/>
          </v:shape>
          <o:OLEObject Type="Embed" ProgID="Equation.DSMT4" ShapeID="_x0000_i1025" DrawAspect="Content" ObjectID="_1507312530" r:id="rId12"/>
        </w:object>
      </w:r>
      <w:r w:rsidR="00112CFE" w:rsidRPr="00112CFE">
        <w:rPr>
          <w:rFonts w:ascii="Arial" w:hAnsi="Arial" w:cs="Arial"/>
        </w:rPr>
        <w:t>.</w:t>
      </w:r>
    </w:p>
    <w:p w:rsidR="00112CFE" w:rsidRDefault="00DD7CB7" w:rsidP="002A322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85090</wp:posOffset>
            </wp:positionV>
            <wp:extent cx="1384935" cy="1579245"/>
            <wp:effectExtent l="19050" t="0" r="5715" b="0"/>
            <wp:wrapTight wrapText="bothSides">
              <wp:wrapPolygon edited="0">
                <wp:start x="-297" y="0"/>
                <wp:lineTo x="-297" y="21366"/>
                <wp:lineTo x="21689" y="21366"/>
                <wp:lineTo x="21689" y="0"/>
                <wp:lineTo x="-297" y="0"/>
              </wp:wrapPolygon>
            </wp:wrapTight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112CFE" w:rsidRDefault="00112CFE" w:rsidP="002A3224"/>
    <w:p w:rsidR="000653FF" w:rsidRPr="009646C7" w:rsidRDefault="002A3224" w:rsidP="009646C7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4"/>
        </w:rPr>
      </w:pPr>
      <w:r w:rsidRPr="009646C7">
        <w:rPr>
          <w:rFonts w:ascii="Arial" w:hAnsi="Arial" w:cs="Arial"/>
          <w:szCs w:val="24"/>
        </w:rPr>
        <w:t>Sendo</w:t>
      </w:r>
      <w:r w:rsidR="00AE35D3" w:rsidRPr="009646C7">
        <w:rPr>
          <w:rFonts w:ascii="Arial" w:hAnsi="Arial" w:cs="Arial"/>
          <w:szCs w:val="24"/>
        </w:rPr>
        <w:t xml:space="preserve"> </w:t>
      </w:r>
      <w:r w:rsidR="00AE35D3" w:rsidRPr="009646C7">
        <w:rPr>
          <w:rFonts w:ascii="Arial" w:hAnsi="Arial" w:cs="Arial"/>
          <w:position w:val="-24"/>
          <w:szCs w:val="24"/>
        </w:rPr>
        <w:object w:dxaOrig="1160" w:dyaOrig="639">
          <v:shape id="_x0000_i1026" type="#_x0000_t75" style="width:57.75pt;height:31.5pt" o:ole="">
            <v:imagedata r:id="rId14" o:title=""/>
          </v:shape>
          <o:OLEObject Type="Embed" ProgID="Equation.DSMT4" ShapeID="_x0000_i1026" DrawAspect="Content" ObjectID="_1507312531" r:id="rId15"/>
        </w:object>
      </w:r>
      <w:r w:rsidRPr="009646C7">
        <w:rPr>
          <w:rFonts w:ascii="Arial" w:hAnsi="Arial" w:cs="Arial"/>
          <w:szCs w:val="24"/>
        </w:rPr>
        <w:t xml:space="preserve">, determine </w:t>
      </w:r>
      <w:r w:rsidR="00AE35D3" w:rsidRPr="009646C7">
        <w:rPr>
          <w:rFonts w:ascii="Arial" w:hAnsi="Arial" w:cs="Arial"/>
          <w:position w:val="-6"/>
          <w:szCs w:val="24"/>
        </w:rPr>
        <w:object w:dxaOrig="760" w:dyaOrig="320">
          <v:shape id="_x0000_i1027" type="#_x0000_t75" style="width:38.25pt;height:15.75pt" o:ole="">
            <v:imagedata r:id="rId16" o:title=""/>
          </v:shape>
          <o:OLEObject Type="Embed" ProgID="Equation.DSMT4" ShapeID="_x0000_i1027" DrawAspect="Content" ObjectID="_1507312532" r:id="rId17"/>
        </w:object>
      </w:r>
      <w:r w:rsidR="00AE35D3" w:rsidRPr="009646C7">
        <w:rPr>
          <w:rFonts w:ascii="Arial" w:hAnsi="Arial" w:cs="Arial"/>
          <w:szCs w:val="24"/>
        </w:rPr>
        <w:t>.</w:t>
      </w:r>
    </w:p>
    <w:p w:rsidR="002A3224" w:rsidRDefault="002A3224" w:rsidP="002A3224">
      <w:pPr>
        <w:rPr>
          <w:rFonts w:ascii="Arial" w:hAnsi="Arial" w:cs="Arial"/>
        </w:rPr>
      </w:pPr>
    </w:p>
    <w:p w:rsidR="00F12ACB" w:rsidRDefault="00F12ACB" w:rsidP="002A3224">
      <w:pPr>
        <w:rPr>
          <w:rFonts w:ascii="Arial" w:hAnsi="Arial" w:cs="Arial"/>
        </w:rPr>
      </w:pPr>
    </w:p>
    <w:p w:rsidR="00F12ACB" w:rsidRDefault="00F12ACB" w:rsidP="002A3224">
      <w:pPr>
        <w:rPr>
          <w:rFonts w:ascii="Arial" w:hAnsi="Arial" w:cs="Arial"/>
        </w:rPr>
      </w:pPr>
    </w:p>
    <w:p w:rsidR="009646C7" w:rsidRDefault="009646C7" w:rsidP="002A3224">
      <w:pPr>
        <w:rPr>
          <w:rFonts w:ascii="Arial" w:hAnsi="Arial" w:cs="Arial"/>
        </w:rPr>
      </w:pPr>
    </w:p>
    <w:p w:rsidR="009646C7" w:rsidRDefault="009646C7" w:rsidP="002A3224">
      <w:pPr>
        <w:rPr>
          <w:rFonts w:ascii="Arial" w:hAnsi="Arial" w:cs="Arial"/>
        </w:rPr>
      </w:pPr>
    </w:p>
    <w:p w:rsidR="009646C7" w:rsidRDefault="009646C7" w:rsidP="002A3224">
      <w:pPr>
        <w:rPr>
          <w:rFonts w:ascii="Arial" w:hAnsi="Arial" w:cs="Arial"/>
        </w:rPr>
      </w:pPr>
    </w:p>
    <w:p w:rsidR="009646C7" w:rsidRDefault="009646C7" w:rsidP="002A3224">
      <w:pPr>
        <w:rPr>
          <w:rFonts w:ascii="Arial" w:hAnsi="Arial" w:cs="Arial"/>
        </w:rPr>
      </w:pPr>
    </w:p>
    <w:p w:rsidR="00281E95" w:rsidRDefault="00281E95" w:rsidP="002A3224">
      <w:pPr>
        <w:rPr>
          <w:rFonts w:ascii="Arial" w:hAnsi="Arial" w:cs="Arial"/>
        </w:rPr>
      </w:pPr>
    </w:p>
    <w:p w:rsidR="009646C7" w:rsidRDefault="009646C7" w:rsidP="002A3224">
      <w:pPr>
        <w:rPr>
          <w:rFonts w:ascii="Arial" w:hAnsi="Arial" w:cs="Arial"/>
        </w:rPr>
      </w:pPr>
    </w:p>
    <w:p w:rsidR="00F12ACB" w:rsidRPr="002A3224" w:rsidRDefault="00F12ACB" w:rsidP="002A3224">
      <w:pPr>
        <w:rPr>
          <w:rFonts w:ascii="Arial" w:hAnsi="Arial" w:cs="Arial"/>
        </w:rPr>
      </w:pPr>
    </w:p>
    <w:p w:rsidR="002A3224" w:rsidRPr="002A3224" w:rsidRDefault="002A3224" w:rsidP="002A3224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2A3224">
        <w:rPr>
          <w:rFonts w:ascii="Arial" w:hAnsi="Arial" w:cs="Arial"/>
        </w:rPr>
        <w:t>Na figura está representada</w:t>
      </w:r>
      <w:r w:rsidR="00F12ACB">
        <w:rPr>
          <w:rFonts w:ascii="Arial" w:hAnsi="Arial" w:cs="Arial"/>
        </w:rPr>
        <w:t xml:space="preserve"> uma circunferência, de centro </w:t>
      </w:r>
      <w:r w:rsidR="00F12ACB" w:rsidRPr="00F12ACB">
        <w:rPr>
          <w:rFonts w:ascii="Arial" w:hAnsi="Arial" w:cs="Arial"/>
          <w:position w:val="-6"/>
        </w:rPr>
        <w:object w:dxaOrig="240" w:dyaOrig="279">
          <v:shape id="_x0000_i1028" type="#_x0000_t75" style="width:12pt;height:14.25pt" o:ole="">
            <v:imagedata r:id="rId18" o:title=""/>
          </v:shape>
          <o:OLEObject Type="Embed" ProgID="Equation.DSMT4" ShapeID="_x0000_i1028" DrawAspect="Content" ObjectID="_1507312533" r:id="rId19"/>
        </w:object>
      </w:r>
      <w:r w:rsidRPr="002A3224">
        <w:rPr>
          <w:rFonts w:ascii="Arial" w:hAnsi="Arial" w:cs="Arial"/>
        </w:rPr>
        <w:t xml:space="preserve">, em </w:t>
      </w:r>
      <w:proofErr w:type="gramStart"/>
      <w:r w:rsidRPr="002A3224">
        <w:rPr>
          <w:rFonts w:ascii="Arial" w:hAnsi="Arial" w:cs="Arial"/>
        </w:rPr>
        <w:t>que</w:t>
      </w:r>
      <w:proofErr w:type="gramEnd"/>
      <w:r w:rsidRPr="002A3224">
        <w:rPr>
          <w:rFonts w:ascii="Arial" w:hAnsi="Arial" w:cs="Arial"/>
        </w:rPr>
        <w:t>:</w:t>
      </w:r>
    </w:p>
    <w:p w:rsidR="002A3224" w:rsidRPr="002A3224" w:rsidRDefault="00F12ACB" w:rsidP="002A3224">
      <w:pPr>
        <w:pStyle w:val="PargrafodaLista"/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12ACB">
        <w:rPr>
          <w:rFonts w:ascii="Arial" w:hAnsi="Arial" w:cs="Arial"/>
          <w:position w:val="-10"/>
        </w:rPr>
        <w:object w:dxaOrig="900" w:dyaOrig="320">
          <v:shape id="_x0000_i1029" type="#_x0000_t75" style="width:45pt;height:15.75pt" o:ole="">
            <v:imagedata r:id="rId20" o:title=""/>
          </v:shape>
          <o:OLEObject Type="Embed" ProgID="Equation.DSMT4" ShapeID="_x0000_i1029" DrawAspect="Content" ObjectID="_1507312534" r:id="rId21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são</w:t>
      </w:r>
      <w:proofErr w:type="gramEnd"/>
      <w:r>
        <w:rPr>
          <w:rFonts w:ascii="Arial" w:hAnsi="Arial" w:cs="Arial"/>
        </w:rPr>
        <w:t xml:space="preserve"> pontos da circunferê</w:t>
      </w:r>
      <w:r w:rsidR="002A3224" w:rsidRPr="002A3224">
        <w:rPr>
          <w:rFonts w:ascii="Arial" w:hAnsi="Arial" w:cs="Arial"/>
        </w:rPr>
        <w:t>ncia;</w:t>
      </w:r>
    </w:p>
    <w:p w:rsidR="002A3224" w:rsidRDefault="00F12ACB" w:rsidP="002A3224">
      <w:pPr>
        <w:pStyle w:val="PargrafodaLista"/>
        <w:ind w:left="4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-5715</wp:posOffset>
            </wp:positionV>
            <wp:extent cx="2560320" cy="2232025"/>
            <wp:effectExtent l="19050" t="0" r="0" b="0"/>
            <wp:wrapTight wrapText="bothSides">
              <wp:wrapPolygon edited="0">
                <wp:start x="-161" y="0"/>
                <wp:lineTo x="-161" y="21385"/>
                <wp:lineTo x="21536" y="21385"/>
                <wp:lineTo x="21536" y="0"/>
                <wp:lineTo x="-161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224">
        <w:t xml:space="preserve">- </w:t>
      </w:r>
      <w:r w:rsidR="002A3224" w:rsidRPr="002A3224">
        <w:rPr>
          <w:rFonts w:ascii="Arial" w:hAnsi="Arial" w:cs="Arial"/>
          <w:position w:val="-14"/>
        </w:rPr>
        <w:object w:dxaOrig="720" w:dyaOrig="400">
          <v:shape id="_x0000_i1030" type="#_x0000_t75" style="width:36.75pt;height:20.25pt" o:ole="">
            <v:imagedata r:id="rId23" o:title=""/>
          </v:shape>
          <o:OLEObject Type="Embed" ProgID="Equation.DSMT4" ShapeID="_x0000_i1030" DrawAspect="Content" ObjectID="_1507312535" r:id="rId24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um triângulo </w:t>
      </w:r>
      <w:proofErr w:type="spellStart"/>
      <w:r>
        <w:rPr>
          <w:rFonts w:ascii="Arial" w:hAnsi="Arial" w:cs="Arial"/>
        </w:rPr>
        <w:t>rectângulo</w:t>
      </w:r>
      <w:proofErr w:type="spellEnd"/>
      <w:r>
        <w:rPr>
          <w:rFonts w:ascii="Arial" w:hAnsi="Arial" w:cs="Arial"/>
        </w:rPr>
        <w:t xml:space="preserve"> em </w:t>
      </w:r>
      <w:r w:rsidRPr="00F12ACB">
        <w:rPr>
          <w:rFonts w:ascii="Arial" w:hAnsi="Arial" w:cs="Arial"/>
          <w:position w:val="-4"/>
        </w:rPr>
        <w:object w:dxaOrig="240" w:dyaOrig="260">
          <v:shape id="_x0000_i1031" type="#_x0000_t75" style="width:12pt;height:12.75pt" o:ole="">
            <v:imagedata r:id="rId25" o:title=""/>
          </v:shape>
          <o:OLEObject Type="Embed" ProgID="Equation.DSMT4" ShapeID="_x0000_i1031" DrawAspect="Content" ObjectID="_1507312536" r:id="rId26"/>
        </w:object>
      </w:r>
      <w:r>
        <w:rPr>
          <w:rFonts w:ascii="Arial" w:hAnsi="Arial" w:cs="Arial"/>
        </w:rPr>
        <w:t>;</w:t>
      </w:r>
    </w:p>
    <w:p w:rsidR="00F12ACB" w:rsidRDefault="00F12ACB" w:rsidP="002A3224">
      <w:pPr>
        <w:pStyle w:val="PargrafodaLista"/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12ACB">
        <w:rPr>
          <w:rFonts w:ascii="Arial" w:hAnsi="Arial" w:cs="Arial"/>
          <w:position w:val="-14"/>
        </w:rPr>
        <w:object w:dxaOrig="560" w:dyaOrig="400">
          <v:shape id="_x0000_i1032" type="#_x0000_t75" style="width:27.75pt;height:20.25pt" o:ole="">
            <v:imagedata r:id="rId27" o:title=""/>
          </v:shape>
          <o:OLEObject Type="Embed" ProgID="Equation.DSMT4" ShapeID="_x0000_i1032" DrawAspect="Content" ObjectID="_1507312537" r:id="rId28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um diâmetro da circunferência;</w:t>
      </w:r>
    </w:p>
    <w:p w:rsidR="00F12ACB" w:rsidRDefault="00F12ACB" w:rsidP="002A3224">
      <w:pPr>
        <w:pStyle w:val="PargrafodaLista"/>
        <w:ind w:left="4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F12ACB">
        <w:rPr>
          <w:rFonts w:ascii="Arial" w:hAnsi="Arial" w:cs="Arial"/>
          <w:position w:val="-6"/>
        </w:rPr>
        <w:object w:dxaOrig="1040" w:dyaOrig="340">
          <v:shape id="_x0000_i1033" type="#_x0000_t75" style="width:51.75pt;height:16.5pt" o:ole="">
            <v:imagedata r:id="rId29" o:title=""/>
          </v:shape>
          <o:OLEObject Type="Embed" ProgID="Equation.DSMT4" ShapeID="_x0000_i1033" DrawAspect="Content" ObjectID="_1507312538" r:id="rId30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</w:t>
      </w:r>
      <w:r w:rsidRPr="00F12ACB">
        <w:rPr>
          <w:rFonts w:ascii="Arial" w:hAnsi="Arial" w:cs="Arial"/>
          <w:position w:val="-6"/>
        </w:rPr>
        <w:object w:dxaOrig="1020" w:dyaOrig="340">
          <v:shape id="_x0000_i1034" type="#_x0000_t75" style="width:51.75pt;height:16.5pt" o:ole="">
            <v:imagedata r:id="rId31" o:title=""/>
          </v:shape>
          <o:OLEObject Type="Embed" ProgID="Equation.DSMT4" ShapeID="_x0000_i1034" DrawAspect="Content" ObjectID="_1507312539" r:id="rId32"/>
        </w:object>
      </w:r>
      <w:r>
        <w:rPr>
          <w:rFonts w:ascii="Arial" w:hAnsi="Arial" w:cs="Arial"/>
        </w:rPr>
        <w:t>.</w:t>
      </w:r>
    </w:p>
    <w:p w:rsidR="00F12ACB" w:rsidRDefault="00F12ACB" w:rsidP="002A3224">
      <w:pPr>
        <w:pStyle w:val="PargrafodaLista"/>
        <w:ind w:left="420"/>
        <w:rPr>
          <w:rFonts w:ascii="Arial" w:hAnsi="Arial" w:cs="Arial"/>
        </w:rPr>
      </w:pPr>
    </w:p>
    <w:p w:rsidR="00F12ACB" w:rsidRDefault="00F12ACB" w:rsidP="002A3224">
      <w:pPr>
        <w:pStyle w:val="PargrafodaLista"/>
        <w:ind w:left="420"/>
      </w:pPr>
      <w:r>
        <w:rPr>
          <w:rFonts w:ascii="Arial" w:hAnsi="Arial" w:cs="Arial"/>
        </w:rPr>
        <w:t>Determine a área da zona colorida.</w:t>
      </w:r>
    </w:p>
    <w:p w:rsidR="002A3224" w:rsidRDefault="002A3224" w:rsidP="002A3224"/>
    <w:p w:rsidR="002A3224" w:rsidRDefault="002A3224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Default="00836AFF" w:rsidP="00BC52BA"/>
    <w:p w:rsidR="00836AFF" w:rsidRPr="002A3224" w:rsidRDefault="00836AFF" w:rsidP="00BC52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10071735</wp:posOffset>
            </wp:positionV>
            <wp:extent cx="3834765" cy="46482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AFF" w:rsidRPr="002A3224" w:rsidSect="009D1871">
      <w:headerReference w:type="default" r:id="rId34"/>
      <w:footerReference w:type="default" r:id="rId3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FF" w:rsidRDefault="00836AFF" w:rsidP="00836AFF">
      <w:r>
        <w:separator/>
      </w:r>
    </w:p>
  </w:endnote>
  <w:endnote w:type="continuationSeparator" w:id="0">
    <w:p w:rsidR="00836AFF" w:rsidRDefault="00836AFF" w:rsidP="0083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F" w:rsidRDefault="00836AFF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10071735</wp:posOffset>
          </wp:positionV>
          <wp:extent cx="3834765" cy="46482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1944370</wp:posOffset>
          </wp:positionH>
          <wp:positionV relativeFrom="paragraph">
            <wp:posOffset>10062210</wp:posOffset>
          </wp:positionV>
          <wp:extent cx="3834765" cy="4648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FF" w:rsidRDefault="00836AFF" w:rsidP="00836AFF">
      <w:r>
        <w:separator/>
      </w:r>
    </w:p>
  </w:footnote>
  <w:footnote w:type="continuationSeparator" w:id="0">
    <w:p w:rsidR="00836AFF" w:rsidRDefault="00836AFF" w:rsidP="0083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FF" w:rsidRPr="006365B0" w:rsidRDefault="00836AFF" w:rsidP="00836AFF">
    <w:pPr>
      <w:pStyle w:val="Cabealh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-443865</wp:posOffset>
          </wp:positionV>
          <wp:extent cx="581025" cy="571500"/>
          <wp:effectExtent l="0" t="0" r="0" b="0"/>
          <wp:wrapNone/>
          <wp:docPr id="2" name="Imagem 2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AFF" w:rsidRPr="006365B0" w:rsidRDefault="00836AFF" w:rsidP="00836AFF">
    <w:pPr>
      <w:pStyle w:val="Cabealho"/>
      <w:rPr>
        <w:rFonts w:ascii="Arial" w:hAnsi="Arial" w:cs="Arial"/>
        <w:b/>
        <w:sz w:val="18"/>
        <w:szCs w:val="18"/>
      </w:rPr>
    </w:pPr>
    <w:r w:rsidRPr="006365B0">
      <w:rPr>
        <w:rFonts w:ascii="Arial" w:hAnsi="Arial" w:cs="Arial"/>
        <w:b/>
        <w:sz w:val="18"/>
        <w:szCs w:val="18"/>
      </w:rPr>
      <w:t>INSTITUTO DO EMPREGO E FORMAÇÃO PROFISSIONAL</w:t>
    </w:r>
    <w:r w:rsidRPr="006365B0">
      <w:rPr>
        <w:rFonts w:ascii="Arial" w:hAnsi="Arial" w:cs="Arial"/>
        <w:sz w:val="18"/>
        <w:szCs w:val="18"/>
      </w:rPr>
      <w:t xml:space="preserve">             </w:t>
    </w:r>
    <w:r w:rsidRPr="006365B0">
      <w:rPr>
        <w:rFonts w:ascii="Arial" w:hAnsi="Arial" w:cs="Arial"/>
        <w:sz w:val="18"/>
        <w:szCs w:val="18"/>
      </w:rPr>
      <w:cr/>
    </w:r>
  </w:p>
  <w:p w:rsidR="00836AFF" w:rsidRPr="006365B0" w:rsidRDefault="00836AFF" w:rsidP="00836AFF">
    <w:pPr>
      <w:pStyle w:val="Cabealho"/>
      <w:rPr>
        <w:rFonts w:ascii="Arial" w:hAnsi="Arial" w:cs="Arial"/>
        <w:sz w:val="18"/>
        <w:szCs w:val="18"/>
      </w:rPr>
    </w:pPr>
    <w:r w:rsidRPr="006365B0">
      <w:rPr>
        <w:rFonts w:ascii="Arial" w:hAnsi="Arial" w:cs="Arial"/>
        <w:b/>
        <w:sz w:val="18"/>
        <w:szCs w:val="18"/>
      </w:rPr>
      <w:t>Delegação Regional do Norte</w:t>
    </w:r>
    <w:r w:rsidRPr="006365B0">
      <w:rPr>
        <w:rFonts w:ascii="Arial" w:hAnsi="Arial" w:cs="Arial"/>
        <w:sz w:val="18"/>
        <w:szCs w:val="18"/>
      </w:rPr>
      <w:tab/>
    </w:r>
  </w:p>
  <w:p w:rsidR="00836AFF" w:rsidRPr="006365B0" w:rsidRDefault="00836AFF" w:rsidP="00836AFF">
    <w:pPr>
      <w:pStyle w:val="Cabealho"/>
      <w:rPr>
        <w:rFonts w:ascii="Arial" w:hAnsi="Arial" w:cs="Arial"/>
        <w:b/>
        <w:sz w:val="18"/>
        <w:szCs w:val="18"/>
      </w:rPr>
    </w:pPr>
    <w:r w:rsidRPr="006365B0">
      <w:rPr>
        <w:rFonts w:ascii="Arial" w:hAnsi="Arial" w:cs="Arial"/>
        <w:b/>
        <w:sz w:val="18"/>
        <w:szCs w:val="18"/>
      </w:rPr>
      <w:t>Centro de Emprego e Formação Profissional do Porto</w:t>
    </w:r>
  </w:p>
  <w:p w:rsidR="00836AFF" w:rsidRDefault="00836A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4794"/>
    <w:multiLevelType w:val="hybridMultilevel"/>
    <w:tmpl w:val="AF7CC4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A5D"/>
    <w:multiLevelType w:val="multilevel"/>
    <w:tmpl w:val="6C56A3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 w15:restartNumberingAfterBreak="0">
    <w:nsid w:val="75215426"/>
    <w:multiLevelType w:val="multilevel"/>
    <w:tmpl w:val="0248CF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184"/>
    <w:rsid w:val="000653FF"/>
    <w:rsid w:val="00112CFE"/>
    <w:rsid w:val="00114B87"/>
    <w:rsid w:val="00281E95"/>
    <w:rsid w:val="002A3224"/>
    <w:rsid w:val="00576EA1"/>
    <w:rsid w:val="00836AFF"/>
    <w:rsid w:val="00852AB8"/>
    <w:rsid w:val="00950556"/>
    <w:rsid w:val="009646C7"/>
    <w:rsid w:val="00985E10"/>
    <w:rsid w:val="009D1871"/>
    <w:rsid w:val="00AE35D3"/>
    <w:rsid w:val="00BC52BA"/>
    <w:rsid w:val="00BF3184"/>
    <w:rsid w:val="00DD7CB7"/>
    <w:rsid w:val="00EC2422"/>
    <w:rsid w:val="00F1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  <w15:docId w15:val="{4EB6C8FC-49E1-43D9-B363-0EC37F95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3184"/>
    <w:pPr>
      <w:ind w:left="720"/>
      <w:contextualSpacing/>
    </w:pPr>
  </w:style>
  <w:style w:type="paragraph" w:styleId="Rodap">
    <w:name w:val="footer"/>
    <w:basedOn w:val="Normal"/>
    <w:link w:val="RodapCarter"/>
    <w:rsid w:val="00BF318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BF318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F318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F3184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nhideWhenUsed/>
    <w:rsid w:val="00836AF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6AFF"/>
    <w:rPr>
      <w:rFonts w:ascii="Times New Roman" w:eastAsia="Times New Roman" w:hAnsi="Times New Roman" w:cs="Times New Roman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 nome da sua organização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seu nome de utilizador</dc:creator>
  <cp:keywords/>
  <dc:description/>
  <cp:lastModifiedBy>bruno guimarães</cp:lastModifiedBy>
  <cp:revision>5</cp:revision>
  <dcterms:created xsi:type="dcterms:W3CDTF">2011-07-19T20:56:00Z</dcterms:created>
  <dcterms:modified xsi:type="dcterms:W3CDTF">2015-10-25T21:09:00Z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