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4892" w:type="pct"/>
        <w:tblInd w:w="108" w:type="dxa"/>
        <w:tblBorders>
          <w:top w:val="single" w:sz="12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4"/>
        <w:gridCol w:w="4358"/>
      </w:tblGrid>
      <w:tr w:rsidR="00936AE7" w:rsidRPr="00FD2A61" w:rsidTr="00682DF4">
        <w:trPr>
          <w:trHeight w:val="567"/>
        </w:trPr>
        <w:tc>
          <w:tcPr>
            <w:tcW w:w="2446" w:type="pct"/>
            <w:tcBorders>
              <w:bottom w:val="single" w:sz="12" w:space="0" w:color="auto"/>
            </w:tcBorders>
            <w:vAlign w:val="center"/>
          </w:tcPr>
          <w:p w:rsidR="00936AE7" w:rsidRPr="00FD2A61" w:rsidRDefault="00936AE7" w:rsidP="00682DF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FD2A61">
              <w:rPr>
                <w:rFonts w:ascii="Arial" w:hAnsi="Arial" w:cs="Arial"/>
                <w:b/>
                <w:sz w:val="28"/>
                <w:szCs w:val="28"/>
              </w:rPr>
              <w:t>Teste de Diagnóstico</w:t>
            </w:r>
          </w:p>
        </w:tc>
        <w:tc>
          <w:tcPr>
            <w:tcW w:w="2554" w:type="pct"/>
            <w:tcBorders>
              <w:bottom w:val="single" w:sz="12" w:space="0" w:color="auto"/>
            </w:tcBorders>
            <w:vAlign w:val="center"/>
          </w:tcPr>
          <w:p w:rsidR="00936AE7" w:rsidRPr="00FD2A61" w:rsidRDefault="00936AE7" w:rsidP="00682DF4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D2A61">
              <w:rPr>
                <w:rFonts w:ascii="Arial Narrow" w:hAnsi="Arial Narrow" w:cs="Arial"/>
                <w:b/>
                <w:sz w:val="24"/>
                <w:szCs w:val="28"/>
              </w:rPr>
              <w:t>Neste teste é permitido o uso de calculadora</w:t>
            </w:r>
            <w:r w:rsidRPr="00FD2A61">
              <w:rPr>
                <w:rFonts w:ascii="Arial Narrow" w:hAnsi="Arial Narrow" w:cs="Arial"/>
                <w:i/>
                <w:sz w:val="24"/>
                <w:szCs w:val="28"/>
              </w:rPr>
              <w:t>.</w:t>
            </w:r>
          </w:p>
        </w:tc>
      </w:tr>
    </w:tbl>
    <w:p w:rsidR="00936AE7" w:rsidRPr="00FD2A61" w:rsidRDefault="00936AE7" w:rsidP="00936AE7"/>
    <w:p w:rsidR="00936AE7" w:rsidRPr="00FD2A61" w:rsidRDefault="00936AE7" w:rsidP="00936AE7"/>
    <w:p w:rsidR="00936AE7" w:rsidRPr="00FD2A61" w:rsidRDefault="00936AE7" w:rsidP="00936AE7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tbl>
      <w:tblPr>
        <w:tblStyle w:val="TableGrid"/>
        <w:tblW w:w="4893" w:type="pct"/>
        <w:tblInd w:w="10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3"/>
      </w:tblGrid>
      <w:tr w:rsidR="00936AE7" w:rsidRPr="00FD2A61" w:rsidTr="00682DF4">
        <w:trPr>
          <w:trHeight w:val="894"/>
        </w:trPr>
        <w:tc>
          <w:tcPr>
            <w:tcW w:w="5000" w:type="pct"/>
            <w:vAlign w:val="center"/>
          </w:tcPr>
          <w:p w:rsidR="00936AE7" w:rsidRPr="00FD2A61" w:rsidRDefault="00936AE7" w:rsidP="00682DF4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-BoldMT"/>
                <w:bCs/>
                <w:sz w:val="20"/>
                <w:szCs w:val="20"/>
              </w:rPr>
            </w:pPr>
            <w:r w:rsidRPr="00FD2A61">
              <w:rPr>
                <w:rFonts w:ascii="Arial Narrow" w:hAnsi="Arial Narrow" w:cs="Arial-BoldMT"/>
                <w:bCs/>
                <w:szCs w:val="20"/>
              </w:rPr>
              <w:t>Na resposta aos itens de escolha múltipla, seleciona a opção correta. Escreve na folha de respostas o número do item e a letra que identifica a opção escolhida.</w:t>
            </w:r>
          </w:p>
        </w:tc>
      </w:tr>
    </w:tbl>
    <w:p w:rsidR="00936AE7" w:rsidRPr="00FD2A61" w:rsidRDefault="00936AE7" w:rsidP="00936AE7">
      <w:pPr>
        <w:pStyle w:val="Title"/>
        <w:tabs>
          <w:tab w:val="left" w:pos="1965"/>
        </w:tabs>
        <w:ind w:left="644" w:right="540"/>
        <w:jc w:val="both"/>
        <w:rPr>
          <w:rFonts w:ascii="Arial" w:hAnsi="Arial" w:cs="Arial"/>
          <w:b w:val="0"/>
          <w:i w:val="0"/>
          <w:sz w:val="22"/>
          <w:szCs w:val="22"/>
        </w:rPr>
      </w:pPr>
      <w:r>
        <w:rPr>
          <w:rFonts w:ascii="Arial" w:hAnsi="Arial" w:cs="Arial"/>
          <w:b w:val="0"/>
          <w:i w:val="0"/>
          <w:sz w:val="22"/>
          <w:szCs w:val="22"/>
        </w:rPr>
        <w:tab/>
      </w:r>
    </w:p>
    <w:p w:rsidR="00936AE7" w:rsidRPr="00FD2A61" w:rsidRDefault="00936AE7" w:rsidP="00936AE7">
      <w:pPr>
        <w:pStyle w:val="ListParagraph"/>
        <w:numPr>
          <w:ilvl w:val="0"/>
          <w:numId w:val="1"/>
        </w:numPr>
        <w:spacing w:after="200" w:line="360" w:lineRule="auto"/>
        <w:ind w:left="360" w:right="-8"/>
        <w:rPr>
          <w:rFonts w:ascii="Arial" w:hAnsi="Arial" w:cs="Arial"/>
        </w:rPr>
      </w:pPr>
      <w:r w:rsidRPr="00FD2A61">
        <w:rPr>
          <w:rFonts w:ascii="Arial" w:hAnsi="Arial" w:cs="Arial"/>
          <w:spacing w:val="-2"/>
        </w:rPr>
        <w:t>O número de livros lidos nas férias de verão pelos alunos de uma turma de 10.º ano distribui-se de acordo com o gráfico circular seguinte</w:t>
      </w:r>
      <w:r w:rsidRPr="00FD2A61">
        <w:rPr>
          <w:rFonts w:ascii="Arial" w:hAnsi="Arial" w:cs="Arial"/>
        </w:rPr>
        <w:t xml:space="preserve">. </w:t>
      </w: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  <w:r w:rsidRPr="00FD2A61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4D87D096" wp14:editId="6E59ECF2">
            <wp:simplePos x="0" y="0"/>
            <wp:positionH relativeFrom="column">
              <wp:posOffset>1634490</wp:posOffset>
            </wp:positionH>
            <wp:positionV relativeFrom="paragraph">
              <wp:posOffset>148053</wp:posOffset>
            </wp:positionV>
            <wp:extent cx="2590800" cy="2171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5_Fig1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</w:p>
    <w:p w:rsidR="00936AE7" w:rsidRPr="00FD2A61" w:rsidRDefault="00936AE7" w:rsidP="00936AE7">
      <w:pPr>
        <w:spacing w:after="200" w:line="240" w:lineRule="exact"/>
        <w:ind w:left="0" w:right="539" w:firstLine="0"/>
        <w:rPr>
          <w:rFonts w:ascii="Arial" w:hAnsi="Arial" w:cs="Arial"/>
        </w:rPr>
      </w:pPr>
    </w:p>
    <w:p w:rsidR="00936AE7" w:rsidRPr="00FD2A61" w:rsidRDefault="00936AE7" w:rsidP="00936AE7">
      <w:pPr>
        <w:spacing w:after="200" w:line="140" w:lineRule="exact"/>
        <w:ind w:left="0" w:right="539" w:firstLine="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-8" w:firstLine="18"/>
        <w:rPr>
          <w:rFonts w:ascii="Arial" w:hAnsi="Arial" w:cs="Arial"/>
        </w:rPr>
      </w:pPr>
      <w:r w:rsidRPr="00FD2A61">
        <w:rPr>
          <w:rFonts w:ascii="Arial" w:hAnsi="Arial" w:cs="Arial"/>
        </w:rPr>
        <w:t>Sabe-se que o número de alunos dessa turma é um número ímpar. Quais são, respetivamente, a média e a mediana do número de livros lidos nas férias de verão pelos alunos dessa turma?</w:t>
      </w:r>
    </w:p>
    <w:p w:rsidR="00936AE7" w:rsidRPr="00FD2A61" w:rsidRDefault="00936AE7" w:rsidP="00936AE7">
      <w:pPr>
        <w:pStyle w:val="ListParagraph"/>
        <w:spacing w:after="200" w:line="160" w:lineRule="exact"/>
        <w:ind w:left="357" w:right="177" w:firstLine="17"/>
        <w:rPr>
          <w:rFonts w:ascii="Arial" w:hAnsi="Arial" w:cs="Arial"/>
        </w:rPr>
      </w:pPr>
    </w:p>
    <w:p w:rsidR="00936AE7" w:rsidRPr="00FD2A61" w:rsidRDefault="00936AE7" w:rsidP="00936AE7">
      <w:pPr>
        <w:tabs>
          <w:tab w:val="left" w:pos="406"/>
          <w:tab w:val="left" w:pos="3052"/>
          <w:tab w:val="left" w:pos="5725"/>
          <w:tab w:val="left" w:pos="8189"/>
        </w:tabs>
        <w:spacing w:after="200" w:line="240" w:lineRule="exact"/>
        <w:ind w:right="177"/>
        <w:rPr>
          <w:rFonts w:ascii="Arial" w:hAnsi="Arial" w:cs="Arial"/>
        </w:rPr>
      </w:pPr>
      <w:r w:rsidRPr="00FD2A61">
        <w:rPr>
          <w:rFonts w:ascii="Arial" w:hAnsi="Arial" w:cs="Arial"/>
          <w:b/>
        </w:rPr>
        <w:tab/>
      </w:r>
      <w:r w:rsidRPr="00FD2A61">
        <w:rPr>
          <w:rFonts w:ascii="Arial" w:hAnsi="Arial" w:cs="Arial"/>
          <w:b/>
        </w:rPr>
        <w:tab/>
        <w:t>(A)</w:t>
      </w:r>
      <w:r w:rsidRPr="00FD2A61">
        <w:rPr>
          <w:rFonts w:ascii="Arial" w:hAnsi="Arial" w:cs="Arial"/>
        </w:rPr>
        <w:t xml:space="preserve"> 3,33 e 3</w:t>
      </w:r>
      <w:r w:rsidRPr="00FD2A61">
        <w:rPr>
          <w:rFonts w:ascii="Arial" w:hAnsi="Arial" w:cs="Arial"/>
        </w:rPr>
        <w:tab/>
      </w:r>
      <w:proofErr w:type="gramStart"/>
      <w:r w:rsidRPr="00FD2A61">
        <w:rPr>
          <w:rFonts w:ascii="Arial" w:hAnsi="Arial" w:cs="Arial"/>
          <w:b/>
        </w:rPr>
        <w:t>(B</w:t>
      </w:r>
      <w:proofErr w:type="gramEnd"/>
      <w:r w:rsidRPr="00FD2A61">
        <w:rPr>
          <w:rFonts w:ascii="Arial" w:hAnsi="Arial" w:cs="Arial"/>
          <w:b/>
        </w:rPr>
        <w:t>)</w:t>
      </w:r>
      <w:r w:rsidRPr="00FD2A61">
        <w:rPr>
          <w:rFonts w:ascii="Arial" w:hAnsi="Arial" w:cs="Arial"/>
        </w:rPr>
        <w:t xml:space="preserve"> 3,33 e 4                    </w:t>
      </w:r>
      <w:r w:rsidRPr="00FD2A61">
        <w:rPr>
          <w:rFonts w:ascii="Arial" w:hAnsi="Arial" w:cs="Arial"/>
        </w:rPr>
        <w:tab/>
      </w:r>
      <w:r w:rsidRPr="00FD2A61">
        <w:rPr>
          <w:rFonts w:ascii="Arial" w:hAnsi="Arial" w:cs="Arial"/>
          <w:b/>
        </w:rPr>
        <w:t>(C)</w:t>
      </w:r>
      <w:r w:rsidRPr="00FD2A61">
        <w:rPr>
          <w:rFonts w:ascii="Arial" w:hAnsi="Arial" w:cs="Arial"/>
        </w:rPr>
        <w:t xml:space="preserve"> 3 e 3                    </w:t>
      </w:r>
      <w:r w:rsidRPr="00FD2A61">
        <w:rPr>
          <w:rFonts w:ascii="Arial" w:hAnsi="Arial" w:cs="Arial"/>
        </w:rPr>
        <w:tab/>
      </w:r>
      <w:r w:rsidRPr="00FD2A61">
        <w:rPr>
          <w:rFonts w:ascii="Arial" w:hAnsi="Arial" w:cs="Arial"/>
          <w:b/>
        </w:rPr>
        <w:t>(D)</w:t>
      </w:r>
      <w:r w:rsidRPr="00FD2A61">
        <w:rPr>
          <w:rFonts w:ascii="Arial" w:hAnsi="Arial" w:cs="Arial"/>
        </w:rPr>
        <w:t xml:space="preserve"> 3 e 4 </w:t>
      </w:r>
    </w:p>
    <w:p w:rsidR="00936AE7" w:rsidRPr="00FD2A61" w:rsidRDefault="00936AE7" w:rsidP="00936AE7">
      <w:pPr>
        <w:pStyle w:val="ListParagraph"/>
        <w:tabs>
          <w:tab w:val="right" w:pos="2716"/>
          <w:tab w:val="left" w:pos="5725"/>
          <w:tab w:val="left" w:pos="8189"/>
        </w:tabs>
        <w:spacing w:after="200" w:line="240" w:lineRule="exact"/>
        <w:ind w:left="357" w:right="177" w:firstLine="259"/>
        <w:rPr>
          <w:rFonts w:ascii="Arial" w:hAnsi="Arial" w:cs="Arial"/>
        </w:rPr>
      </w:pPr>
    </w:p>
    <w:p w:rsidR="00936AE7" w:rsidRPr="00FD2A61" w:rsidRDefault="00936AE7" w:rsidP="00936AE7">
      <w:pPr>
        <w:spacing w:after="200" w:line="360" w:lineRule="auto"/>
        <w:ind w:left="364" w:right="-8" w:hanging="378"/>
        <w:rPr>
          <w:rFonts w:ascii="Arial" w:hAnsi="Arial" w:cs="Arial"/>
        </w:rPr>
      </w:pPr>
      <w:r w:rsidRPr="00FD2A61">
        <w:rPr>
          <w:rFonts w:ascii="Arial" w:hAnsi="Arial" w:cs="Arial"/>
          <w:b/>
        </w:rPr>
        <w:t>2.</w:t>
      </w:r>
      <w:r w:rsidRPr="00FD2A61">
        <w:rPr>
          <w:rFonts w:ascii="Arial" w:hAnsi="Arial" w:cs="Arial"/>
        </w:rPr>
        <w:tab/>
        <w:t xml:space="preserve">Resolve em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 w:rsidRPr="00FD2A61">
        <w:rPr>
          <w:rFonts w:ascii="Arial" w:hAnsi="Arial" w:cs="Arial"/>
        </w:rPr>
        <w:t xml:space="preserve"> a inequação seguinte. Apresenta o conjunto-solução na forma de intervalo de números reais. Apresenta todos os cálculos que efetuares.</w:t>
      </w:r>
    </w:p>
    <w:p w:rsidR="00936AE7" w:rsidRPr="00FD2A61" w:rsidRDefault="00936AE7" w:rsidP="00936AE7">
      <w:pPr>
        <w:pStyle w:val="ListParagraph"/>
        <w:spacing w:after="200" w:line="240" w:lineRule="exact"/>
        <w:ind w:left="363" w:right="539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eastAsiaTheme="minorEastAsia" w:hAnsi="Arial" w:cs="Arial"/>
        </w:rPr>
      </w:pPr>
      <m:oMathPara>
        <m:oMath>
          <m:r>
            <w:rPr>
              <w:rFonts w:ascii="Cambria Math" w:hAnsi="Cambria Math" w:cs="Arial"/>
            </w:rPr>
            <m:t>2x-3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x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5</m:t>
                  </m:r>
                </m:den>
              </m:f>
            </m:e>
          </m:d>
          <m:r>
            <w:rPr>
              <w:rFonts w:ascii="Cambria Math" w:hAnsi="Cambria Math" w:cs="Arial"/>
            </w:rPr>
            <m:t>≤2</m:t>
          </m:r>
        </m:oMath>
      </m:oMathPara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numPr>
          <w:ilvl w:val="0"/>
          <w:numId w:val="7"/>
        </w:numPr>
        <w:tabs>
          <w:tab w:val="clear" w:pos="540"/>
        </w:tabs>
        <w:spacing w:after="200" w:line="360" w:lineRule="auto"/>
        <w:ind w:left="364" w:right="107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A mãe da Helena resolveu fazer queques para o aniversário da sua filha. Para confecionar </w:t>
      </w:r>
      <w:proofErr w:type="gramStart"/>
      <w:r w:rsidRPr="00FD2A61">
        <w:rPr>
          <w:rFonts w:ascii="Arial" w:hAnsi="Arial" w:cs="Arial"/>
        </w:rPr>
        <w:t>todos os</w:t>
      </w:r>
      <w:proofErr w:type="gramEnd"/>
      <w:r w:rsidRPr="00FD2A61">
        <w:rPr>
          <w:rFonts w:ascii="Arial" w:hAnsi="Arial" w:cs="Arial"/>
        </w:rPr>
        <w:t xml:space="preserve"> </w:t>
      </w:r>
      <w:proofErr w:type="gramStart"/>
      <w:r w:rsidRPr="00FD2A61">
        <w:rPr>
          <w:rFonts w:ascii="Arial" w:hAnsi="Arial" w:cs="Arial"/>
        </w:rPr>
        <w:t>queques</w:t>
      </w:r>
      <w:proofErr w:type="gramEnd"/>
      <w:r w:rsidRPr="00FD2A61">
        <w:rPr>
          <w:rFonts w:ascii="Arial" w:hAnsi="Arial" w:cs="Arial"/>
        </w:rPr>
        <w:t xml:space="preserve"> que precisava, colocando 12 de cada vez no forno, demorou 7 horas. </w:t>
      </w:r>
      <w:proofErr w:type="gramStart"/>
      <w:r w:rsidRPr="00FD2A61">
        <w:rPr>
          <w:rFonts w:ascii="Arial" w:hAnsi="Arial" w:cs="Arial"/>
        </w:rPr>
        <w:t>Quantos queques teria</w:t>
      </w:r>
      <w:proofErr w:type="gramEnd"/>
      <w:r w:rsidRPr="00FD2A61">
        <w:rPr>
          <w:rFonts w:ascii="Arial" w:hAnsi="Arial" w:cs="Arial"/>
        </w:rPr>
        <w:t xml:space="preserve"> de meter no forno, de cada vez, se quisesse demorar apenas 3 horas?</w:t>
      </w:r>
    </w:p>
    <w:p w:rsidR="00936AE7" w:rsidRPr="00FD2A61" w:rsidRDefault="00936AE7" w:rsidP="00936AE7">
      <w:pPr>
        <w:pStyle w:val="ListParagraph"/>
        <w:spacing w:after="200" w:line="240" w:lineRule="exact"/>
        <w:ind w:left="539" w:right="539" w:firstLine="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tabs>
          <w:tab w:val="left" w:pos="2940"/>
          <w:tab w:val="left" w:pos="5725"/>
          <w:tab w:val="left" w:pos="8203"/>
        </w:tabs>
        <w:spacing w:after="200" w:line="360" w:lineRule="auto"/>
        <w:ind w:left="350" w:right="540" w:firstLine="4"/>
        <w:rPr>
          <w:rFonts w:ascii="Arial" w:hAnsi="Arial" w:cs="Arial"/>
        </w:rPr>
      </w:pPr>
      <w:r w:rsidRPr="00FD2A61">
        <w:rPr>
          <w:rFonts w:ascii="Arial" w:hAnsi="Arial" w:cs="Arial"/>
          <w:b/>
        </w:rPr>
        <w:t>(A)</w:t>
      </w:r>
      <w:r w:rsidRPr="00FD2A61">
        <w:rPr>
          <w:rFonts w:ascii="Arial" w:hAnsi="Arial" w:cs="Arial"/>
        </w:rPr>
        <w:t xml:space="preserve"> 18</w:t>
      </w:r>
      <w:r w:rsidRPr="00FD2A61">
        <w:rPr>
          <w:rFonts w:ascii="Arial" w:hAnsi="Arial" w:cs="Arial"/>
        </w:rPr>
        <w:tab/>
      </w:r>
      <w:proofErr w:type="gramStart"/>
      <w:r w:rsidRPr="00FD2A61">
        <w:rPr>
          <w:rFonts w:ascii="Arial" w:hAnsi="Arial" w:cs="Arial"/>
          <w:b/>
        </w:rPr>
        <w:t>(B</w:t>
      </w:r>
      <w:proofErr w:type="gramEnd"/>
      <w:r w:rsidRPr="00FD2A61">
        <w:rPr>
          <w:rFonts w:ascii="Arial" w:hAnsi="Arial" w:cs="Arial"/>
          <w:b/>
        </w:rPr>
        <w:t>)</w:t>
      </w:r>
      <w:r w:rsidRPr="00FD2A61">
        <w:rPr>
          <w:rFonts w:ascii="Arial" w:hAnsi="Arial" w:cs="Arial"/>
        </w:rPr>
        <w:t xml:space="preserve"> 24</w:t>
      </w:r>
      <w:r w:rsidRPr="00FD2A61">
        <w:rPr>
          <w:rFonts w:ascii="Arial" w:hAnsi="Arial" w:cs="Arial"/>
        </w:rPr>
        <w:tab/>
      </w:r>
      <w:r w:rsidRPr="00FD2A61">
        <w:rPr>
          <w:rFonts w:ascii="Arial" w:hAnsi="Arial" w:cs="Arial"/>
          <w:b/>
        </w:rPr>
        <w:t>(C)</w:t>
      </w:r>
      <w:r w:rsidRPr="00FD2A61">
        <w:rPr>
          <w:rFonts w:ascii="Arial" w:hAnsi="Arial" w:cs="Arial"/>
        </w:rPr>
        <w:t xml:space="preserve"> 28</w:t>
      </w:r>
      <w:r w:rsidRPr="00FD2A61">
        <w:rPr>
          <w:rFonts w:ascii="Arial" w:hAnsi="Arial" w:cs="Arial"/>
        </w:rPr>
        <w:tab/>
      </w:r>
      <w:r w:rsidRPr="00FD2A61">
        <w:rPr>
          <w:rFonts w:ascii="Arial" w:hAnsi="Arial" w:cs="Arial"/>
          <w:b/>
        </w:rPr>
        <w:t>(D)</w:t>
      </w:r>
      <w:r w:rsidRPr="00FD2A61">
        <w:rPr>
          <w:rFonts w:ascii="Arial" w:hAnsi="Arial" w:cs="Arial"/>
        </w:rPr>
        <w:t xml:space="preserve"> 36 </w:t>
      </w:r>
    </w:p>
    <w:p w:rsidR="00936AE7" w:rsidRPr="00FD2A61" w:rsidRDefault="00936AE7" w:rsidP="00936AE7">
      <w:pPr>
        <w:tabs>
          <w:tab w:val="left" w:pos="2694"/>
          <w:tab w:val="left" w:pos="5180"/>
          <w:tab w:val="left" w:pos="7937"/>
        </w:tabs>
        <w:spacing w:after="200" w:line="360" w:lineRule="auto"/>
        <w:ind w:right="540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lastRenderedPageBreak/>
        <w:drawing>
          <wp:anchor distT="0" distB="0" distL="114300" distR="114300" simplePos="0" relativeHeight="251670528" behindDoc="1" locked="0" layoutInCell="1" allowOverlap="1" wp14:anchorId="1F3FBE4B" wp14:editId="6B741630">
            <wp:simplePos x="0" y="0"/>
            <wp:positionH relativeFrom="column">
              <wp:posOffset>5568315</wp:posOffset>
            </wp:positionH>
            <wp:positionV relativeFrom="paragraph">
              <wp:posOffset>309245</wp:posOffset>
            </wp:positionV>
            <wp:extent cx="445135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337" y="20420"/>
                <wp:lineTo x="20337" y="0"/>
                <wp:lineTo x="0" y="0"/>
              </wp:wrapPolygon>
            </wp:wrapTight>
            <wp:docPr id="161" name="Picture 161" descr="C:\Users\mfonseca\Desktop\ASA2\Ícone_20\Logo_Editavel_Fotocopiavel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fonseca\Desktop\ASA2\Ícone_20\Logo_Editavel_Fotocopiavel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A61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5F84328F" wp14:editId="6D94935B">
            <wp:simplePos x="0" y="0"/>
            <wp:positionH relativeFrom="column">
              <wp:posOffset>1123950</wp:posOffset>
            </wp:positionH>
            <wp:positionV relativeFrom="paragraph">
              <wp:posOffset>459740</wp:posOffset>
            </wp:positionV>
            <wp:extent cx="2886075" cy="14382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6_Fig1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2A61">
        <w:rPr>
          <w:rFonts w:ascii="Arial" w:hAnsi="Arial" w:cs="Arial"/>
        </w:rPr>
        <w:t xml:space="preserve">No referencial cartesiano da figura estão representadas partes dos gráficos de duas funções, </w:t>
      </w:r>
      <m:oMath>
        <m:r>
          <w:rPr>
            <w:rFonts w:ascii="Cambria Math" w:hAnsi="Cambria Math" w:cs="Arial"/>
          </w:rPr>
          <m:t>f</m:t>
        </m:r>
      </m:oMath>
      <w:r w:rsidRPr="00FD2A61">
        <w:rPr>
          <w:rFonts w:ascii="Arial" w:hAnsi="Arial" w:cs="Arial"/>
        </w:rPr>
        <w:t xml:space="preserve"> e </w:t>
      </w:r>
      <m:oMath>
        <m:r>
          <w:rPr>
            <w:rFonts w:ascii="Cambria Math" w:hAnsi="Cambria Math" w:cs="Arial"/>
          </w:rPr>
          <m:t>g</m:t>
        </m:r>
      </m:oMath>
      <w:r w:rsidRPr="00FD2A61">
        <w:rPr>
          <w:rFonts w:ascii="Arial" w:hAnsi="Arial" w:cs="Arial"/>
        </w:rPr>
        <w:t>, e um trapézio isósceles [</w:t>
      </w:r>
      <w:r w:rsidRPr="00FD2A61">
        <w:rPr>
          <w:rFonts w:ascii="Arial" w:hAnsi="Arial" w:cs="Arial"/>
          <w:i/>
        </w:rPr>
        <w:t>ABCD</w:t>
      </w:r>
      <w:r w:rsidRPr="00FD2A61">
        <w:rPr>
          <w:rFonts w:ascii="Arial" w:hAnsi="Arial" w:cs="Arial"/>
        </w:rPr>
        <w:t xml:space="preserve">]. </w:t>
      </w:r>
    </w:p>
    <w:p w:rsidR="00936AE7" w:rsidRPr="00FD2A61" w:rsidRDefault="00936AE7" w:rsidP="00936AE7">
      <w:pPr>
        <w:spacing w:after="200" w:line="360" w:lineRule="auto"/>
        <w:ind w:right="540"/>
        <w:rPr>
          <w:rFonts w:ascii="Arial" w:hAnsi="Arial" w:cs="Arial"/>
        </w:rPr>
      </w:pPr>
    </w:p>
    <w:p w:rsidR="00936AE7" w:rsidRPr="00FD2A61" w:rsidRDefault="00936AE7" w:rsidP="00936AE7">
      <w:pPr>
        <w:spacing w:after="200" w:line="360" w:lineRule="auto"/>
        <w:ind w:right="540"/>
        <w:rPr>
          <w:rFonts w:ascii="Arial" w:hAnsi="Arial" w:cs="Arial"/>
        </w:rPr>
      </w:pPr>
    </w:p>
    <w:p w:rsidR="00936AE7" w:rsidRPr="00FD2A61" w:rsidRDefault="00936AE7" w:rsidP="00936AE7">
      <w:pPr>
        <w:spacing w:after="200" w:line="240" w:lineRule="exact"/>
        <w:ind w:left="0" w:right="539" w:firstLine="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 w:firstLine="18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 w:firstLine="18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Sabe-se </w:t>
      </w:r>
      <w:proofErr w:type="gramStart"/>
      <w:r w:rsidRPr="00FD2A61">
        <w:rPr>
          <w:rFonts w:ascii="Arial" w:hAnsi="Arial" w:cs="Arial"/>
        </w:rPr>
        <w:t>que</w:t>
      </w:r>
      <w:proofErr w:type="gramEnd"/>
      <w:r w:rsidRPr="00FD2A61">
        <w:rPr>
          <w:rFonts w:ascii="Arial" w:hAnsi="Arial" w:cs="Arial"/>
        </w:rPr>
        <w:t>:</w:t>
      </w:r>
    </w:p>
    <w:p w:rsidR="00936AE7" w:rsidRPr="00FD2A61" w:rsidRDefault="00936AE7" w:rsidP="00936AE7">
      <w:pPr>
        <w:pStyle w:val="ListParagraph"/>
        <w:numPr>
          <w:ilvl w:val="0"/>
          <w:numId w:val="2"/>
        </w:numPr>
        <w:spacing w:after="200" w:line="360" w:lineRule="auto"/>
        <w:ind w:left="1162" w:right="540"/>
        <w:rPr>
          <w:rFonts w:ascii="Arial" w:hAnsi="Arial" w:cs="Arial"/>
        </w:rPr>
      </w:pPr>
      <w:proofErr w:type="gramStart"/>
      <w:r w:rsidRPr="00FD2A61">
        <w:rPr>
          <w:rFonts w:ascii="Arial" w:hAnsi="Arial" w:cs="Arial"/>
        </w:rPr>
        <w:t>a</w:t>
      </w:r>
      <w:proofErr w:type="gramEnd"/>
      <w:r w:rsidRPr="00FD2A61">
        <w:rPr>
          <w:rFonts w:ascii="Arial" w:hAnsi="Arial" w:cs="Arial"/>
        </w:rPr>
        <w:t xml:space="preserve"> função </w:t>
      </w:r>
      <m:oMath>
        <m:r>
          <w:rPr>
            <w:rFonts w:ascii="Cambria Math" w:hAnsi="Cambria Math" w:cs="Arial"/>
          </w:rPr>
          <m:t>f</m:t>
        </m:r>
      </m:oMath>
      <w:r w:rsidRPr="00FD2A61">
        <w:rPr>
          <w:rFonts w:ascii="Arial" w:hAnsi="Arial" w:cs="Arial"/>
        </w:rPr>
        <w:t xml:space="preserve"> é definida por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4x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Pr="00FD2A61">
        <w:rPr>
          <w:rFonts w:ascii="Arial" w:hAnsi="Arial" w:cs="Arial"/>
        </w:rPr>
        <w:t>;</w:t>
      </w:r>
    </w:p>
    <w:p w:rsidR="00936AE7" w:rsidRPr="00FD2A61" w:rsidRDefault="00936AE7" w:rsidP="00936AE7">
      <w:pPr>
        <w:pStyle w:val="ListParagraph"/>
        <w:numPr>
          <w:ilvl w:val="0"/>
          <w:numId w:val="2"/>
        </w:numPr>
        <w:spacing w:after="200" w:line="360" w:lineRule="auto"/>
        <w:ind w:left="1162" w:right="540"/>
        <w:rPr>
          <w:rFonts w:ascii="Arial" w:hAnsi="Arial" w:cs="Arial"/>
        </w:rPr>
      </w:pPr>
      <w:proofErr w:type="gramStart"/>
      <w:r w:rsidRPr="00FD2A61">
        <w:rPr>
          <w:rFonts w:ascii="Arial" w:hAnsi="Arial" w:cs="Arial"/>
        </w:rPr>
        <w:t>a</w:t>
      </w:r>
      <w:proofErr w:type="gramEnd"/>
      <w:r w:rsidRPr="00FD2A61">
        <w:rPr>
          <w:rFonts w:ascii="Arial" w:hAnsi="Arial" w:cs="Arial"/>
        </w:rPr>
        <w:t xml:space="preserve"> função </w:t>
      </w:r>
      <m:oMath>
        <m:r>
          <w:rPr>
            <w:rFonts w:ascii="Cambria Math" w:hAnsi="Cambria Math" w:cs="Arial"/>
          </w:rPr>
          <m:t>g</m:t>
        </m:r>
      </m:oMath>
      <w:r w:rsidRPr="00FD2A61">
        <w:rPr>
          <w:rFonts w:ascii="Arial" w:hAnsi="Arial" w:cs="Arial"/>
        </w:rPr>
        <w:t xml:space="preserve"> é definida por </w:t>
      </w: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Pr="00FD2A61">
        <w:rPr>
          <w:rFonts w:ascii="Arial" w:hAnsi="Arial" w:cs="Arial"/>
        </w:rPr>
        <w:t>;</w:t>
      </w:r>
    </w:p>
    <w:p w:rsidR="00936AE7" w:rsidRPr="00FD2A61" w:rsidRDefault="00936AE7" w:rsidP="00936AE7">
      <w:pPr>
        <w:pStyle w:val="ListParagraph"/>
        <w:numPr>
          <w:ilvl w:val="0"/>
          <w:numId w:val="2"/>
        </w:numPr>
        <w:spacing w:after="200" w:line="360" w:lineRule="auto"/>
        <w:ind w:left="1162" w:right="540"/>
        <w:rPr>
          <w:rFonts w:ascii="Arial" w:hAnsi="Arial" w:cs="Arial"/>
        </w:rPr>
      </w:pPr>
      <w:proofErr w:type="gramStart"/>
      <w:r w:rsidRPr="00FD2A61">
        <w:rPr>
          <w:rFonts w:ascii="Arial" w:hAnsi="Arial" w:cs="Arial"/>
        </w:rPr>
        <w:t>os</w:t>
      </w:r>
      <w:proofErr w:type="gramEnd"/>
      <w:r w:rsidRPr="00FD2A61">
        <w:rPr>
          <w:rFonts w:ascii="Arial" w:hAnsi="Arial" w:cs="Arial"/>
        </w:rPr>
        <w:t xml:space="preserve"> pontos </w:t>
      </w:r>
      <w:r w:rsidRPr="00FD2A61">
        <w:rPr>
          <w:rFonts w:ascii="Arial" w:hAnsi="Arial" w:cs="Arial"/>
          <w:i/>
        </w:rPr>
        <w:t>A</w:t>
      </w:r>
      <w:r w:rsidRPr="00FD2A61">
        <w:rPr>
          <w:rFonts w:ascii="Arial" w:hAnsi="Arial" w:cs="Arial"/>
        </w:rPr>
        <w:t xml:space="preserve"> e </w:t>
      </w:r>
      <w:r w:rsidRPr="00FD2A61">
        <w:rPr>
          <w:rFonts w:ascii="Arial" w:hAnsi="Arial" w:cs="Arial"/>
          <w:i/>
        </w:rPr>
        <w:t>B</w:t>
      </w:r>
      <w:r w:rsidRPr="00FD2A61">
        <w:rPr>
          <w:rFonts w:ascii="Arial" w:hAnsi="Arial" w:cs="Arial"/>
        </w:rPr>
        <w:t xml:space="preserve"> pertencem ao eixo das abcissas;</w:t>
      </w:r>
    </w:p>
    <w:p w:rsidR="00936AE7" w:rsidRPr="00FD2A61" w:rsidRDefault="00936AE7" w:rsidP="00936AE7">
      <w:pPr>
        <w:pStyle w:val="ListParagraph"/>
        <w:numPr>
          <w:ilvl w:val="0"/>
          <w:numId w:val="2"/>
        </w:numPr>
        <w:spacing w:after="200" w:line="360" w:lineRule="auto"/>
        <w:ind w:left="1162" w:right="540"/>
        <w:rPr>
          <w:rFonts w:ascii="Arial" w:hAnsi="Arial" w:cs="Arial"/>
        </w:rPr>
      </w:pPr>
      <w:proofErr w:type="gramStart"/>
      <w:r w:rsidRPr="00FD2A61">
        <w:rPr>
          <w:rFonts w:ascii="Arial" w:hAnsi="Arial" w:cs="Arial"/>
        </w:rPr>
        <w:t>o</w:t>
      </w:r>
      <w:proofErr w:type="gramEnd"/>
      <w:r w:rsidRPr="00FD2A61">
        <w:rPr>
          <w:rFonts w:ascii="Arial" w:hAnsi="Arial" w:cs="Arial"/>
        </w:rPr>
        <w:t xml:space="preserve"> ponto </w:t>
      </w:r>
      <w:r w:rsidRPr="00FD2A61">
        <w:rPr>
          <w:rFonts w:ascii="Arial" w:hAnsi="Arial" w:cs="Arial"/>
          <w:i/>
        </w:rPr>
        <w:t>A</w:t>
      </w:r>
      <w:r w:rsidRPr="00FD2A61">
        <w:rPr>
          <w:rFonts w:ascii="Arial" w:hAnsi="Arial" w:cs="Arial"/>
        </w:rPr>
        <w:t xml:space="preserve"> coincide com a origem do referencial;</w:t>
      </w:r>
    </w:p>
    <w:p w:rsidR="00936AE7" w:rsidRPr="00FD2A61" w:rsidRDefault="00936AE7" w:rsidP="00936AE7">
      <w:pPr>
        <w:pStyle w:val="ListParagraph"/>
        <w:numPr>
          <w:ilvl w:val="0"/>
          <w:numId w:val="2"/>
        </w:numPr>
        <w:spacing w:after="200" w:line="360" w:lineRule="auto"/>
        <w:ind w:left="1162" w:right="540"/>
        <w:rPr>
          <w:rFonts w:ascii="Arial" w:hAnsi="Arial" w:cs="Arial"/>
        </w:rPr>
      </w:pPr>
      <w:proofErr w:type="gramStart"/>
      <w:r w:rsidRPr="00FD2A61">
        <w:rPr>
          <w:rFonts w:ascii="Arial" w:hAnsi="Arial" w:cs="Arial"/>
        </w:rPr>
        <w:t>os</w:t>
      </w:r>
      <w:proofErr w:type="gramEnd"/>
      <w:r w:rsidRPr="00FD2A61">
        <w:rPr>
          <w:rFonts w:ascii="Arial" w:hAnsi="Arial" w:cs="Arial"/>
        </w:rPr>
        <w:t xml:space="preserve"> pontos </w:t>
      </w:r>
      <w:r w:rsidRPr="00FD2A61">
        <w:rPr>
          <w:rFonts w:ascii="Arial" w:hAnsi="Arial" w:cs="Arial"/>
          <w:i/>
        </w:rPr>
        <w:t>A</w:t>
      </w:r>
      <w:r w:rsidRPr="00FD2A61">
        <w:rPr>
          <w:rFonts w:ascii="Arial" w:hAnsi="Arial" w:cs="Arial"/>
        </w:rPr>
        <w:t xml:space="preserve"> e </w:t>
      </w:r>
      <w:r w:rsidRPr="00FD2A61">
        <w:rPr>
          <w:rFonts w:ascii="Arial" w:hAnsi="Arial" w:cs="Arial"/>
          <w:i/>
        </w:rPr>
        <w:t>D</w:t>
      </w:r>
      <w:r w:rsidRPr="00FD2A61">
        <w:rPr>
          <w:rFonts w:ascii="Arial" w:hAnsi="Arial" w:cs="Arial"/>
        </w:rPr>
        <w:t xml:space="preserve"> pertencem ao gráfico da função </w:t>
      </w:r>
      <m:oMath>
        <m:r>
          <w:rPr>
            <w:rFonts w:ascii="Cambria Math" w:hAnsi="Cambria Math" w:cs="Arial"/>
          </w:rPr>
          <m:t>f</m:t>
        </m:r>
      </m:oMath>
      <w:r w:rsidRPr="00FD2A61">
        <w:rPr>
          <w:rFonts w:ascii="Arial" w:hAnsi="Arial" w:cs="Arial"/>
        </w:rPr>
        <w:t>;</w:t>
      </w:r>
    </w:p>
    <w:p w:rsidR="00936AE7" w:rsidRPr="00FD2A61" w:rsidRDefault="00936AE7" w:rsidP="00936AE7">
      <w:pPr>
        <w:pStyle w:val="ListParagraph"/>
        <w:numPr>
          <w:ilvl w:val="0"/>
          <w:numId w:val="2"/>
        </w:numPr>
        <w:spacing w:after="200" w:line="360" w:lineRule="auto"/>
        <w:ind w:left="1162" w:right="540"/>
        <w:rPr>
          <w:rFonts w:ascii="Arial" w:hAnsi="Arial" w:cs="Arial"/>
        </w:rPr>
      </w:pPr>
      <w:proofErr w:type="gramStart"/>
      <w:r w:rsidRPr="00FD2A61">
        <w:rPr>
          <w:rFonts w:ascii="Arial" w:hAnsi="Arial" w:cs="Arial"/>
        </w:rPr>
        <w:t>os</w:t>
      </w:r>
      <w:proofErr w:type="gramEnd"/>
      <w:r w:rsidRPr="00FD2A61">
        <w:rPr>
          <w:rFonts w:ascii="Arial" w:hAnsi="Arial" w:cs="Arial"/>
        </w:rPr>
        <w:t xml:space="preserve"> pontos </w:t>
      </w:r>
      <w:r w:rsidRPr="00FD2A61">
        <w:rPr>
          <w:rFonts w:ascii="Arial" w:hAnsi="Arial" w:cs="Arial"/>
          <w:i/>
        </w:rPr>
        <w:t>A</w:t>
      </w:r>
      <w:r w:rsidRPr="00FD2A61">
        <w:rPr>
          <w:rFonts w:ascii="Arial" w:hAnsi="Arial" w:cs="Arial"/>
        </w:rPr>
        <w:t xml:space="preserve"> e </w:t>
      </w:r>
      <w:r w:rsidRPr="00FD2A61">
        <w:rPr>
          <w:rFonts w:ascii="Arial" w:hAnsi="Arial" w:cs="Arial"/>
          <w:i/>
        </w:rPr>
        <w:t>C</w:t>
      </w:r>
      <w:r w:rsidRPr="00FD2A61">
        <w:rPr>
          <w:rFonts w:ascii="Arial" w:hAnsi="Arial" w:cs="Arial"/>
        </w:rPr>
        <w:t xml:space="preserve"> pertencem ao gráfico da função </w:t>
      </w:r>
      <m:oMath>
        <m:r>
          <w:rPr>
            <w:rFonts w:ascii="Cambria Math" w:hAnsi="Cambria Math" w:cs="Arial"/>
          </w:rPr>
          <m:t>g</m:t>
        </m:r>
      </m:oMath>
      <w:r w:rsidRPr="00FD2A61">
        <w:rPr>
          <w:rFonts w:ascii="Arial" w:hAnsi="Arial" w:cs="Arial"/>
        </w:rPr>
        <w:t>;</w:t>
      </w:r>
    </w:p>
    <w:p w:rsidR="00936AE7" w:rsidRPr="00FD2A61" w:rsidRDefault="00936AE7" w:rsidP="00936AE7">
      <w:pPr>
        <w:pStyle w:val="ListParagraph"/>
        <w:numPr>
          <w:ilvl w:val="0"/>
          <w:numId w:val="2"/>
        </w:numPr>
        <w:spacing w:after="200" w:line="360" w:lineRule="auto"/>
        <w:ind w:left="1162" w:right="540"/>
        <w:rPr>
          <w:rFonts w:ascii="Arial" w:hAnsi="Arial" w:cs="Arial"/>
        </w:rPr>
      </w:pPr>
      <w:proofErr w:type="gramStart"/>
      <w:r w:rsidRPr="00FD2A61">
        <w:rPr>
          <w:rFonts w:ascii="Arial" w:hAnsi="Arial" w:cs="Arial"/>
        </w:rPr>
        <w:t>o</w:t>
      </w:r>
      <w:proofErr w:type="gramEnd"/>
      <w:r w:rsidRPr="00FD2A61">
        <w:rPr>
          <w:rFonts w:ascii="Arial" w:hAnsi="Arial" w:cs="Arial"/>
        </w:rPr>
        <w:t xml:space="preserve"> ponto </w:t>
      </w:r>
      <w:r w:rsidRPr="00FD2A61">
        <w:rPr>
          <w:rFonts w:ascii="Arial" w:hAnsi="Arial" w:cs="Arial"/>
          <w:i/>
        </w:rPr>
        <w:t>D</w:t>
      </w:r>
      <w:r w:rsidRPr="00FD2A61">
        <w:rPr>
          <w:rFonts w:ascii="Arial" w:hAnsi="Arial" w:cs="Arial"/>
        </w:rPr>
        <w:t xml:space="preserve"> tem abcissa 1.</w:t>
      </w:r>
    </w:p>
    <w:p w:rsidR="00936AE7" w:rsidRPr="00FD2A61" w:rsidRDefault="00936AE7" w:rsidP="00936AE7">
      <w:pPr>
        <w:pStyle w:val="ListParagraph"/>
        <w:spacing w:after="200" w:line="360" w:lineRule="auto"/>
        <w:ind w:left="1080" w:right="540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numPr>
          <w:ilvl w:val="1"/>
          <w:numId w:val="6"/>
        </w:numPr>
        <w:spacing w:after="200" w:line="360" w:lineRule="auto"/>
        <w:ind w:right="27"/>
        <w:rPr>
          <w:rFonts w:ascii="Arial" w:hAnsi="Arial" w:cs="Arial"/>
        </w:rPr>
      </w:pPr>
      <w:r w:rsidRPr="00FD2A61">
        <w:rPr>
          <w:rFonts w:ascii="Arial" w:hAnsi="Arial" w:cs="Arial"/>
        </w:rPr>
        <w:t>Determina a medida da área do trapézio [</w:t>
      </w:r>
      <w:r w:rsidRPr="00FD2A61">
        <w:rPr>
          <w:rFonts w:ascii="Arial" w:hAnsi="Arial" w:cs="Arial"/>
          <w:i/>
        </w:rPr>
        <w:t>ABCD</w:t>
      </w:r>
      <w:r w:rsidRPr="00FD2A61">
        <w:rPr>
          <w:rFonts w:ascii="Arial" w:hAnsi="Arial" w:cs="Arial"/>
        </w:rPr>
        <w:t xml:space="preserve">]. Mostra como chegaste à tua resposta. </w:t>
      </w:r>
    </w:p>
    <w:p w:rsidR="00936AE7" w:rsidRPr="00FD2A61" w:rsidRDefault="00936AE7" w:rsidP="00936AE7">
      <w:pPr>
        <w:pStyle w:val="ListParagraph"/>
        <w:spacing w:after="200" w:line="360" w:lineRule="auto"/>
        <w:ind w:left="792" w:right="27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numPr>
          <w:ilvl w:val="1"/>
          <w:numId w:val="6"/>
        </w:numPr>
        <w:spacing w:after="200" w:line="360" w:lineRule="auto"/>
        <w:ind w:right="27"/>
        <w:rPr>
          <w:rFonts w:ascii="Arial" w:hAnsi="Arial" w:cs="Arial"/>
          <w:sz w:val="4"/>
          <w:szCs w:val="4"/>
        </w:rPr>
      </w:pPr>
      <w:r w:rsidRPr="00FD2A61">
        <w:rPr>
          <w:rFonts w:ascii="Arial" w:hAnsi="Arial" w:cs="Arial"/>
        </w:rPr>
        <w:t xml:space="preserve">Qual é o lugar geométrico dos pontos do plano que distam igualmente de </w:t>
      </w:r>
      <w:r w:rsidRPr="00FD2A61">
        <w:rPr>
          <w:rFonts w:ascii="Arial" w:hAnsi="Arial" w:cs="Arial"/>
          <w:i/>
        </w:rPr>
        <w:t>A</w:t>
      </w:r>
      <w:r w:rsidRPr="00FD2A61">
        <w:rPr>
          <w:rFonts w:ascii="Arial" w:hAnsi="Arial" w:cs="Arial"/>
        </w:rPr>
        <w:t xml:space="preserve"> e de </w:t>
      </w:r>
      <w:r w:rsidRPr="00FD2A61">
        <w:rPr>
          <w:rFonts w:ascii="Arial" w:hAnsi="Arial" w:cs="Arial"/>
          <w:i/>
        </w:rPr>
        <w:t>D</w:t>
      </w:r>
      <w:r w:rsidRPr="00FD2A61">
        <w:rPr>
          <w:rFonts w:ascii="Arial" w:hAnsi="Arial" w:cs="Arial"/>
        </w:rPr>
        <w:t>?</w:t>
      </w:r>
      <w:r w:rsidRPr="00FD2A61">
        <w:rPr>
          <w:rFonts w:ascii="Arial" w:hAnsi="Arial" w:cs="Arial"/>
          <w:sz w:val="4"/>
          <w:szCs w:val="4"/>
        </w:rPr>
        <w:t xml:space="preserve"> </w:t>
      </w:r>
    </w:p>
    <w:p w:rsidR="00936AE7" w:rsidRPr="00FD2A61" w:rsidRDefault="00936AE7" w:rsidP="00936AE7">
      <w:pPr>
        <w:pStyle w:val="ListParagraph"/>
        <w:spacing w:after="200" w:line="360" w:lineRule="auto"/>
        <w:ind w:left="794" w:right="539"/>
        <w:rPr>
          <w:rFonts w:ascii="Arial" w:hAnsi="Arial" w:cs="Arial"/>
          <w:b/>
        </w:rPr>
      </w:pPr>
    </w:p>
    <w:p w:rsidR="00936AE7" w:rsidRPr="00FD2A61" w:rsidRDefault="00936AE7" w:rsidP="00936AE7">
      <w:pPr>
        <w:pStyle w:val="ListParagraph"/>
        <w:tabs>
          <w:tab w:val="left" w:pos="5306"/>
        </w:tabs>
        <w:spacing w:after="200" w:line="360" w:lineRule="auto"/>
        <w:ind w:left="792" w:right="-8" w:firstLine="20"/>
        <w:rPr>
          <w:rFonts w:ascii="Arial" w:hAnsi="Arial" w:cs="Arial"/>
        </w:rPr>
      </w:pPr>
      <w:r w:rsidRPr="00FD2A61">
        <w:rPr>
          <w:rFonts w:ascii="Arial" w:hAnsi="Arial" w:cs="Arial"/>
          <w:b/>
        </w:rPr>
        <w:t>(A)</w:t>
      </w:r>
      <w:r w:rsidRPr="00FD2A61">
        <w:rPr>
          <w:rFonts w:ascii="Arial" w:hAnsi="Arial" w:cs="Arial"/>
        </w:rPr>
        <w:t xml:space="preserve"> Mediatriz do segmento de reta [</w:t>
      </w:r>
      <w:r w:rsidRPr="00FD2A61">
        <w:rPr>
          <w:rFonts w:ascii="Arial" w:hAnsi="Arial" w:cs="Arial"/>
          <w:i/>
        </w:rPr>
        <w:t>AD</w:t>
      </w:r>
      <w:r w:rsidRPr="00FD2A61">
        <w:rPr>
          <w:rFonts w:ascii="Arial" w:hAnsi="Arial" w:cs="Arial"/>
        </w:rPr>
        <w:t>].</w:t>
      </w:r>
      <w:r w:rsidRPr="00FD2A61">
        <w:rPr>
          <w:rFonts w:ascii="Arial" w:hAnsi="Arial" w:cs="Arial"/>
        </w:rPr>
        <w:tab/>
      </w:r>
      <w:r w:rsidRPr="00FD2A61">
        <w:rPr>
          <w:rFonts w:ascii="Arial" w:hAnsi="Arial" w:cs="Arial"/>
          <w:b/>
        </w:rPr>
        <w:t xml:space="preserve">(B) </w:t>
      </w:r>
      <w:r w:rsidRPr="00FD2A61">
        <w:rPr>
          <w:rFonts w:ascii="Arial" w:hAnsi="Arial" w:cs="Arial"/>
        </w:rPr>
        <w:t xml:space="preserve">Circunferência de centro </w:t>
      </w:r>
      <w:r w:rsidRPr="00FD2A61">
        <w:rPr>
          <w:rFonts w:ascii="Arial" w:hAnsi="Arial" w:cs="Arial"/>
          <w:i/>
        </w:rPr>
        <w:t>A</w:t>
      </w:r>
      <w:r w:rsidRPr="00FD2A61">
        <w:rPr>
          <w:rFonts w:ascii="Arial" w:hAnsi="Arial" w:cs="Arial"/>
        </w:rPr>
        <w:t xml:space="preserve"> e raio </w: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AD</m:t>
            </m:r>
          </m:e>
        </m:acc>
      </m:oMath>
      <w:r w:rsidRPr="00FD2A61">
        <w:rPr>
          <w:rFonts w:ascii="Arial" w:hAnsi="Arial" w:cs="Arial"/>
        </w:rPr>
        <w:t>.</w:t>
      </w:r>
    </w:p>
    <w:p w:rsidR="00936AE7" w:rsidRPr="00FD2A61" w:rsidRDefault="00936AE7" w:rsidP="00936AE7">
      <w:pPr>
        <w:pStyle w:val="ListParagraph"/>
        <w:tabs>
          <w:tab w:val="left" w:pos="5306"/>
        </w:tabs>
        <w:spacing w:after="200" w:line="360" w:lineRule="auto"/>
        <w:ind w:left="792" w:right="-8" w:firstLine="20"/>
        <w:rPr>
          <w:rFonts w:ascii="Arial" w:hAnsi="Arial" w:cs="Arial"/>
        </w:rPr>
      </w:pPr>
      <w:r w:rsidRPr="00FD2A61">
        <w:rPr>
          <w:rFonts w:ascii="Arial" w:hAnsi="Arial" w:cs="Arial"/>
          <w:b/>
        </w:rPr>
        <w:t>(C)</w:t>
      </w:r>
      <w:r w:rsidRPr="00FD2A61">
        <w:rPr>
          <w:rFonts w:ascii="Arial" w:hAnsi="Arial" w:cs="Arial"/>
        </w:rPr>
        <w:t xml:space="preserve"> Círculo de centro </w:t>
      </w:r>
      <w:r w:rsidRPr="00FD2A61">
        <w:rPr>
          <w:rFonts w:ascii="Arial" w:hAnsi="Arial" w:cs="Arial"/>
          <w:i/>
        </w:rPr>
        <w:t>A</w:t>
      </w:r>
      <w:r w:rsidRPr="00FD2A61">
        <w:rPr>
          <w:rFonts w:ascii="Arial" w:hAnsi="Arial" w:cs="Arial"/>
        </w:rPr>
        <w:t xml:space="preserve"> e raio </w: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AD</m:t>
            </m:r>
          </m:e>
        </m:acc>
      </m:oMath>
      <w:r w:rsidRPr="00FD2A61">
        <w:rPr>
          <w:rFonts w:ascii="Arial" w:hAnsi="Arial" w:cs="Arial"/>
        </w:rPr>
        <w:t>.</w:t>
      </w:r>
      <w:r w:rsidRPr="00FD2A61">
        <w:rPr>
          <w:rFonts w:ascii="Arial" w:hAnsi="Arial" w:cs="Arial"/>
        </w:rPr>
        <w:tab/>
      </w:r>
      <w:r w:rsidRPr="00FD2A61">
        <w:rPr>
          <w:rFonts w:ascii="Arial" w:hAnsi="Arial" w:cs="Arial"/>
          <w:b/>
        </w:rPr>
        <w:t>(D)</w:t>
      </w:r>
      <w:r w:rsidRPr="00FD2A61">
        <w:rPr>
          <w:rFonts w:ascii="Arial" w:hAnsi="Arial" w:cs="Arial"/>
        </w:rPr>
        <w:t xml:space="preserve"> Bissetriz do ângulo </w:t>
      </w:r>
      <w:r w:rsidRPr="00FD2A61">
        <w:rPr>
          <w:rFonts w:ascii="Arial" w:hAnsi="Arial" w:cs="Arial"/>
          <w:i/>
        </w:rPr>
        <w:t>ABD</w:t>
      </w:r>
      <w:r w:rsidRPr="00FD2A61">
        <w:rPr>
          <w:rFonts w:ascii="Arial" w:hAnsi="Arial" w:cs="Arial"/>
        </w:rPr>
        <w:t>.</w:t>
      </w:r>
    </w:p>
    <w:p w:rsidR="00936AE7" w:rsidRPr="00FD2A61" w:rsidRDefault="00936AE7" w:rsidP="00936AE7">
      <w:pPr>
        <w:pStyle w:val="ListParagraph"/>
        <w:spacing w:after="200" w:line="240" w:lineRule="auto"/>
        <w:ind w:left="794" w:right="539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numPr>
          <w:ilvl w:val="0"/>
          <w:numId w:val="6"/>
        </w:numPr>
        <w:spacing w:after="200" w:line="360" w:lineRule="auto"/>
        <w:ind w:left="360" w:right="-8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Na figura está representado um hexágono regular inscrito numa circunferência de centro </w:t>
      </w:r>
      <w:r w:rsidRPr="00FD2A61">
        <w:rPr>
          <w:rFonts w:ascii="Arial" w:hAnsi="Arial" w:cs="Arial"/>
          <w:i/>
        </w:rPr>
        <w:t>O</w:t>
      </w:r>
      <w:r w:rsidRPr="00FD2A61">
        <w:rPr>
          <w:rFonts w:ascii="Arial" w:hAnsi="Arial" w:cs="Arial"/>
        </w:rPr>
        <w:t xml:space="preserve"> e raio </w: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AO</m:t>
            </m:r>
          </m:e>
        </m:acc>
      </m:oMath>
      <w:r w:rsidRPr="00FD2A61">
        <w:rPr>
          <w:rFonts w:ascii="Arial" w:hAnsi="Arial" w:cs="Arial"/>
        </w:rPr>
        <w:t>. Sabe-se que a medida do lado do hexágono é 8 cm.</w:t>
      </w:r>
      <w:r w:rsidRPr="00FD2A61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6AE7" w:rsidRPr="00FD2A61" w:rsidRDefault="00936AE7" w:rsidP="00936AE7">
      <w:pPr>
        <w:spacing w:after="200" w:line="360" w:lineRule="auto"/>
        <w:ind w:right="540"/>
        <w:rPr>
          <w:rFonts w:ascii="Arial" w:hAnsi="Arial" w:cs="Arial"/>
        </w:rPr>
      </w:pPr>
      <w:r w:rsidRPr="00FD2A61"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77E5EA1D" wp14:editId="4A5355A4">
            <wp:simplePos x="0" y="0"/>
            <wp:positionH relativeFrom="column">
              <wp:posOffset>2209800</wp:posOffset>
            </wp:positionH>
            <wp:positionV relativeFrom="paragraph">
              <wp:posOffset>20320</wp:posOffset>
            </wp:positionV>
            <wp:extent cx="1628775" cy="14192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6_Fig2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AE7" w:rsidRPr="00FD2A61" w:rsidRDefault="00936AE7" w:rsidP="00936AE7">
      <w:pPr>
        <w:spacing w:after="200" w:line="360" w:lineRule="auto"/>
        <w:ind w:right="540"/>
        <w:rPr>
          <w:rFonts w:ascii="Arial" w:hAnsi="Arial" w:cs="Arial"/>
        </w:rPr>
      </w:pPr>
    </w:p>
    <w:p w:rsidR="00936AE7" w:rsidRPr="00FD2A61" w:rsidRDefault="00936AE7" w:rsidP="00936AE7">
      <w:pPr>
        <w:spacing w:after="200" w:line="360" w:lineRule="auto"/>
        <w:ind w:right="540"/>
        <w:rPr>
          <w:rFonts w:ascii="Arial" w:hAnsi="Arial" w:cs="Arial"/>
        </w:rPr>
      </w:pPr>
    </w:p>
    <w:p w:rsidR="00936AE7" w:rsidRPr="00FD2A61" w:rsidRDefault="00936AE7" w:rsidP="00936AE7">
      <w:pPr>
        <w:spacing w:after="200" w:line="360" w:lineRule="auto"/>
        <w:ind w:right="540"/>
        <w:rPr>
          <w:rFonts w:ascii="Arial" w:hAnsi="Arial" w:cs="Arial"/>
        </w:rPr>
      </w:pPr>
    </w:p>
    <w:p w:rsidR="00936AE7" w:rsidRPr="00FD2A61" w:rsidRDefault="00936AE7" w:rsidP="00936AE7">
      <w:pPr>
        <w:spacing w:after="200" w:line="240" w:lineRule="auto"/>
        <w:ind w:left="0" w:right="539" w:firstLine="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numPr>
          <w:ilvl w:val="1"/>
          <w:numId w:val="6"/>
        </w:numPr>
        <w:spacing w:after="200" w:line="360" w:lineRule="auto"/>
        <w:ind w:right="540"/>
        <w:rPr>
          <w:rFonts w:ascii="Arial" w:hAnsi="Arial" w:cs="Arial"/>
        </w:rPr>
      </w:pPr>
      <w:r w:rsidRPr="00FD2A61">
        <w:rPr>
          <w:rFonts w:ascii="Arial" w:hAnsi="Arial" w:cs="Arial"/>
        </w:rPr>
        <w:t>Determina o comprimento do apótema do hexágono.</w:t>
      </w:r>
    </w:p>
    <w:p w:rsidR="00936AE7" w:rsidRPr="00FD2A61" w:rsidRDefault="00936AE7" w:rsidP="00936AE7">
      <w:pPr>
        <w:pStyle w:val="ListParagraph"/>
        <w:tabs>
          <w:tab w:val="num" w:pos="792"/>
        </w:tabs>
        <w:spacing w:after="200" w:line="360" w:lineRule="auto"/>
        <w:ind w:left="792" w:right="540" w:hanging="432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numPr>
          <w:ilvl w:val="1"/>
          <w:numId w:val="6"/>
        </w:numPr>
        <w:tabs>
          <w:tab w:val="clear" w:pos="792"/>
          <w:tab w:val="num" w:pos="993"/>
        </w:tabs>
        <w:spacing w:after="200" w:line="360" w:lineRule="auto"/>
        <w:ind w:right="540"/>
        <w:rPr>
          <w:rFonts w:ascii="Arial" w:hAnsi="Arial" w:cs="Arial"/>
        </w:rPr>
      </w:pPr>
      <w:r w:rsidRPr="00FD2A61">
        <w:rPr>
          <w:rFonts w:ascii="Arial" w:hAnsi="Arial" w:cs="Arial"/>
        </w:rPr>
        <w:t>Completa de forma a obteres uma afirmação verdadeira.</w:t>
      </w:r>
      <w:r w:rsidRPr="00FD2A61">
        <w:rPr>
          <w:noProof/>
          <w:lang w:eastAsia="pt-PT"/>
        </w:rPr>
        <w:t xml:space="preserve"> </w:t>
      </w:r>
    </w:p>
    <w:p w:rsidR="00936AE7" w:rsidRPr="00FD2A61" w:rsidRDefault="00936AE7" w:rsidP="00936AE7">
      <w:pPr>
        <w:pStyle w:val="ListParagraph"/>
        <w:spacing w:after="200" w:line="360" w:lineRule="auto"/>
        <w:ind w:left="792" w:right="540"/>
        <w:jc w:val="center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792" w:right="540"/>
        <w:jc w:val="center"/>
        <w:rPr>
          <w:rFonts w:ascii="Arial" w:hAnsi="Arial" w:cs="Arial"/>
        </w:rPr>
      </w:pPr>
      <m:oMathPara>
        <m:oMath>
          <m:acc>
            <m:accPr>
              <m:chr m:val="⃗"/>
              <m:ctrlPr>
                <w:rPr>
                  <w:rFonts w:ascii="Cambria Math" w:hAnsi="Cambria Math" w:cs="Arial"/>
                  <w:i/>
                </w:rPr>
              </m:ctrlPr>
            </m:accPr>
            <m:e>
              <m:r>
                <w:rPr>
                  <w:rFonts w:ascii="Cambria Math" w:hAnsi="Cambria Math" w:cs="Arial"/>
                </w:rPr>
                <m:t>AB</m:t>
              </m:r>
            </m:e>
          </m:acc>
          <m:r>
            <w:rPr>
              <w:rFonts w:ascii="Cambria Math" w:hAnsi="Cambria Math" w:cs="Arial"/>
            </w:rPr>
            <m:t>+</m:t>
          </m:r>
          <m:acc>
            <m:accPr>
              <m:chr m:val="⃗"/>
              <m:ctrlPr>
                <w:rPr>
                  <w:rFonts w:ascii="Cambria Math" w:hAnsi="Cambria Math" w:cs="Arial"/>
                  <w:i/>
                </w:rPr>
              </m:ctrlPr>
            </m:accPr>
            <m:e>
              <m:r>
                <w:rPr>
                  <w:rFonts w:ascii="Cambria Math" w:hAnsi="Cambria Math" w:cs="Arial"/>
                </w:rPr>
                <m:t>FE</m:t>
              </m:r>
            </m:e>
          </m:acc>
          <m:r>
            <w:rPr>
              <w:rFonts w:ascii="Cambria Math" w:hAnsi="Cambria Math" w:cs="Arial"/>
            </w:rPr>
            <m:t>=_____</m:t>
          </m:r>
        </m:oMath>
      </m:oMathPara>
    </w:p>
    <w:p w:rsidR="00936AE7" w:rsidRPr="00FD2A61" w:rsidRDefault="00936AE7" w:rsidP="00936AE7">
      <w:pPr>
        <w:spacing w:after="200" w:line="360" w:lineRule="auto"/>
        <w:ind w:right="540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noProof/>
          <w:lang w:eastAsia="pt-PT"/>
        </w:rPr>
        <w:lastRenderedPageBreak/>
        <w:drawing>
          <wp:anchor distT="0" distB="0" distL="114300" distR="114300" simplePos="0" relativeHeight="251671552" behindDoc="1" locked="0" layoutInCell="1" allowOverlap="1" wp14:anchorId="7A095F33" wp14:editId="54961393">
            <wp:simplePos x="0" y="0"/>
            <wp:positionH relativeFrom="column">
              <wp:posOffset>224790</wp:posOffset>
            </wp:positionH>
            <wp:positionV relativeFrom="paragraph">
              <wp:posOffset>551180</wp:posOffset>
            </wp:positionV>
            <wp:extent cx="445135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337" y="20420"/>
                <wp:lineTo x="20337" y="0"/>
                <wp:lineTo x="0" y="0"/>
              </wp:wrapPolygon>
            </wp:wrapTight>
            <wp:docPr id="166" name="Picture 166" descr="C:\Users\mfonseca\Desktop\ASA2\Ícone_20\Logo_Editavel_Fotocopiavel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fonseca\Desktop\ASA2\Ícone_20\Logo_Editavel_Fotocopiavel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AE7" w:rsidRPr="00FD2A61" w:rsidRDefault="00936AE7" w:rsidP="00936AE7">
      <w:pPr>
        <w:pStyle w:val="ListParagraph"/>
        <w:numPr>
          <w:ilvl w:val="0"/>
          <w:numId w:val="6"/>
        </w:numPr>
        <w:spacing w:after="200" w:line="360" w:lineRule="auto"/>
        <w:ind w:left="360" w:right="-8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Sejam </w:t>
      </w:r>
      <m:oMath>
        <m:r>
          <w:rPr>
            <w:rFonts w:ascii="Cambria Math" w:hAnsi="Cambria Math" w:cs="Arial"/>
          </w:rPr>
          <m:t>a</m:t>
        </m:r>
      </m:oMath>
      <w:r w:rsidRPr="00FD2A61">
        <w:rPr>
          <w:rFonts w:ascii="Arial" w:hAnsi="Arial" w:cs="Arial"/>
        </w:rPr>
        <w:t xml:space="preserve"> e </w:t>
      </w:r>
      <m:oMath>
        <m:r>
          <w:rPr>
            <w:rFonts w:ascii="Cambria Math" w:hAnsi="Cambria Math" w:cs="Arial"/>
          </w:rPr>
          <m:t>b</m:t>
        </m:r>
      </m:oMath>
      <w:r w:rsidRPr="00FD2A61">
        <w:rPr>
          <w:rFonts w:ascii="Arial" w:hAnsi="Arial" w:cs="Arial"/>
        </w:rPr>
        <w:t xml:space="preserve"> números reais maiores do que 1. Qual das expressões seguintes é equivalente à expressão </w:t>
      </w:r>
      <m:oMath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a</m:t>
            </m:r>
          </m:e>
        </m:rad>
        <m:r>
          <w:rPr>
            <w:rFonts w:ascii="Cambria Math" w:hAnsi="Cambria Math" w:cs="Arial"/>
          </w:rPr>
          <m:t>×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ab</m:t>
            </m:r>
          </m:e>
        </m:rad>
      </m:oMath>
      <w:r w:rsidRPr="00FD2A61">
        <w:rPr>
          <w:rFonts w:ascii="Arial" w:hAnsi="Arial" w:cs="Arial"/>
        </w:rPr>
        <w:t>?</w:t>
      </w: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  <w:sz w:val="4"/>
          <w:szCs w:val="4"/>
        </w:rPr>
      </w:pPr>
    </w:p>
    <w:p w:rsidR="00936AE7" w:rsidRPr="00FD2A61" w:rsidRDefault="00936AE7" w:rsidP="00936AE7">
      <w:pPr>
        <w:spacing w:after="200" w:line="360" w:lineRule="auto"/>
        <w:ind w:left="392" w:right="540" w:hanging="14"/>
        <w:rPr>
          <w:rFonts w:ascii="Arial" w:hAnsi="Arial" w:cs="Arial"/>
        </w:rPr>
      </w:pPr>
      <w:r w:rsidRPr="00FD2A61">
        <w:rPr>
          <w:rFonts w:ascii="Arial" w:hAnsi="Arial" w:cs="Arial"/>
          <w:b/>
        </w:rPr>
        <w:t xml:space="preserve">(A) </w:t>
      </w:r>
      <m:oMath>
        <m:rad>
          <m:radPr>
            <m:ctrlPr>
              <w:rPr>
                <w:rFonts w:ascii="Cambria Math" w:hAnsi="Cambria Math" w:cs="Arial"/>
                <w:i/>
              </w:rPr>
            </m:ctrlPr>
          </m:radPr>
          <m:deg>
            <m:r>
              <w:rPr>
                <w:rFonts w:ascii="Cambria Math" w:hAnsi="Cambria Math" w:cs="Arial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b</m:t>
            </m:r>
          </m:e>
        </m:rad>
      </m:oMath>
      <w:r w:rsidRPr="00FD2A61">
        <w:rPr>
          <w:rFonts w:ascii="Arial" w:hAnsi="Arial" w:cs="Arial"/>
          <w:b/>
        </w:rPr>
        <w:t xml:space="preserve">                                   </w:t>
      </w:r>
      <w:proofErr w:type="gramStart"/>
      <w:r w:rsidRPr="00FD2A61">
        <w:rPr>
          <w:rFonts w:ascii="Arial" w:hAnsi="Arial" w:cs="Arial"/>
          <w:b/>
        </w:rPr>
        <w:t xml:space="preserve">(B)  </w:t>
      </w:r>
      <w:proofErr w:type="gramEnd"/>
      <m:oMath>
        <m:r>
          <w:rPr>
            <w:rFonts w:ascii="Cambria Math" w:hAnsi="Cambria Math" w:cs="Arial"/>
          </w:rPr>
          <m:t>a+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b</m:t>
            </m:r>
          </m:e>
        </m:rad>
      </m:oMath>
    </w:p>
    <w:p w:rsidR="00936AE7" w:rsidRPr="00FD2A61" w:rsidRDefault="00936AE7" w:rsidP="00936AE7">
      <w:pPr>
        <w:spacing w:after="200" w:line="360" w:lineRule="auto"/>
        <w:ind w:left="392" w:right="540" w:hanging="14"/>
        <w:rPr>
          <w:rFonts w:ascii="Arial" w:eastAsiaTheme="minorEastAsia" w:hAnsi="Arial" w:cs="Arial"/>
        </w:rPr>
      </w:pPr>
      <w:r w:rsidRPr="00FD2A61">
        <w:rPr>
          <w:rFonts w:ascii="Arial" w:hAnsi="Arial" w:cs="Arial"/>
          <w:b/>
        </w:rPr>
        <w:t xml:space="preserve">(C) </w:t>
      </w:r>
      <m:oMath>
        <m:r>
          <w:rPr>
            <w:rFonts w:ascii="Cambria Math" w:hAnsi="Cambria Math" w:cs="Arial"/>
          </w:rPr>
          <m:t>a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b</m:t>
            </m:r>
          </m:e>
        </m:rad>
      </m:oMath>
      <w:r w:rsidRPr="00FD2A61">
        <w:rPr>
          <w:rFonts w:ascii="Arial" w:hAnsi="Arial" w:cs="Arial"/>
          <w:b/>
        </w:rPr>
        <w:t xml:space="preserve">                                     (D)</w:t>
      </w:r>
      <m:oMath>
        <m:r>
          <w:rPr>
            <w:rFonts w:ascii="Cambria Math" w:hAnsi="Cambria Math" w:cs="Arial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a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b</m:t>
            </m:r>
          </m:e>
        </m:rad>
      </m:oMath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eastAsiaTheme="minorEastAsia" w:hAnsi="Arial" w:cs="Arial"/>
        </w:rPr>
      </w:pPr>
    </w:p>
    <w:p w:rsidR="00936AE7" w:rsidRPr="00FD2A61" w:rsidRDefault="00936AE7" w:rsidP="00936AE7">
      <w:pPr>
        <w:pStyle w:val="ListParagraph"/>
        <w:numPr>
          <w:ilvl w:val="0"/>
          <w:numId w:val="6"/>
        </w:numPr>
        <w:spacing w:after="200" w:line="360" w:lineRule="auto"/>
        <w:ind w:left="360" w:right="540"/>
        <w:rPr>
          <w:rFonts w:ascii="Arial" w:hAnsi="Arial" w:cs="Arial"/>
        </w:rPr>
      </w:pPr>
      <w:r w:rsidRPr="00FD2A61">
        <w:rPr>
          <w:rFonts w:ascii="Arial" w:hAnsi="Arial" w:cs="Arial"/>
        </w:rPr>
        <w:t>Resolve a equação seguinte. Apresenta todos os cálculos que efetuares.</w:t>
      </w: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x-2</m:t>
                  </m:r>
                </m:e>
              </m:d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  <m:r>
            <w:rPr>
              <w:rFonts w:ascii="Cambria Math" w:hAnsi="Cambria Math" w:cs="Arial"/>
            </w:rPr>
            <m:t>=3-2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x-2</m:t>
              </m:r>
            </m:e>
          </m:d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x+2</m:t>
              </m:r>
            </m:e>
          </m:d>
        </m:oMath>
      </m:oMathPara>
    </w:p>
    <w:p w:rsidR="00936AE7" w:rsidRPr="00FD2A61" w:rsidRDefault="00936AE7" w:rsidP="00936AE7">
      <w:pPr>
        <w:pStyle w:val="ListParagraph"/>
        <w:spacing w:after="200" w:line="240" w:lineRule="exact"/>
        <w:ind w:left="363" w:right="539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   </w:t>
      </w:r>
    </w:p>
    <w:p w:rsidR="00936AE7" w:rsidRPr="00FD2A61" w:rsidRDefault="00936AE7" w:rsidP="00936AE7">
      <w:pPr>
        <w:pStyle w:val="ListParagraph"/>
        <w:numPr>
          <w:ilvl w:val="0"/>
          <w:numId w:val="6"/>
        </w:numPr>
        <w:spacing w:after="200" w:line="360" w:lineRule="auto"/>
        <w:ind w:left="360" w:right="6"/>
        <w:rPr>
          <w:rFonts w:ascii="Arial" w:hAnsi="Arial" w:cs="Arial"/>
        </w:rPr>
      </w:pPr>
      <w:r w:rsidRPr="00FD2A61">
        <w:rPr>
          <w:rFonts w:ascii="Arial" w:hAnsi="Arial" w:cs="Arial"/>
        </w:rPr>
        <w:t>Recorrendo sempre que possível às regras operatórias das potências, simplifica a seguinte expressão.</w:t>
      </w: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jc w:val="center"/>
        <w:rPr>
          <w:rFonts w:ascii="Arial" w:hAnsi="Arial" w:cs="Arial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="Arial"/>
                </w:rPr>
                <m:t>-1</m:t>
              </m:r>
            </m:sup>
          </m:sSup>
          <m:r>
            <w:rPr>
              <w:rFonts w:ascii="Cambria Math" w:hAnsi="Cambria Math" w:cs="Arial"/>
            </w:rPr>
            <m:t>×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Arial"/>
                </w:rPr>
                <m:t>-1</m:t>
              </m:r>
            </m:sup>
          </m:sSup>
          <m:r>
            <w:rPr>
              <w:rFonts w:ascii="Cambria Math" w:hAnsi="Cambria Math" w:cs="Arial"/>
            </w:rPr>
            <m:t>+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  <m:sup>
                  <m:r>
                    <w:rPr>
                      <w:rFonts w:ascii="Cambria Math" w:hAnsi="Cambria Math" w:cs="Arial"/>
                    </w:rPr>
                    <m:t>-2</m:t>
                  </m:r>
                </m:sup>
              </m:sSup>
              <m:r>
                <w:rPr>
                  <w:rFonts w:ascii="Cambria Math" w:hAnsi="Cambria Math" w:cs="Arial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3</m:t>
                  </m:r>
                </m:e>
                <m:sup>
                  <m:r>
                    <w:rPr>
                      <w:rFonts w:ascii="Cambria Math" w:hAnsi="Cambria Math" w:cs="Arial"/>
                    </w:rPr>
                    <m:t>0</m:t>
                  </m:r>
                </m:sup>
              </m:sSup>
            </m:e>
          </m:d>
        </m:oMath>
      </m:oMathPara>
    </w:p>
    <w:p w:rsidR="00936AE7" w:rsidRPr="00FD2A61" w:rsidRDefault="00936AE7" w:rsidP="00936AE7">
      <w:pPr>
        <w:pStyle w:val="ListParagraph"/>
        <w:spacing w:after="200" w:line="240" w:lineRule="exact"/>
        <w:ind w:left="363" w:right="539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numPr>
          <w:ilvl w:val="0"/>
          <w:numId w:val="6"/>
        </w:numPr>
        <w:spacing w:after="200" w:line="360" w:lineRule="auto"/>
        <w:ind w:left="360" w:right="20"/>
        <w:rPr>
          <w:rFonts w:ascii="Arial" w:hAnsi="Arial" w:cs="Arial"/>
        </w:rPr>
      </w:pPr>
      <w:r w:rsidRPr="00FD2A61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34A3A77E" wp14:editId="055D4D84">
            <wp:simplePos x="0" y="0"/>
            <wp:positionH relativeFrom="column">
              <wp:posOffset>1230630</wp:posOffset>
            </wp:positionH>
            <wp:positionV relativeFrom="paragraph">
              <wp:posOffset>719455</wp:posOffset>
            </wp:positionV>
            <wp:extent cx="3581400" cy="13049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7_Fig1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2A61">
        <w:rPr>
          <w:rFonts w:ascii="Arial" w:hAnsi="Arial" w:cs="Arial"/>
        </w:rPr>
        <w:t>Na figura está representado um sólido que pode ser decomposto em dois prismas retos: um prisma cujas bases são os quadrados [</w:t>
      </w:r>
      <w:r w:rsidRPr="00FD2A61">
        <w:rPr>
          <w:rFonts w:ascii="Arial" w:hAnsi="Arial" w:cs="Arial"/>
          <w:i/>
        </w:rPr>
        <w:t>ABFE</w:t>
      </w:r>
      <w:r w:rsidRPr="00FD2A61">
        <w:rPr>
          <w:rFonts w:ascii="Arial" w:hAnsi="Arial" w:cs="Arial"/>
        </w:rPr>
        <w:t>] e [</w:t>
      </w:r>
      <w:r w:rsidRPr="00FD2A61">
        <w:rPr>
          <w:rFonts w:ascii="Arial" w:hAnsi="Arial" w:cs="Arial"/>
          <w:i/>
        </w:rPr>
        <w:t>DCGH</w:t>
      </w:r>
      <w:r w:rsidRPr="00FD2A61">
        <w:rPr>
          <w:rFonts w:ascii="Arial" w:hAnsi="Arial" w:cs="Arial"/>
        </w:rPr>
        <w:t>] e um prisma cujas bases são os triângulos retângulos [</w:t>
      </w:r>
      <w:r w:rsidRPr="00FD2A61">
        <w:rPr>
          <w:rFonts w:ascii="Arial" w:hAnsi="Arial" w:cs="Arial"/>
          <w:i/>
        </w:rPr>
        <w:t>CID</w:t>
      </w:r>
      <w:r w:rsidRPr="00FD2A61">
        <w:rPr>
          <w:rFonts w:ascii="Arial" w:hAnsi="Arial" w:cs="Arial"/>
        </w:rPr>
        <w:t xml:space="preserve">] </w:t>
      </w:r>
      <w:proofErr w:type="gramStart"/>
      <w:r w:rsidRPr="00FD2A61">
        <w:rPr>
          <w:rFonts w:ascii="Arial" w:hAnsi="Arial" w:cs="Arial"/>
        </w:rPr>
        <w:t>e</w:t>
      </w:r>
      <w:proofErr w:type="gramEnd"/>
      <w:r w:rsidRPr="00FD2A61">
        <w:rPr>
          <w:rFonts w:ascii="Arial" w:hAnsi="Arial" w:cs="Arial"/>
        </w:rPr>
        <w:t xml:space="preserve"> [</w:t>
      </w:r>
      <w:r w:rsidRPr="00FD2A61">
        <w:rPr>
          <w:rFonts w:ascii="Arial" w:hAnsi="Arial" w:cs="Arial"/>
          <w:i/>
        </w:rPr>
        <w:t>GJH</w:t>
      </w:r>
      <w:r w:rsidRPr="00FD2A61">
        <w:rPr>
          <w:rFonts w:ascii="Arial" w:hAnsi="Arial" w:cs="Arial"/>
        </w:rPr>
        <w:t>].</w:t>
      </w: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jc w:val="center"/>
        <w:rPr>
          <w:rFonts w:ascii="Arial" w:hAnsi="Arial" w:cs="Arial"/>
          <w:noProof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jc w:val="center"/>
        <w:rPr>
          <w:rFonts w:ascii="Arial" w:hAnsi="Arial" w:cs="Arial"/>
          <w:noProof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jc w:val="center"/>
        <w:rPr>
          <w:rFonts w:ascii="Arial" w:hAnsi="Arial" w:cs="Arial"/>
          <w:noProof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jc w:val="center"/>
        <w:rPr>
          <w:rFonts w:ascii="Arial" w:hAnsi="Arial" w:cs="Arial"/>
          <w:noProof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jc w:val="center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 w:firstLine="18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Sabe-se </w:t>
      </w:r>
      <w:proofErr w:type="gramStart"/>
      <w:r w:rsidRPr="00FD2A61">
        <w:rPr>
          <w:rFonts w:ascii="Arial" w:hAnsi="Arial" w:cs="Arial"/>
        </w:rPr>
        <w:t>que</w:t>
      </w:r>
      <w:proofErr w:type="gramEnd"/>
      <w:r w:rsidRPr="00FD2A61">
        <w:rPr>
          <w:rFonts w:ascii="Arial" w:hAnsi="Arial" w:cs="Arial"/>
        </w:rPr>
        <w:t>:</w:t>
      </w:r>
    </w:p>
    <w:p w:rsidR="00936AE7" w:rsidRPr="00FD2A61" w:rsidRDefault="00936AE7" w:rsidP="00936AE7">
      <w:pPr>
        <w:pStyle w:val="ListParagraph"/>
        <w:numPr>
          <w:ilvl w:val="0"/>
          <w:numId w:val="3"/>
        </w:numPr>
        <w:spacing w:after="200" w:line="360" w:lineRule="auto"/>
        <w:ind w:left="910" w:right="540"/>
        <w:rPr>
          <w:rFonts w:ascii="Arial" w:hAnsi="Arial" w:cs="Arial"/>
        </w:rPr>
      </w:pP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AB</m:t>
            </m:r>
          </m:e>
        </m:acc>
        <m:r>
          <w:rPr>
            <w:rFonts w:ascii="Cambria Math" w:hAnsi="Cambria Math" w:cs="Arial"/>
          </w:rPr>
          <m:t>=</m:t>
        </m:r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BF</m:t>
            </m:r>
          </m:e>
        </m:acc>
        <m:r>
          <w:rPr>
            <w:rFonts w:ascii="Cambria Math" w:hAnsi="Cambria Math" w:cs="Arial"/>
          </w:rPr>
          <m:t>=3</m:t>
        </m:r>
      </m:oMath>
      <w:r w:rsidRPr="00FD2A61">
        <w:rPr>
          <w:rFonts w:ascii="Arial" w:hAnsi="Arial" w:cs="Arial"/>
        </w:rPr>
        <w:t xml:space="preserve"> </w:t>
      </w:r>
      <w:proofErr w:type="gramStart"/>
      <w:r w:rsidRPr="00FD2A61">
        <w:rPr>
          <w:rFonts w:ascii="Arial" w:hAnsi="Arial" w:cs="Arial"/>
        </w:rPr>
        <w:t>cm</w:t>
      </w:r>
      <w:proofErr w:type="gramEnd"/>
    </w:p>
    <w:p w:rsidR="00936AE7" w:rsidRPr="00FD2A61" w:rsidRDefault="00936AE7" w:rsidP="00936AE7">
      <w:pPr>
        <w:pStyle w:val="ListParagraph"/>
        <w:numPr>
          <w:ilvl w:val="0"/>
          <w:numId w:val="3"/>
        </w:numPr>
        <w:spacing w:after="200" w:line="360" w:lineRule="auto"/>
        <w:ind w:left="910" w:right="540"/>
        <w:rPr>
          <w:rFonts w:ascii="Arial" w:hAnsi="Arial" w:cs="Arial"/>
        </w:rPr>
      </w:pP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BC</m:t>
            </m:r>
          </m:e>
        </m:acc>
        <m:r>
          <w:rPr>
            <w:rFonts w:ascii="Cambria Math" w:hAnsi="Cambria Math" w:cs="Arial"/>
          </w:rPr>
          <m:t xml:space="preserve">=7 </m:t>
        </m:r>
      </m:oMath>
      <w:proofErr w:type="gramStart"/>
      <w:r w:rsidRPr="00FD2A61">
        <w:rPr>
          <w:rFonts w:ascii="Arial" w:hAnsi="Arial" w:cs="Arial"/>
        </w:rPr>
        <w:t>cm</w:t>
      </w:r>
      <w:proofErr w:type="gramEnd"/>
    </w:p>
    <w:p w:rsidR="00936AE7" w:rsidRPr="00FD2A61" w:rsidRDefault="00936AE7" w:rsidP="00936AE7">
      <w:pPr>
        <w:pStyle w:val="ListParagraph"/>
        <w:numPr>
          <w:ilvl w:val="0"/>
          <w:numId w:val="3"/>
        </w:numPr>
        <w:spacing w:after="200" w:line="360" w:lineRule="auto"/>
        <w:ind w:left="910" w:right="540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C</m:t>
        </m:r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D</m:t>
            </m:r>
          </m:e>
        </m:acc>
        <m:r>
          <w:rPr>
            <w:rFonts w:ascii="Cambria Math" w:hAnsi="Cambria Math" w:cs="Arial"/>
          </w:rPr>
          <m:t>I=30°</m:t>
        </m:r>
      </m:oMath>
    </w:p>
    <w:p w:rsidR="00936AE7" w:rsidRPr="00FD2A61" w:rsidRDefault="00936AE7" w:rsidP="00936AE7">
      <w:pPr>
        <w:pStyle w:val="ListParagraph"/>
        <w:spacing w:after="200"/>
        <w:ind w:left="567" w:right="539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numPr>
          <w:ilvl w:val="1"/>
          <w:numId w:val="6"/>
        </w:numPr>
        <w:spacing w:after="200" w:line="360" w:lineRule="auto"/>
        <w:ind w:left="840" w:right="540" w:hanging="476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Identifica, usando as letras da figura, uma reta não complanar com a reta </w:t>
      </w:r>
      <w:r w:rsidRPr="00FD2A61">
        <w:rPr>
          <w:rFonts w:ascii="Arial" w:hAnsi="Arial" w:cs="Arial"/>
          <w:i/>
        </w:rPr>
        <w:t>AB</w:t>
      </w:r>
      <w:r w:rsidRPr="00FD2A61">
        <w:rPr>
          <w:rFonts w:ascii="Arial" w:hAnsi="Arial" w:cs="Arial"/>
        </w:rPr>
        <w:t>.</w:t>
      </w:r>
    </w:p>
    <w:p w:rsidR="00936AE7" w:rsidRPr="00FD2A61" w:rsidRDefault="00936AE7" w:rsidP="00936AE7">
      <w:pPr>
        <w:pStyle w:val="ListParagraph"/>
        <w:tabs>
          <w:tab w:val="num" w:pos="812"/>
        </w:tabs>
        <w:spacing w:after="200" w:line="360" w:lineRule="auto"/>
        <w:ind w:left="840" w:right="539" w:hanging="476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numPr>
          <w:ilvl w:val="1"/>
          <w:numId w:val="6"/>
        </w:numPr>
        <w:spacing w:after="200" w:line="360" w:lineRule="auto"/>
        <w:ind w:left="840" w:right="540" w:hanging="476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Qual é a distância entre o plano </w:t>
      </w:r>
      <w:r w:rsidRPr="00FD2A61">
        <w:rPr>
          <w:rFonts w:ascii="Arial" w:hAnsi="Arial" w:cs="Arial"/>
          <w:i/>
        </w:rPr>
        <w:t>ABF</w:t>
      </w:r>
      <w:r w:rsidRPr="00FD2A61">
        <w:rPr>
          <w:rFonts w:ascii="Arial" w:hAnsi="Arial" w:cs="Arial"/>
        </w:rPr>
        <w:t xml:space="preserve"> e a reta </w:t>
      </w:r>
      <w:r w:rsidRPr="00FD2A61">
        <w:rPr>
          <w:rFonts w:ascii="Arial" w:hAnsi="Arial" w:cs="Arial"/>
          <w:i/>
        </w:rPr>
        <w:t>DH</w:t>
      </w:r>
      <w:r w:rsidRPr="00FD2A61">
        <w:rPr>
          <w:rFonts w:ascii="Arial" w:hAnsi="Arial" w:cs="Arial"/>
        </w:rPr>
        <w:t>?</w:t>
      </w:r>
    </w:p>
    <w:p w:rsidR="00936AE7" w:rsidRPr="00FD2A61" w:rsidRDefault="00936AE7" w:rsidP="00936AE7">
      <w:pPr>
        <w:pStyle w:val="ListParagraph"/>
        <w:tabs>
          <w:tab w:val="num" w:pos="812"/>
        </w:tabs>
        <w:spacing w:after="200" w:line="360" w:lineRule="auto"/>
        <w:ind w:left="840" w:right="540" w:hanging="476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numPr>
          <w:ilvl w:val="1"/>
          <w:numId w:val="6"/>
        </w:numPr>
        <w:spacing w:after="200" w:line="360" w:lineRule="auto"/>
        <w:ind w:left="840" w:right="34" w:hanging="476"/>
        <w:rPr>
          <w:rFonts w:ascii="Arial" w:hAnsi="Arial" w:cs="Arial"/>
        </w:rPr>
      </w:pPr>
      <w:r w:rsidRPr="00FD2A61">
        <w:rPr>
          <w:rFonts w:ascii="Arial" w:hAnsi="Arial" w:cs="Arial"/>
        </w:rPr>
        <w:t>Determina o volume total do sólido. Apresenta o resultado em centímetros cúbicos, aproximados às décimas. Sempre que, em cálculos intermédios, procederes a arredondamentos, conserva, no mínimo, duas casas decimais. Apresenta todos os cálculos que efetuares.</w:t>
      </w:r>
    </w:p>
    <w:p w:rsidR="00936AE7" w:rsidRPr="00BE299A" w:rsidRDefault="00936AE7" w:rsidP="00936AE7">
      <w:pPr>
        <w:pStyle w:val="ListParagraph"/>
        <w:spacing w:after="200" w:line="360" w:lineRule="auto"/>
        <w:ind w:left="574" w:right="540" w:firstLine="0"/>
        <w:rPr>
          <w:rFonts w:ascii="Arial" w:hAnsi="Arial" w:cs="Arial"/>
          <w:b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 w:hanging="360"/>
        <w:rPr>
          <w:rFonts w:ascii="Arial" w:eastAsiaTheme="minorEastAsia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B4F0BE" wp14:editId="43846B43">
                <wp:simplePos x="0" y="0"/>
                <wp:positionH relativeFrom="column">
                  <wp:posOffset>-99060</wp:posOffset>
                </wp:positionH>
                <wp:positionV relativeFrom="paragraph">
                  <wp:posOffset>765175</wp:posOffset>
                </wp:positionV>
                <wp:extent cx="6659880" cy="402590"/>
                <wp:effectExtent l="0" t="0" r="0" b="0"/>
                <wp:wrapNone/>
                <wp:docPr id="10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9880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6AE7" w:rsidRPr="007E5759" w:rsidRDefault="00936AE7" w:rsidP="00936AE7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ind w:right="63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</w:pPr>
                            <w:r w:rsidRPr="007E5759">
                              <w:rPr>
                                <w:rFonts w:ascii="Arial" w:hAnsi="Arial" w:cs="Arial"/>
                                <w:spacing w:val="-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E575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 xml:space="preserve">© </w:t>
                            </w:r>
                            <w:r w:rsidRPr="007E5759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>Expoente</w:t>
                            </w:r>
                            <w:r w:rsidRPr="007E5759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  <w:vertAlign w:val="superscript"/>
                              </w:rPr>
                              <w:t>10</w:t>
                            </w:r>
                            <w:r w:rsidRPr="007E575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 xml:space="preserve"> • Dossiê do Professor, Edições ASA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6"/>
                                <w:sz w:val="16"/>
                                <w:szCs w:val="16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2B34EB84" wp14:editId="283C007F">
                                  <wp:extent cx="162000" cy="162000"/>
                                  <wp:effectExtent l="0" t="0" r="9525" b="9525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0" cy="1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936AE7" w:rsidRPr="00991CB6" w:rsidRDefault="00936AE7" w:rsidP="00936AE7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ind w:right="6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7" o:spid="_x0000_s1026" type="#_x0000_t202" style="position:absolute;left:0;text-align:left;margin-left:-7.8pt;margin-top:60.25pt;width:524.4pt;height:3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" filled="f" stroked="f" strokeweight=".5pt">
                <v:path arrowok="t"/>
                <v:textbox>
                  <w:txbxContent>
                    <w:p w:rsidR="00936AE7" w:rsidRPr="007E5759" w:rsidRDefault="00936AE7" w:rsidP="00936AE7">
                      <w:pPr>
                        <w:tabs>
                          <w:tab w:val="left" w:pos="284"/>
                        </w:tabs>
                        <w:spacing w:line="360" w:lineRule="auto"/>
                        <w:ind w:right="63"/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</w:pPr>
                      <w:r w:rsidRPr="007E5759">
                        <w:rPr>
                          <w:rFonts w:ascii="Arial" w:hAnsi="Arial" w:cs="Arial"/>
                          <w:spacing w:val="-16"/>
                          <w:sz w:val="16"/>
                          <w:szCs w:val="16"/>
                        </w:rPr>
                        <w:t xml:space="preserve"> </w:t>
                      </w:r>
                      <w:r w:rsidRPr="007E5759"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 xml:space="preserve">© </w:t>
                      </w:r>
                      <w:r w:rsidRPr="007E5759">
                        <w:rPr>
                          <w:rFonts w:ascii="Arial" w:hAnsi="Arial" w:cs="Arial"/>
                          <w:i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>Expoente</w:t>
                      </w:r>
                      <w:r w:rsidRPr="007E5759">
                        <w:rPr>
                          <w:rFonts w:ascii="Arial" w:hAnsi="Arial" w:cs="Arial"/>
                          <w:i/>
                          <w:color w:val="808080" w:themeColor="background1" w:themeShade="80"/>
                          <w:spacing w:val="-16"/>
                          <w:sz w:val="16"/>
                          <w:szCs w:val="16"/>
                          <w:vertAlign w:val="superscript"/>
                        </w:rPr>
                        <w:t>10</w:t>
                      </w:r>
                      <w:r w:rsidRPr="007E5759"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 xml:space="preserve"> • Dossiê do Professor, Edições ASA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ab/>
                        <w:t xml:space="preserve">  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pacing w:val="-16"/>
                          <w:sz w:val="16"/>
                          <w:szCs w:val="16"/>
                        </w:rPr>
                        <w:tab/>
                        <w:t xml:space="preserve">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lang w:eastAsia="pt-PT"/>
                        </w:rPr>
                        <w:drawing>
                          <wp:inline distT="0" distB="0" distL="0" distR="0" wp14:anchorId="2B34EB84" wp14:editId="283C007F">
                            <wp:extent cx="162000" cy="162000"/>
                            <wp:effectExtent l="0" t="0" r="9525" b="9525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00" cy="1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</w:p>
                    <w:p w:rsidR="00936AE7" w:rsidRPr="00991CB6" w:rsidRDefault="00936AE7" w:rsidP="00936AE7">
                      <w:pPr>
                        <w:tabs>
                          <w:tab w:val="left" w:pos="284"/>
                        </w:tabs>
                        <w:spacing w:line="360" w:lineRule="auto"/>
                        <w:ind w:right="63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6AE7" w:rsidRPr="00FD2A61" w:rsidRDefault="00936AE7" w:rsidP="00936AE7">
      <w:pPr>
        <w:pStyle w:val="ListParagraph"/>
        <w:numPr>
          <w:ilvl w:val="0"/>
          <w:numId w:val="6"/>
        </w:numPr>
        <w:spacing w:after="200" w:line="360" w:lineRule="auto"/>
        <w:ind w:left="360" w:right="540"/>
        <w:rPr>
          <w:rFonts w:ascii="Arial" w:hAnsi="Arial" w:cs="Arial"/>
        </w:rPr>
      </w:pPr>
      <w:r w:rsidRPr="00FD2A61">
        <w:rPr>
          <w:rFonts w:ascii="Arial" w:hAnsi="Arial" w:cs="Arial"/>
        </w:rPr>
        <w:lastRenderedPageBreak/>
        <w:t>Resolve o sistema seguinte. Apresenta todos os cálculos que efetuares.</w:t>
      </w: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jc w:val="center"/>
        <w:rPr>
          <w:rFonts w:ascii="Arial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hAnsi="Cambria Math" w:cs="Arial"/>
                    </w:rPr>
                    <m:t>3x-4=-2y</m:t>
                  </m:r>
                </m:e>
                <m:e>
                  <m:r>
                    <w:rPr>
                      <w:rFonts w:ascii="Cambria Math" w:hAnsi="Cambria Math" w:cs="Arial"/>
                    </w:rPr>
                    <m:t>x-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1-y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Arial"/>
                    </w:rPr>
                    <m:t>=5</m:t>
                  </m:r>
                </m:e>
              </m:eqArr>
            </m:e>
          </m:d>
        </m:oMath>
      </m:oMathPara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jc w:val="center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numPr>
          <w:ilvl w:val="0"/>
          <w:numId w:val="6"/>
        </w:numPr>
        <w:spacing w:after="200" w:line="360" w:lineRule="auto"/>
        <w:ind w:left="360" w:right="20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Considera os conjuntos </w:t>
      </w:r>
      <m:oMath>
        <m:r>
          <w:rPr>
            <w:rFonts w:ascii="Cambria Math" w:hAnsi="Cambria Math" w:cs="Arial"/>
          </w:rPr>
          <m:t>A=</m:t>
        </m:r>
        <m:d>
          <m:dPr>
            <m:begChr m:val="]"/>
            <m:endChr m:val="[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-∞, 2π</m:t>
            </m:r>
          </m:e>
        </m:d>
      </m:oMath>
      <w:r w:rsidRPr="00FD2A61">
        <w:rPr>
          <w:rFonts w:ascii="Arial" w:eastAsiaTheme="minorEastAsia" w:hAnsi="Arial" w:cs="Arial"/>
        </w:rPr>
        <w:t xml:space="preserve"> </w:t>
      </w:r>
      <w:r w:rsidRPr="00FD2A61">
        <w:rPr>
          <w:rFonts w:ascii="Arial" w:hAnsi="Arial" w:cs="Arial"/>
        </w:rPr>
        <w:t xml:space="preserve">e </w:t>
      </w:r>
      <m:oMath>
        <m:r>
          <w:rPr>
            <w:rFonts w:ascii="Cambria Math" w:hAnsi="Cambria Math" w:cs="Arial"/>
          </w:rPr>
          <m:t>B=</m:t>
        </m:r>
        <m:d>
          <m:dPr>
            <m:begChr m:val="["/>
            <m:endChr m:val="["/>
            <m:ctrlPr>
              <w:rPr>
                <w:rFonts w:ascii="Cambria Math" w:hAnsi="Cambria Math" w:cs="Arial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5</m:t>
                </m:r>
              </m:e>
            </m:rad>
            <m:r>
              <w:rPr>
                <w:rFonts w:ascii="Cambria Math" w:hAnsi="Cambria Math" w:cs="Arial"/>
              </w:rPr>
              <m:t>, 8</m:t>
            </m:r>
          </m:e>
        </m:d>
      </m:oMath>
      <w:r w:rsidRPr="00FD2A61">
        <w:rPr>
          <w:rFonts w:ascii="Arial" w:hAnsi="Arial" w:cs="Arial"/>
        </w:rPr>
        <w:t xml:space="preserve">. Qual é o maior número inteiro pertencente ao conjunto </w:t>
      </w:r>
      <m:oMath>
        <m:r>
          <w:rPr>
            <w:rFonts w:ascii="Cambria Math" w:hAnsi="Cambria Math" w:cs="Arial"/>
          </w:rPr>
          <m:t>A∩B</m:t>
        </m:r>
      </m:oMath>
      <w:r w:rsidRPr="00FD2A61">
        <w:rPr>
          <w:rFonts w:ascii="Arial" w:hAnsi="Arial" w:cs="Arial"/>
        </w:rPr>
        <w:t>?</w:t>
      </w:r>
    </w:p>
    <w:p w:rsidR="00936AE7" w:rsidRPr="00FD2A61" w:rsidRDefault="00936AE7" w:rsidP="00936AE7">
      <w:pPr>
        <w:pStyle w:val="ListParagraph"/>
        <w:spacing w:after="200" w:line="360" w:lineRule="auto"/>
        <w:ind w:left="360" w:right="540" w:firstLine="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tabs>
          <w:tab w:val="left" w:pos="2694"/>
          <w:tab w:val="left" w:pos="5245"/>
          <w:tab w:val="left" w:pos="8035"/>
        </w:tabs>
        <w:spacing w:after="200" w:line="360" w:lineRule="auto"/>
        <w:ind w:left="360" w:right="540" w:firstLine="4"/>
        <w:rPr>
          <w:rFonts w:ascii="Arial" w:hAnsi="Arial" w:cs="Arial"/>
        </w:rPr>
      </w:pPr>
      <w:r w:rsidRPr="00FD2A61">
        <w:rPr>
          <w:rFonts w:ascii="Arial" w:hAnsi="Arial" w:cs="Arial"/>
          <w:b/>
        </w:rPr>
        <w:t>(A)</w:t>
      </w:r>
      <w:r w:rsidRPr="00FD2A61">
        <w:rPr>
          <w:rFonts w:ascii="Arial" w:hAnsi="Arial" w:cs="Arial"/>
        </w:rPr>
        <w:t xml:space="preserve"> 3</w:t>
      </w:r>
      <w:r w:rsidRPr="00FD2A61">
        <w:rPr>
          <w:rFonts w:ascii="Arial" w:hAnsi="Arial" w:cs="Arial"/>
        </w:rPr>
        <w:tab/>
      </w:r>
      <w:proofErr w:type="gramStart"/>
      <w:r w:rsidRPr="00FD2A61">
        <w:rPr>
          <w:rFonts w:ascii="Arial" w:hAnsi="Arial" w:cs="Arial"/>
          <w:b/>
        </w:rPr>
        <w:t>(B</w:t>
      </w:r>
      <w:proofErr w:type="gramEnd"/>
      <w:r w:rsidRPr="00FD2A61">
        <w:rPr>
          <w:rFonts w:ascii="Arial" w:hAnsi="Arial" w:cs="Arial"/>
          <w:b/>
        </w:rPr>
        <w:t>)</w:t>
      </w:r>
      <w:r w:rsidRPr="00FD2A61">
        <w:rPr>
          <w:rFonts w:ascii="Arial" w:hAnsi="Arial" w:cs="Arial"/>
        </w:rPr>
        <w:t xml:space="preserve"> 4</w:t>
      </w:r>
      <w:r w:rsidRPr="00FD2A61">
        <w:rPr>
          <w:rFonts w:ascii="Arial" w:hAnsi="Arial" w:cs="Arial"/>
        </w:rPr>
        <w:tab/>
      </w:r>
      <w:r w:rsidRPr="00FD2A61">
        <w:rPr>
          <w:rFonts w:ascii="Arial" w:hAnsi="Arial" w:cs="Arial"/>
          <w:b/>
        </w:rPr>
        <w:t>(C)</w:t>
      </w:r>
      <w:r w:rsidRPr="00FD2A61">
        <w:rPr>
          <w:rFonts w:ascii="Arial" w:hAnsi="Arial" w:cs="Arial"/>
        </w:rPr>
        <w:t xml:space="preserve"> 5</w:t>
      </w:r>
      <w:r w:rsidRPr="00FD2A61">
        <w:rPr>
          <w:rFonts w:ascii="Arial" w:hAnsi="Arial" w:cs="Arial"/>
        </w:rPr>
        <w:tab/>
      </w:r>
      <w:r w:rsidRPr="00FD2A61">
        <w:rPr>
          <w:rFonts w:ascii="Arial" w:hAnsi="Arial" w:cs="Arial"/>
          <w:b/>
        </w:rPr>
        <w:t>(D)</w:t>
      </w:r>
      <w:r w:rsidRPr="00FD2A61">
        <w:rPr>
          <w:rFonts w:ascii="Arial" w:hAnsi="Arial" w:cs="Arial"/>
        </w:rPr>
        <w:t xml:space="preserve"> 6</w:t>
      </w:r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numPr>
          <w:ilvl w:val="0"/>
          <w:numId w:val="6"/>
        </w:numPr>
        <w:spacing w:after="200" w:line="360" w:lineRule="auto"/>
        <w:ind w:left="426" w:right="540" w:hanging="426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Sabe-se </w:t>
      </w:r>
      <w:proofErr w:type="gramStart"/>
      <w:r w:rsidRPr="00FD2A61">
        <w:rPr>
          <w:rFonts w:ascii="Arial" w:hAnsi="Arial" w:cs="Arial"/>
        </w:rPr>
        <w:t>que</w:t>
      </w:r>
      <w:proofErr w:type="gramEnd"/>
      <w:r w:rsidRPr="00FD2A61">
        <w:rPr>
          <w:rFonts w:ascii="Arial" w:hAnsi="Arial" w:cs="Arial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tan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</w:rPr>
              <m:t>α</m:t>
            </m:r>
            <m:r>
              <w:rPr>
                <w:rFonts w:ascii="Cambria Math" w:hAnsi="Cambria Math" w:cs="Arial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5</m:t>
                </m:r>
              </m:num>
              <m:den>
                <m:r>
                  <w:rPr>
                    <w:rFonts w:ascii="Cambria Math" w:hAnsi="Cambria Math" w:cs="Arial"/>
                  </w:rPr>
                  <m:t>2</m:t>
                </m:r>
              </m:den>
            </m:f>
          </m:e>
        </m:func>
      </m:oMath>
      <w:r w:rsidRPr="00FD2A61">
        <w:rPr>
          <w:rFonts w:ascii="Arial" w:hAnsi="Arial" w:cs="Arial"/>
        </w:rPr>
        <w:t xml:space="preserve">, </w:t>
      </w:r>
      <w:proofErr w:type="gramStart"/>
      <w:r w:rsidRPr="00FD2A61">
        <w:rPr>
          <w:rFonts w:ascii="Arial" w:hAnsi="Arial" w:cs="Arial"/>
        </w:rPr>
        <w:t>sendo</w:t>
      </w:r>
      <w:proofErr w:type="gramEnd"/>
      <w:r w:rsidRPr="00FD2A61">
        <w:rPr>
          <w:rFonts w:ascii="Arial" w:hAnsi="Arial" w:cs="Arial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α</m:t>
        </m:r>
      </m:oMath>
      <w:r w:rsidRPr="00FD2A61">
        <w:rPr>
          <w:rFonts w:ascii="Arial" w:hAnsi="Arial" w:cs="Arial"/>
        </w:rPr>
        <w:t xml:space="preserve"> a amplitude de um ângulo agudo. Mostra </w:t>
      </w:r>
      <w:proofErr w:type="gramStart"/>
      <w:r w:rsidRPr="00FD2A61">
        <w:rPr>
          <w:rFonts w:ascii="Arial" w:hAnsi="Arial" w:cs="Arial"/>
        </w:rPr>
        <w:t>que</w:t>
      </w:r>
      <w:proofErr w:type="gramEnd"/>
      <w:r w:rsidRPr="00FD2A61">
        <w:rPr>
          <w:rFonts w:ascii="Arial" w:hAnsi="Arial" w:cs="Arial"/>
        </w:rPr>
        <w:t>:</w:t>
      </w:r>
    </w:p>
    <w:p w:rsidR="00936AE7" w:rsidRPr="00FD2A61" w:rsidRDefault="00936AE7" w:rsidP="00936AE7">
      <w:pPr>
        <w:pStyle w:val="ListParagraph"/>
        <w:spacing w:after="200" w:line="360" w:lineRule="auto"/>
        <w:ind w:left="540" w:right="540"/>
        <w:jc w:val="center"/>
        <w:rPr>
          <w:rFonts w:ascii="Arial" w:hAnsi="Arial" w:cs="Arial"/>
        </w:rPr>
      </w:pPr>
      <m:oMathPara>
        <m:oMath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</w:rPr>
                <m:t>sen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α</m:t>
              </m:r>
            </m:e>
          </m:func>
          <m:r>
            <w:rPr>
              <w:rFonts w:ascii="Cambria Math" w:hAnsi="Cambria Math" w:cs="Arial"/>
            </w:rPr>
            <m:t>×</m:t>
          </m:r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α</m:t>
              </m:r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10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29</m:t>
                  </m:r>
                </m:den>
              </m:f>
            </m:e>
          </m:func>
        </m:oMath>
      </m:oMathPara>
    </w:p>
    <w:p w:rsidR="00936AE7" w:rsidRPr="00FD2A61" w:rsidRDefault="00936AE7" w:rsidP="00936AE7">
      <w:pPr>
        <w:pStyle w:val="ListParagraph"/>
        <w:spacing w:after="200" w:line="360" w:lineRule="auto"/>
        <w:ind w:left="360" w:right="54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numPr>
          <w:ilvl w:val="0"/>
          <w:numId w:val="6"/>
        </w:numPr>
        <w:spacing w:after="200" w:line="360" w:lineRule="auto"/>
        <w:ind w:left="360" w:right="6"/>
        <w:rPr>
          <w:rFonts w:ascii="Arial" w:hAnsi="Arial" w:cs="Arial"/>
        </w:rPr>
      </w:pPr>
      <w:r w:rsidRPr="00FD2A61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3360" behindDoc="0" locked="0" layoutInCell="1" allowOverlap="1" wp14:anchorId="4A13B2B2" wp14:editId="70BB29D5">
            <wp:simplePos x="0" y="0"/>
            <wp:positionH relativeFrom="column">
              <wp:posOffset>2202180</wp:posOffset>
            </wp:positionH>
            <wp:positionV relativeFrom="paragraph">
              <wp:posOffset>541655</wp:posOffset>
            </wp:positionV>
            <wp:extent cx="1562100" cy="14573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8_Fig1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2A61">
        <w:rPr>
          <w:rFonts w:ascii="Arial" w:hAnsi="Arial" w:cs="Arial"/>
        </w:rPr>
        <w:t>Na figura estão representados uma circunferência, os triângulos [</w:t>
      </w:r>
      <w:r w:rsidRPr="00FD2A61">
        <w:rPr>
          <w:rFonts w:ascii="Arial" w:hAnsi="Arial" w:cs="Arial"/>
          <w:i/>
        </w:rPr>
        <w:t>ABE</w:t>
      </w:r>
      <w:r w:rsidRPr="00FD2A61">
        <w:rPr>
          <w:rFonts w:ascii="Arial" w:hAnsi="Arial" w:cs="Arial"/>
        </w:rPr>
        <w:t>] e [</w:t>
      </w:r>
      <w:r w:rsidRPr="00FD2A61">
        <w:rPr>
          <w:rFonts w:ascii="Arial" w:hAnsi="Arial" w:cs="Arial"/>
          <w:i/>
        </w:rPr>
        <w:t>EDC</w:t>
      </w:r>
      <w:r w:rsidRPr="00FD2A61">
        <w:rPr>
          <w:rFonts w:ascii="Arial" w:hAnsi="Arial" w:cs="Arial"/>
        </w:rPr>
        <w:t>] e dois círculos inscritos nestes triângulos.</w:t>
      </w:r>
      <w:r w:rsidRPr="00FD2A61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6AE7" w:rsidRPr="00FD2A61" w:rsidRDefault="00936AE7" w:rsidP="00936AE7">
      <w:pPr>
        <w:spacing w:after="200" w:line="360" w:lineRule="auto"/>
        <w:ind w:right="540"/>
        <w:rPr>
          <w:rFonts w:ascii="Arial" w:hAnsi="Arial" w:cs="Arial"/>
        </w:rPr>
      </w:pPr>
    </w:p>
    <w:p w:rsidR="00936AE7" w:rsidRPr="00FD2A61" w:rsidRDefault="00936AE7" w:rsidP="00936AE7">
      <w:pPr>
        <w:spacing w:after="200" w:line="360" w:lineRule="auto"/>
        <w:ind w:right="540"/>
        <w:rPr>
          <w:rFonts w:ascii="Arial" w:hAnsi="Arial" w:cs="Arial"/>
        </w:rPr>
      </w:pPr>
    </w:p>
    <w:p w:rsidR="00936AE7" w:rsidRPr="00FD2A61" w:rsidRDefault="00936AE7" w:rsidP="00936AE7">
      <w:pPr>
        <w:spacing w:after="200" w:line="360" w:lineRule="auto"/>
        <w:ind w:right="540"/>
        <w:rPr>
          <w:rFonts w:ascii="Arial" w:hAnsi="Arial" w:cs="Arial"/>
        </w:rPr>
      </w:pPr>
    </w:p>
    <w:p w:rsidR="00936AE7" w:rsidRPr="00FD2A61" w:rsidRDefault="00936AE7" w:rsidP="00936AE7">
      <w:pPr>
        <w:spacing w:after="200" w:line="360" w:lineRule="exact"/>
        <w:ind w:left="0" w:right="539" w:firstLine="0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pStyle w:val="ListParagraph"/>
        <w:spacing w:after="200" w:line="360" w:lineRule="auto"/>
        <w:ind w:left="360" w:right="540" w:firstLine="18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Sabe-se </w:t>
      </w:r>
      <w:proofErr w:type="gramStart"/>
      <w:r w:rsidRPr="00FD2A61">
        <w:rPr>
          <w:rFonts w:ascii="Arial" w:hAnsi="Arial" w:cs="Arial"/>
        </w:rPr>
        <w:t>que</w:t>
      </w:r>
      <w:proofErr w:type="gramEnd"/>
      <w:r w:rsidRPr="00FD2A61">
        <w:rPr>
          <w:rFonts w:ascii="Arial" w:hAnsi="Arial" w:cs="Arial"/>
        </w:rPr>
        <w:t>:</w:t>
      </w:r>
    </w:p>
    <w:p w:rsidR="00936AE7" w:rsidRPr="00FD2A61" w:rsidRDefault="00936AE7" w:rsidP="00936AE7">
      <w:pPr>
        <w:pStyle w:val="ListParagraph"/>
        <w:numPr>
          <w:ilvl w:val="0"/>
          <w:numId w:val="4"/>
        </w:numPr>
        <w:spacing w:after="200" w:line="360" w:lineRule="auto"/>
        <w:ind w:left="1078" w:right="20"/>
        <w:rPr>
          <w:rFonts w:ascii="Arial" w:hAnsi="Arial" w:cs="Arial"/>
        </w:rPr>
      </w:pPr>
      <w:r w:rsidRPr="00FD2A61">
        <w:rPr>
          <w:rFonts w:ascii="Arial" w:hAnsi="Arial" w:cs="Arial"/>
        </w:rPr>
        <w:t>[</w:t>
      </w:r>
      <w:r w:rsidRPr="00FD2A61">
        <w:rPr>
          <w:rFonts w:ascii="Arial" w:hAnsi="Arial" w:cs="Arial"/>
          <w:i/>
        </w:rPr>
        <w:t>AB</w:t>
      </w:r>
      <w:r w:rsidRPr="00FD2A61">
        <w:rPr>
          <w:rFonts w:ascii="Arial" w:hAnsi="Arial" w:cs="Arial"/>
        </w:rPr>
        <w:t>] e [</w:t>
      </w:r>
      <w:r w:rsidRPr="00FD2A61">
        <w:rPr>
          <w:rFonts w:ascii="Arial" w:hAnsi="Arial" w:cs="Arial"/>
          <w:i/>
        </w:rPr>
        <w:t>CD</w:t>
      </w:r>
      <w:r w:rsidRPr="00FD2A61">
        <w:rPr>
          <w:rFonts w:ascii="Arial" w:hAnsi="Arial" w:cs="Arial"/>
        </w:rPr>
        <w:t>] são cordas paralelas de uma mesma circunferência, de raio 14 cm;</w:t>
      </w:r>
    </w:p>
    <w:p w:rsidR="00936AE7" w:rsidRPr="00FD2A61" w:rsidRDefault="00936AE7" w:rsidP="00936AE7">
      <w:pPr>
        <w:pStyle w:val="ListParagraph"/>
        <w:numPr>
          <w:ilvl w:val="0"/>
          <w:numId w:val="4"/>
        </w:numPr>
        <w:spacing w:after="200" w:line="360" w:lineRule="auto"/>
        <w:ind w:left="1078" w:right="20"/>
        <w:rPr>
          <w:rFonts w:ascii="Arial" w:hAnsi="Arial" w:cs="Arial"/>
        </w:rPr>
      </w:pPr>
      <w:r w:rsidRPr="00FD2A61">
        <w:rPr>
          <w:rFonts w:ascii="Arial" w:hAnsi="Arial" w:cs="Arial"/>
          <w:i/>
        </w:rPr>
        <w:t>AD</w:t>
      </w:r>
      <w:r w:rsidRPr="00FD2A61">
        <w:rPr>
          <w:rFonts w:ascii="Arial" w:hAnsi="Arial" w:cs="Arial"/>
        </w:rPr>
        <w:t xml:space="preserve"> e </w:t>
      </w:r>
      <w:r w:rsidRPr="00FD2A61">
        <w:rPr>
          <w:rFonts w:ascii="Arial" w:hAnsi="Arial" w:cs="Arial"/>
          <w:i/>
        </w:rPr>
        <w:t xml:space="preserve">BC </w:t>
      </w:r>
      <w:r w:rsidRPr="00FD2A61">
        <w:rPr>
          <w:rFonts w:ascii="Arial" w:hAnsi="Arial" w:cs="Arial"/>
        </w:rPr>
        <w:t xml:space="preserve">intersetam-se no ponto </w:t>
      </w:r>
      <w:proofErr w:type="gramStart"/>
      <w:r w:rsidRPr="00FD2A61">
        <w:rPr>
          <w:rFonts w:ascii="Arial" w:hAnsi="Arial" w:cs="Arial"/>
          <w:i/>
        </w:rPr>
        <w:t>E</w:t>
      </w:r>
      <w:proofErr w:type="gramEnd"/>
      <w:r w:rsidRPr="00FD2A61">
        <w:rPr>
          <w:rFonts w:ascii="Arial" w:hAnsi="Arial" w:cs="Arial"/>
        </w:rPr>
        <w:t>;</w:t>
      </w:r>
      <w:r w:rsidRPr="00FD2A61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6AE7" w:rsidRPr="00FD2A61" w:rsidRDefault="00936AE7" w:rsidP="00936AE7">
      <w:pPr>
        <w:pStyle w:val="ListParagraph"/>
        <w:numPr>
          <w:ilvl w:val="0"/>
          <w:numId w:val="4"/>
        </w:numPr>
        <w:spacing w:after="200" w:line="360" w:lineRule="auto"/>
        <w:ind w:left="1078" w:right="20"/>
        <w:rPr>
          <w:rFonts w:ascii="Arial" w:hAnsi="Arial" w:cs="Arial"/>
        </w:rPr>
      </w:pPr>
      <w:proofErr w:type="gramStart"/>
      <w:r w:rsidRPr="00FD2A61">
        <w:rPr>
          <w:rFonts w:ascii="Arial" w:hAnsi="Arial" w:cs="Arial"/>
        </w:rPr>
        <w:t>os</w:t>
      </w:r>
      <w:proofErr w:type="gramEnd"/>
      <w:r w:rsidRPr="00FD2A61">
        <w:rPr>
          <w:rFonts w:ascii="Arial" w:hAnsi="Arial" w:cs="Arial"/>
        </w:rPr>
        <w:t xml:space="preserve"> círculos sombreados estão inscritos nos triângulos [</w:t>
      </w:r>
      <w:r w:rsidRPr="00FD2A61">
        <w:rPr>
          <w:rFonts w:ascii="Arial" w:hAnsi="Arial" w:cs="Arial"/>
          <w:i/>
        </w:rPr>
        <w:t>ABE</w:t>
      </w:r>
      <w:r w:rsidRPr="00FD2A61">
        <w:rPr>
          <w:rFonts w:ascii="Arial" w:hAnsi="Arial" w:cs="Arial"/>
        </w:rPr>
        <w:t>] e [</w:t>
      </w:r>
      <w:r w:rsidRPr="00FD2A61">
        <w:rPr>
          <w:rFonts w:ascii="Arial" w:hAnsi="Arial" w:cs="Arial"/>
          <w:i/>
        </w:rPr>
        <w:t>EDC</w:t>
      </w:r>
      <w:r w:rsidRPr="00FD2A61">
        <w:rPr>
          <w:rFonts w:ascii="Arial" w:hAnsi="Arial" w:cs="Arial"/>
        </w:rPr>
        <w:t>], sendo que os seus diâmetros medem, respetivamente, 4 cm e 12 cm.</w:t>
      </w:r>
    </w:p>
    <w:p w:rsidR="00936AE7" w:rsidRPr="00FD2A61" w:rsidRDefault="00936AE7" w:rsidP="00936AE7">
      <w:pPr>
        <w:pStyle w:val="ListParagraph"/>
        <w:spacing w:after="200" w:line="360" w:lineRule="auto"/>
        <w:ind w:left="994" w:right="20" w:firstLine="0"/>
        <w:rPr>
          <w:rFonts w:ascii="Arial" w:hAnsi="Arial" w:cs="Arial"/>
        </w:rPr>
      </w:pPr>
    </w:p>
    <w:p w:rsidR="00936AE7" w:rsidRPr="00FD2A61" w:rsidRDefault="00936AE7" w:rsidP="00936AE7">
      <w:pPr>
        <w:pStyle w:val="ListParagraph"/>
        <w:numPr>
          <w:ilvl w:val="1"/>
          <w:numId w:val="6"/>
        </w:numPr>
        <w:spacing w:after="200" w:line="360" w:lineRule="auto"/>
        <w:ind w:left="993" w:right="20" w:hanging="633"/>
        <w:rPr>
          <w:rFonts w:ascii="Arial" w:hAnsi="Arial" w:cs="Arial"/>
        </w:rPr>
      </w:pPr>
      <w:r w:rsidRPr="00FD2A61">
        <w:rPr>
          <w:rFonts w:ascii="Arial" w:hAnsi="Arial" w:cs="Arial"/>
        </w:rPr>
        <w:t xml:space="preserve">Justifica que a amplitude do arco de circunferência </w:t>
      </w:r>
      <w:r w:rsidRPr="00FD2A61">
        <w:rPr>
          <w:rFonts w:ascii="Arial" w:hAnsi="Arial" w:cs="Arial"/>
          <w:i/>
        </w:rPr>
        <w:t>AC</w:t>
      </w:r>
      <w:r w:rsidRPr="00FD2A61">
        <w:rPr>
          <w:rFonts w:ascii="Arial" w:hAnsi="Arial" w:cs="Arial"/>
        </w:rPr>
        <w:t xml:space="preserve"> é igual à amplitude do arco de circunferência </w:t>
      </w:r>
      <w:r w:rsidRPr="00FD2A61">
        <w:rPr>
          <w:rFonts w:ascii="Arial" w:hAnsi="Arial" w:cs="Arial"/>
          <w:i/>
        </w:rPr>
        <w:t>BD</w:t>
      </w:r>
      <w:r w:rsidRPr="00FD2A61">
        <w:rPr>
          <w:rFonts w:ascii="Arial" w:hAnsi="Arial" w:cs="Arial"/>
        </w:rPr>
        <w:t xml:space="preserve">. </w:t>
      </w:r>
    </w:p>
    <w:p w:rsidR="00936AE7" w:rsidRPr="00FD2A61" w:rsidRDefault="00936AE7" w:rsidP="00936AE7">
      <w:pPr>
        <w:pStyle w:val="ListParagraph"/>
        <w:numPr>
          <w:ilvl w:val="1"/>
          <w:numId w:val="6"/>
        </w:numPr>
        <w:tabs>
          <w:tab w:val="left" w:pos="993"/>
        </w:tabs>
        <w:spacing w:after="200" w:line="360" w:lineRule="auto"/>
        <w:ind w:right="20"/>
        <w:rPr>
          <w:rFonts w:ascii="Arial" w:hAnsi="Arial" w:cs="Arial"/>
        </w:rPr>
      </w:pPr>
      <w:r w:rsidRPr="00FD2A61">
        <w:rPr>
          <w:rFonts w:ascii="Arial" w:hAnsi="Arial" w:cs="Arial"/>
        </w:rPr>
        <w:t>Justifica que os triângulos [</w:t>
      </w:r>
      <w:r w:rsidRPr="00FD2A61">
        <w:rPr>
          <w:rFonts w:ascii="Arial" w:hAnsi="Arial" w:cs="Arial"/>
          <w:i/>
        </w:rPr>
        <w:t>ABE</w:t>
      </w:r>
      <w:r w:rsidRPr="00FD2A61">
        <w:rPr>
          <w:rFonts w:ascii="Arial" w:hAnsi="Arial" w:cs="Arial"/>
        </w:rPr>
        <w:t>] e [</w:t>
      </w:r>
      <w:r w:rsidRPr="00FD2A61">
        <w:rPr>
          <w:rFonts w:ascii="Arial" w:hAnsi="Arial" w:cs="Arial"/>
          <w:i/>
        </w:rPr>
        <w:t>EDC</w:t>
      </w:r>
      <w:r w:rsidRPr="00FD2A61">
        <w:rPr>
          <w:rFonts w:ascii="Arial" w:hAnsi="Arial" w:cs="Arial"/>
        </w:rPr>
        <w:t>] são semelhantes.</w:t>
      </w:r>
    </w:p>
    <w:p w:rsidR="00936AE7" w:rsidRDefault="00936AE7" w:rsidP="00936AE7">
      <w:pPr>
        <w:pStyle w:val="ListParagraph"/>
        <w:numPr>
          <w:ilvl w:val="1"/>
          <w:numId w:val="6"/>
        </w:numPr>
        <w:spacing w:after="200" w:line="360" w:lineRule="auto"/>
        <w:ind w:left="993" w:right="20" w:hanging="633"/>
        <w:rPr>
          <w:rFonts w:ascii="Arial" w:hAnsi="Arial" w:cs="Arial"/>
        </w:rPr>
      </w:pPr>
      <w:r w:rsidRPr="00FD2A61">
        <w:rPr>
          <w:rFonts w:ascii="Arial" w:hAnsi="Arial" w:cs="Arial"/>
        </w:rPr>
        <w:t>Escolhendo ao acaso um ponto da figura, determina a probabilidade de o ponto escolhido pertencer à zona sombreada da figura. Apresenta o resultado na forma de fração irredutível.</w:t>
      </w:r>
    </w:p>
    <w:p w:rsidR="00936AE7" w:rsidRDefault="00936AE7" w:rsidP="00936AE7">
      <w:pPr>
        <w:pStyle w:val="Title"/>
        <w:tabs>
          <w:tab w:val="left" w:pos="851"/>
        </w:tabs>
        <w:ind w:right="540"/>
        <w:rPr>
          <w:rFonts w:ascii="Arial" w:hAnsi="Arial" w:cs="Arial"/>
          <w:i w:val="0"/>
          <w:sz w:val="22"/>
          <w:szCs w:val="22"/>
        </w:rPr>
      </w:pPr>
      <w:r w:rsidRPr="00FD2A61">
        <w:rPr>
          <w:rFonts w:ascii="Arial" w:hAnsi="Arial" w:cs="Arial"/>
          <w:i w:val="0"/>
          <w:sz w:val="22"/>
          <w:szCs w:val="22"/>
        </w:rPr>
        <w:t xml:space="preserve">- FIM </w:t>
      </w:r>
      <w:r>
        <w:rPr>
          <w:rFonts w:ascii="Arial" w:hAnsi="Arial" w:cs="Arial"/>
          <w:i w:val="0"/>
          <w:sz w:val="22"/>
          <w:szCs w:val="22"/>
        </w:rPr>
        <w:t>-</w:t>
      </w:r>
    </w:p>
    <w:p w:rsidR="00936AE7" w:rsidRDefault="00936AE7" w:rsidP="00936AE7">
      <w:pPr>
        <w:pStyle w:val="Title"/>
        <w:tabs>
          <w:tab w:val="left" w:pos="851"/>
        </w:tabs>
        <w:ind w:right="540"/>
        <w:rPr>
          <w:rFonts w:ascii="Arial" w:hAnsi="Arial" w:cs="Arial"/>
          <w:i w:val="0"/>
          <w:sz w:val="22"/>
          <w:szCs w:val="22"/>
        </w:rPr>
      </w:pPr>
    </w:p>
    <w:p w:rsidR="00936AE7" w:rsidRPr="00FD2A61" w:rsidRDefault="00936AE7" w:rsidP="00936AE7">
      <w:pPr>
        <w:pStyle w:val="Title"/>
        <w:tabs>
          <w:tab w:val="left" w:pos="851"/>
        </w:tabs>
        <w:ind w:right="54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740C20B" wp14:editId="6A610EF6">
            <wp:simplePos x="0" y="0"/>
            <wp:positionH relativeFrom="column">
              <wp:posOffset>241300</wp:posOffset>
            </wp:positionH>
            <wp:positionV relativeFrom="paragraph">
              <wp:posOffset>610235</wp:posOffset>
            </wp:positionV>
            <wp:extent cx="445135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337" y="20420"/>
                <wp:lineTo x="20337" y="0"/>
                <wp:lineTo x="0" y="0"/>
              </wp:wrapPolygon>
            </wp:wrapTight>
            <wp:docPr id="167" name="Picture 167" descr="C:\Users\mfonseca\Desktop\ASA2\Ícone_20\Logo_Editavel_Fotocopiavel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fonseca\Desktop\ASA2\Ícone_20\Logo_Editavel_Fotocopiavel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4856" w:type="pct"/>
        <w:tblInd w:w="10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9"/>
      </w:tblGrid>
      <w:tr w:rsidR="00936AE7" w:rsidRPr="00FD2A61" w:rsidTr="00682DF4">
        <w:trPr>
          <w:trHeight w:val="510"/>
        </w:trPr>
        <w:tc>
          <w:tcPr>
            <w:tcW w:w="9460" w:type="dxa"/>
            <w:vAlign w:val="center"/>
          </w:tcPr>
          <w:p w:rsidR="00936AE7" w:rsidRPr="00FD2A61" w:rsidRDefault="00936AE7" w:rsidP="00682DF4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FD2A61">
              <w:rPr>
                <w:rFonts w:ascii="Arial" w:hAnsi="Arial" w:cs="Arial"/>
                <w:b/>
                <w:sz w:val="28"/>
                <w:szCs w:val="28"/>
              </w:rPr>
              <w:t>Cotações</w:t>
            </w:r>
          </w:p>
        </w:tc>
      </w:tr>
    </w:tbl>
    <w:p w:rsidR="00936AE7" w:rsidRPr="00FD2A61" w:rsidRDefault="00936AE7" w:rsidP="00936AE7">
      <w:pPr>
        <w:pStyle w:val="Title"/>
        <w:tabs>
          <w:tab w:val="left" w:pos="851"/>
        </w:tabs>
        <w:ind w:right="54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tbl>
      <w:tblPr>
        <w:tblStyle w:val="TableGrid"/>
        <w:tblW w:w="496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2"/>
        <w:gridCol w:w="676"/>
        <w:gridCol w:w="4854"/>
        <w:gridCol w:w="990"/>
        <w:gridCol w:w="124"/>
        <w:gridCol w:w="1218"/>
      </w:tblGrid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1.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2.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3.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4.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20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4.1.</w:t>
            </w:r>
          </w:p>
        </w:tc>
        <w:tc>
          <w:tcPr>
            <w:tcW w:w="5480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1233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4.2.</w:t>
            </w:r>
          </w:p>
        </w:tc>
        <w:tc>
          <w:tcPr>
            <w:tcW w:w="5480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1233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5.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20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5.1.</w:t>
            </w:r>
          </w:p>
        </w:tc>
        <w:tc>
          <w:tcPr>
            <w:tcW w:w="5480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1233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  <w:tc>
          <w:tcPr>
            <w:tcW w:w="1351" w:type="dxa"/>
            <w:vAlign w:val="center"/>
          </w:tcPr>
          <w:p w:rsidR="00936AE7" w:rsidRPr="00FD2A61" w:rsidRDefault="00936AE7" w:rsidP="00936AE7">
            <w:pPr>
              <w:pStyle w:val="Title"/>
              <w:tabs>
                <w:tab w:val="left" w:pos="851"/>
              </w:tabs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5.2.</w:t>
            </w:r>
          </w:p>
        </w:tc>
        <w:tc>
          <w:tcPr>
            <w:tcW w:w="5480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1233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6.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7.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8.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9.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30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9.1.</w:t>
            </w:r>
          </w:p>
        </w:tc>
        <w:tc>
          <w:tcPr>
            <w:tcW w:w="5480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1233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9.2.</w:t>
            </w:r>
          </w:p>
        </w:tc>
        <w:tc>
          <w:tcPr>
            <w:tcW w:w="5480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1233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10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9.3.</w:t>
            </w:r>
          </w:p>
        </w:tc>
        <w:tc>
          <w:tcPr>
            <w:tcW w:w="5480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1233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10.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11.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12.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13.</w:t>
            </w:r>
          </w:p>
        </w:tc>
        <w:tc>
          <w:tcPr>
            <w:tcW w:w="7449" w:type="dxa"/>
            <w:gridSpan w:val="4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</w:t>
            </w:r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35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13.1.</w:t>
            </w:r>
          </w:p>
        </w:tc>
        <w:tc>
          <w:tcPr>
            <w:tcW w:w="5480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1233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10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13.2.</w:t>
            </w:r>
          </w:p>
        </w:tc>
        <w:tc>
          <w:tcPr>
            <w:tcW w:w="5480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1233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10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736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13.3.</w:t>
            </w:r>
          </w:p>
        </w:tc>
        <w:tc>
          <w:tcPr>
            <w:tcW w:w="5480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1233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15 </w:t>
            </w:r>
            <w:proofErr w:type="gramStart"/>
            <w:r w:rsidRPr="00FD2A61">
              <w:rPr>
                <w:rFonts w:ascii="Arial" w:hAnsi="Arial" w:cs="Arial"/>
                <w:b w:val="0"/>
                <w:i w:val="0"/>
                <w:sz w:val="22"/>
                <w:szCs w:val="22"/>
              </w:rPr>
              <w:t>pontos</w:t>
            </w:r>
            <w:proofErr w:type="gramEnd"/>
          </w:p>
        </w:tc>
        <w:tc>
          <w:tcPr>
            <w:tcW w:w="1351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936AE7" w:rsidRPr="00FD2A61" w:rsidTr="00682DF4">
        <w:trPr>
          <w:trHeight w:hRule="exact" w:val="510"/>
          <w:jc w:val="center"/>
        </w:trPr>
        <w:tc>
          <w:tcPr>
            <w:tcW w:w="878" w:type="dxa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left"/>
              <w:rPr>
                <w:rFonts w:ascii="Arial" w:hAnsi="Arial" w:cs="Arial"/>
                <w:i w:val="0"/>
                <w:szCs w:val="22"/>
              </w:rPr>
            </w:pPr>
          </w:p>
        </w:tc>
        <w:tc>
          <w:tcPr>
            <w:tcW w:w="7311" w:type="dxa"/>
            <w:gridSpan w:val="3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jc w:val="right"/>
              <w:rPr>
                <w:rFonts w:ascii="Arial" w:hAnsi="Arial" w:cs="Arial"/>
                <w:i w:val="0"/>
                <w:szCs w:val="22"/>
              </w:rPr>
            </w:pPr>
          </w:p>
        </w:tc>
        <w:tc>
          <w:tcPr>
            <w:tcW w:w="1489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Cs w:val="22"/>
              </w:rPr>
            </w:pPr>
          </w:p>
        </w:tc>
      </w:tr>
      <w:tr w:rsidR="00936AE7" w:rsidRPr="00FD2A61" w:rsidTr="00682DF4">
        <w:trPr>
          <w:trHeight w:hRule="exact" w:val="668"/>
          <w:jc w:val="center"/>
        </w:trPr>
        <w:tc>
          <w:tcPr>
            <w:tcW w:w="878" w:type="dxa"/>
            <w:tcMar>
              <w:left w:w="0" w:type="dxa"/>
              <w:right w:w="0" w:type="dxa"/>
            </w:tcMar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ind w:left="58"/>
              <w:jc w:val="left"/>
              <w:rPr>
                <w:rFonts w:ascii="Arial" w:hAnsi="Arial" w:cs="Arial"/>
                <w:i w:val="0"/>
                <w:szCs w:val="22"/>
              </w:rPr>
            </w:pPr>
            <w:r w:rsidRPr="00936AE7">
              <w:rPr>
                <w:rFonts w:ascii="Arial" w:hAnsi="Arial" w:cs="Arial"/>
                <w:i w:val="0"/>
                <w:sz w:val="22"/>
                <w:szCs w:val="22"/>
              </w:rPr>
              <w:t>TOTAL</w:t>
            </w:r>
          </w:p>
        </w:tc>
        <w:tc>
          <w:tcPr>
            <w:tcW w:w="7311" w:type="dxa"/>
            <w:gridSpan w:val="3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  <w:tab w:val="left" w:pos="6839"/>
              </w:tabs>
              <w:jc w:val="both"/>
              <w:rPr>
                <w:rFonts w:ascii="Arial" w:hAnsi="Arial" w:cs="Arial"/>
                <w:i w:val="0"/>
                <w:szCs w:val="22"/>
              </w:rPr>
            </w:pPr>
            <w:proofErr w:type="gramStart"/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......................................................................................................</w:t>
            </w:r>
            <w:proofErr w:type="gramEnd"/>
            <w:r w:rsidRPr="00FD2A61">
              <w:rPr>
                <w:rFonts w:ascii="Arial" w:hAnsi="Arial" w:cs="Arial"/>
                <w:i w:val="0"/>
                <w:sz w:val="22"/>
                <w:szCs w:val="22"/>
              </w:rPr>
              <w:t>.............</w:t>
            </w:r>
          </w:p>
        </w:tc>
        <w:tc>
          <w:tcPr>
            <w:tcW w:w="1489" w:type="dxa"/>
            <w:gridSpan w:val="2"/>
            <w:vAlign w:val="center"/>
          </w:tcPr>
          <w:p w:rsidR="00936AE7" w:rsidRPr="00FD2A61" w:rsidRDefault="00936AE7" w:rsidP="00682DF4">
            <w:pPr>
              <w:pStyle w:val="Title"/>
              <w:tabs>
                <w:tab w:val="left" w:pos="851"/>
              </w:tabs>
              <w:rPr>
                <w:rFonts w:ascii="Arial" w:hAnsi="Arial" w:cs="Arial"/>
                <w:i w:val="0"/>
                <w:szCs w:val="22"/>
              </w:rPr>
            </w:pPr>
            <w:r w:rsidRPr="00FD2A61">
              <w:rPr>
                <w:rFonts w:ascii="Arial" w:hAnsi="Arial" w:cs="Arial"/>
                <w:i w:val="0"/>
                <w:szCs w:val="22"/>
              </w:rPr>
              <w:t xml:space="preserve">200 </w:t>
            </w:r>
            <w:proofErr w:type="gramStart"/>
            <w:r w:rsidRPr="00FD2A61">
              <w:rPr>
                <w:rFonts w:ascii="Arial" w:hAnsi="Arial" w:cs="Arial"/>
                <w:i w:val="0"/>
                <w:szCs w:val="22"/>
              </w:rPr>
              <w:t>pontos</w:t>
            </w:r>
            <w:proofErr w:type="gramEnd"/>
          </w:p>
        </w:tc>
      </w:tr>
    </w:tbl>
    <w:p w:rsidR="00936AE7" w:rsidRPr="00FD2A61" w:rsidRDefault="00936AE7" w:rsidP="00936AE7">
      <w:pPr>
        <w:spacing w:after="200" w:line="360" w:lineRule="auto"/>
        <w:ind w:left="0" w:right="540" w:firstLine="0"/>
        <w:rPr>
          <w:rFonts w:ascii="Arial" w:hAnsi="Arial" w:cs="Arial"/>
          <w:sz w:val="12"/>
          <w:szCs w:val="12"/>
        </w:rPr>
      </w:pPr>
    </w:p>
    <w:p w:rsidR="00936AE7" w:rsidRPr="00FD2A61" w:rsidRDefault="00936AE7" w:rsidP="00936AE7">
      <w:pPr>
        <w:spacing w:after="200" w:line="360" w:lineRule="auto"/>
        <w:ind w:left="0" w:right="540" w:firstLine="0"/>
        <w:rPr>
          <w:rFonts w:ascii="Arial" w:hAnsi="Arial" w:cs="Arial"/>
        </w:rPr>
      </w:pPr>
      <w:bookmarkStart w:id="0" w:name="_GoBack"/>
      <w:bookmarkEnd w:id="0"/>
    </w:p>
    <w:sectPr w:rsidR="00936AE7" w:rsidRPr="00FD2A61" w:rsidSect="00936AE7">
      <w:footerReference w:type="default" r:id="rId15"/>
      <w:pgSz w:w="11906" w:h="16838"/>
      <w:pgMar w:top="851" w:right="1701" w:bottom="851" w:left="1701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424" w:rsidRDefault="00846424" w:rsidP="00936AE7">
      <w:pPr>
        <w:spacing w:line="240" w:lineRule="auto"/>
      </w:pPr>
      <w:r>
        <w:separator/>
      </w:r>
    </w:p>
  </w:endnote>
  <w:endnote w:type="continuationSeparator" w:id="0">
    <w:p w:rsidR="00846424" w:rsidRDefault="00846424" w:rsidP="00936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AE7" w:rsidRDefault="00936AE7">
    <w:pPr>
      <w:pStyle w:val="Footer"/>
    </w:pPr>
    <w:r w:rsidRPr="007E5759">
      <w:rPr>
        <w:rFonts w:ascii="Arial" w:hAnsi="Arial" w:cs="Arial"/>
        <w:color w:val="808080" w:themeColor="background1" w:themeShade="80"/>
        <w:spacing w:val="-16"/>
      </w:rPr>
      <w:t xml:space="preserve">© </w:t>
    </w:r>
    <w:r w:rsidRPr="007E5759">
      <w:rPr>
        <w:rFonts w:ascii="Arial" w:hAnsi="Arial" w:cs="Arial"/>
        <w:i/>
        <w:color w:val="808080" w:themeColor="background1" w:themeShade="80"/>
        <w:spacing w:val="-16"/>
      </w:rPr>
      <w:t>Expoente</w:t>
    </w:r>
    <w:r w:rsidRPr="007E5759">
      <w:rPr>
        <w:rFonts w:ascii="Arial" w:hAnsi="Arial" w:cs="Arial"/>
        <w:i/>
        <w:color w:val="808080" w:themeColor="background1" w:themeShade="80"/>
        <w:spacing w:val="-16"/>
        <w:vertAlign w:val="superscript"/>
      </w:rPr>
      <w:t>10</w:t>
    </w:r>
    <w:r w:rsidRPr="007E5759">
      <w:rPr>
        <w:rFonts w:ascii="Arial" w:hAnsi="Arial" w:cs="Arial"/>
        <w:color w:val="808080" w:themeColor="background1" w:themeShade="80"/>
        <w:spacing w:val="-16"/>
      </w:rPr>
      <w:t xml:space="preserve"> • Dossiê do Professor, Edições ASA</w:t>
    </w:r>
    <w:r>
      <w:rPr>
        <w:rFonts w:ascii="Arial" w:hAnsi="Arial" w:cs="Arial"/>
        <w:color w:val="808080" w:themeColor="background1" w:themeShade="80"/>
        <w:spacing w:val="-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424" w:rsidRDefault="00846424" w:rsidP="00936AE7">
      <w:pPr>
        <w:spacing w:line="240" w:lineRule="auto"/>
      </w:pPr>
      <w:r>
        <w:separator/>
      </w:r>
    </w:p>
  </w:footnote>
  <w:footnote w:type="continuationSeparator" w:id="0">
    <w:p w:rsidR="00846424" w:rsidRDefault="00846424" w:rsidP="00936A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64C"/>
    <w:multiLevelType w:val="hybridMultilevel"/>
    <w:tmpl w:val="091A7A68"/>
    <w:lvl w:ilvl="0" w:tplc="69126D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47D137B"/>
    <w:multiLevelType w:val="multilevel"/>
    <w:tmpl w:val="266682D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  <w:color w:val="000000" w:themeColor="text1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color w:val="000000" w:themeColor="text1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>
    <w:nsid w:val="4B5F3BCA"/>
    <w:multiLevelType w:val="multilevel"/>
    <w:tmpl w:val="568A42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color w:val="000000" w:themeColor="text1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  <w:rPr>
        <w:b/>
        <w:i w:val="0"/>
        <w:color w:val="000000" w:themeColor="text1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044"/>
        </w:tabs>
        <w:ind w:left="1044" w:hanging="504"/>
      </w:pPr>
      <w:rPr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548"/>
        </w:tabs>
        <w:ind w:left="1548" w:hanging="648"/>
      </w:pPr>
    </w:lvl>
    <w:lvl w:ilvl="4">
      <w:start w:val="1"/>
      <w:numFmt w:val="decimal"/>
      <w:lvlText w:val="%1.%2.%3.%4.%5."/>
      <w:lvlJc w:val="left"/>
      <w:pPr>
        <w:tabs>
          <w:tab w:val="num" w:pos="2052"/>
        </w:tabs>
        <w:ind w:left="2052" w:hanging="792"/>
      </w:pPr>
    </w:lvl>
    <w:lvl w:ilvl="5">
      <w:start w:val="1"/>
      <w:numFmt w:val="decimal"/>
      <w:lvlText w:val="%1.%2.%3.%4.%5.%6."/>
      <w:lvlJc w:val="left"/>
      <w:pPr>
        <w:tabs>
          <w:tab w:val="num" w:pos="2556"/>
        </w:tabs>
        <w:ind w:left="25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64"/>
        </w:tabs>
        <w:ind w:left="35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140"/>
        </w:tabs>
        <w:ind w:left="4140" w:hanging="1440"/>
      </w:pPr>
    </w:lvl>
  </w:abstractNum>
  <w:abstractNum w:abstractNumId="3">
    <w:nsid w:val="4F960343"/>
    <w:multiLevelType w:val="hybridMultilevel"/>
    <w:tmpl w:val="A8123FC4"/>
    <w:lvl w:ilvl="0" w:tplc="96F0E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D50770"/>
    <w:multiLevelType w:val="multilevel"/>
    <w:tmpl w:val="0E66BB4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color w:val="000000" w:themeColor="text1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  <w:color w:val="000000" w:themeColor="text1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>
    <w:nsid w:val="71D676B6"/>
    <w:multiLevelType w:val="hybridMultilevel"/>
    <w:tmpl w:val="FBB6F98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9254CC9"/>
    <w:multiLevelType w:val="multilevel"/>
    <w:tmpl w:val="2CFE60DE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  <w:color w:val="000000" w:themeColor="text1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color w:val="000000" w:themeColor="text1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AE7"/>
    <w:rsid w:val="002150BF"/>
    <w:rsid w:val="003334BF"/>
    <w:rsid w:val="006A5874"/>
    <w:rsid w:val="00846424"/>
    <w:rsid w:val="00936AE7"/>
    <w:rsid w:val="00A0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AE7"/>
    <w:pPr>
      <w:spacing w:after="0" w:line="240" w:lineRule="atLeast"/>
      <w:ind w:left="170" w:right="113" w:hanging="17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36AE7"/>
    <w:pPr>
      <w:ind w:left="720"/>
      <w:contextualSpacing/>
    </w:pPr>
  </w:style>
  <w:style w:type="table" w:styleId="TableGrid">
    <w:name w:val="Table Grid"/>
    <w:basedOn w:val="TableNormal"/>
    <w:uiPriority w:val="59"/>
    <w:rsid w:val="0093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36AE7"/>
    <w:pPr>
      <w:tabs>
        <w:tab w:val="center" w:pos="4252"/>
        <w:tab w:val="right" w:pos="8504"/>
      </w:tabs>
      <w:spacing w:line="240" w:lineRule="auto"/>
      <w:ind w:left="0" w:right="0" w:firstLine="0"/>
    </w:pPr>
    <w:rPr>
      <w:rFonts w:ascii="Calibri" w:eastAsia="Times New Roman" w:hAnsi="Calibri" w:cs="Calibri"/>
      <w:sz w:val="16"/>
      <w:szCs w:val="16"/>
      <w:lang w:eastAsia="pt-PT"/>
    </w:rPr>
  </w:style>
  <w:style w:type="character" w:customStyle="1" w:styleId="FooterChar">
    <w:name w:val="Footer Char"/>
    <w:basedOn w:val="DefaultParagraphFont"/>
    <w:link w:val="Footer"/>
    <w:uiPriority w:val="99"/>
    <w:rsid w:val="00936AE7"/>
    <w:rPr>
      <w:rFonts w:ascii="Calibri" w:eastAsia="Times New Roman" w:hAnsi="Calibri" w:cs="Calibri"/>
      <w:sz w:val="16"/>
      <w:szCs w:val="16"/>
      <w:lang w:eastAsia="pt-PT"/>
    </w:rPr>
  </w:style>
  <w:style w:type="paragraph" w:styleId="Title">
    <w:name w:val="Title"/>
    <w:basedOn w:val="Normal"/>
    <w:link w:val="TitleChar"/>
    <w:qFormat/>
    <w:rsid w:val="00936AE7"/>
    <w:pPr>
      <w:spacing w:line="360" w:lineRule="auto"/>
      <w:ind w:left="0" w:right="0" w:firstLine="0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t-PT"/>
    </w:rPr>
  </w:style>
  <w:style w:type="character" w:customStyle="1" w:styleId="TitleChar">
    <w:name w:val="Title Char"/>
    <w:basedOn w:val="DefaultParagraphFont"/>
    <w:link w:val="Title"/>
    <w:rsid w:val="00936AE7"/>
    <w:rPr>
      <w:rFonts w:ascii="Times New Roman" w:eastAsia="Times New Roman" w:hAnsi="Times New Roman" w:cs="Times New Roman"/>
      <w:b/>
      <w:bCs/>
      <w:i/>
      <w:iCs/>
      <w:sz w:val="24"/>
      <w:szCs w:val="24"/>
      <w:lang w:eastAsia="pt-PT"/>
    </w:rPr>
  </w:style>
  <w:style w:type="paragraph" w:styleId="Header">
    <w:name w:val="header"/>
    <w:basedOn w:val="Normal"/>
    <w:link w:val="HeaderChar"/>
    <w:uiPriority w:val="99"/>
    <w:unhideWhenUsed/>
    <w:rsid w:val="00936AE7"/>
    <w:pPr>
      <w:tabs>
        <w:tab w:val="center" w:pos="4252"/>
        <w:tab w:val="right" w:pos="8504"/>
      </w:tabs>
      <w:spacing w:line="240" w:lineRule="auto"/>
      <w:ind w:left="0" w:right="0" w:firstLine="0"/>
    </w:pPr>
    <w:rPr>
      <w:rFonts w:ascii="Calibri" w:eastAsia="Times New Roman" w:hAnsi="Calibri" w:cs="Calibri"/>
      <w:sz w:val="16"/>
      <w:szCs w:val="16"/>
      <w:lang w:eastAsia="pt-PT"/>
    </w:rPr>
  </w:style>
  <w:style w:type="character" w:customStyle="1" w:styleId="HeaderChar">
    <w:name w:val="Header Char"/>
    <w:basedOn w:val="DefaultParagraphFont"/>
    <w:link w:val="Header"/>
    <w:uiPriority w:val="99"/>
    <w:rsid w:val="00936AE7"/>
    <w:rPr>
      <w:rFonts w:ascii="Calibri" w:eastAsia="Times New Roman" w:hAnsi="Calibri" w:cs="Calibri"/>
      <w:sz w:val="16"/>
      <w:szCs w:val="16"/>
      <w:lang w:eastAsia="pt-PT"/>
    </w:rPr>
  </w:style>
  <w:style w:type="character" w:customStyle="1" w:styleId="ListParagraphChar">
    <w:name w:val="List Paragraph Char"/>
    <w:link w:val="ListParagraph"/>
    <w:uiPriority w:val="34"/>
    <w:rsid w:val="00936AE7"/>
  </w:style>
  <w:style w:type="paragraph" w:styleId="BalloonText">
    <w:name w:val="Balloon Text"/>
    <w:basedOn w:val="Normal"/>
    <w:link w:val="BalloonTextChar"/>
    <w:uiPriority w:val="99"/>
    <w:semiHidden/>
    <w:unhideWhenUsed/>
    <w:rsid w:val="00936A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AE7"/>
    <w:pPr>
      <w:spacing w:after="0" w:line="240" w:lineRule="atLeast"/>
      <w:ind w:left="170" w:right="113" w:hanging="17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36AE7"/>
    <w:pPr>
      <w:ind w:left="720"/>
      <w:contextualSpacing/>
    </w:pPr>
  </w:style>
  <w:style w:type="table" w:styleId="TableGrid">
    <w:name w:val="Table Grid"/>
    <w:basedOn w:val="TableNormal"/>
    <w:uiPriority w:val="59"/>
    <w:rsid w:val="0093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36AE7"/>
    <w:pPr>
      <w:tabs>
        <w:tab w:val="center" w:pos="4252"/>
        <w:tab w:val="right" w:pos="8504"/>
      </w:tabs>
      <w:spacing w:line="240" w:lineRule="auto"/>
      <w:ind w:left="0" w:right="0" w:firstLine="0"/>
    </w:pPr>
    <w:rPr>
      <w:rFonts w:ascii="Calibri" w:eastAsia="Times New Roman" w:hAnsi="Calibri" w:cs="Calibri"/>
      <w:sz w:val="16"/>
      <w:szCs w:val="16"/>
      <w:lang w:eastAsia="pt-PT"/>
    </w:rPr>
  </w:style>
  <w:style w:type="character" w:customStyle="1" w:styleId="FooterChar">
    <w:name w:val="Footer Char"/>
    <w:basedOn w:val="DefaultParagraphFont"/>
    <w:link w:val="Footer"/>
    <w:uiPriority w:val="99"/>
    <w:rsid w:val="00936AE7"/>
    <w:rPr>
      <w:rFonts w:ascii="Calibri" w:eastAsia="Times New Roman" w:hAnsi="Calibri" w:cs="Calibri"/>
      <w:sz w:val="16"/>
      <w:szCs w:val="16"/>
      <w:lang w:eastAsia="pt-PT"/>
    </w:rPr>
  </w:style>
  <w:style w:type="paragraph" w:styleId="Title">
    <w:name w:val="Title"/>
    <w:basedOn w:val="Normal"/>
    <w:link w:val="TitleChar"/>
    <w:qFormat/>
    <w:rsid w:val="00936AE7"/>
    <w:pPr>
      <w:spacing w:line="360" w:lineRule="auto"/>
      <w:ind w:left="0" w:right="0" w:firstLine="0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t-PT"/>
    </w:rPr>
  </w:style>
  <w:style w:type="character" w:customStyle="1" w:styleId="TitleChar">
    <w:name w:val="Title Char"/>
    <w:basedOn w:val="DefaultParagraphFont"/>
    <w:link w:val="Title"/>
    <w:rsid w:val="00936AE7"/>
    <w:rPr>
      <w:rFonts w:ascii="Times New Roman" w:eastAsia="Times New Roman" w:hAnsi="Times New Roman" w:cs="Times New Roman"/>
      <w:b/>
      <w:bCs/>
      <w:i/>
      <w:iCs/>
      <w:sz w:val="24"/>
      <w:szCs w:val="24"/>
      <w:lang w:eastAsia="pt-PT"/>
    </w:rPr>
  </w:style>
  <w:style w:type="paragraph" w:styleId="Header">
    <w:name w:val="header"/>
    <w:basedOn w:val="Normal"/>
    <w:link w:val="HeaderChar"/>
    <w:uiPriority w:val="99"/>
    <w:unhideWhenUsed/>
    <w:rsid w:val="00936AE7"/>
    <w:pPr>
      <w:tabs>
        <w:tab w:val="center" w:pos="4252"/>
        <w:tab w:val="right" w:pos="8504"/>
      </w:tabs>
      <w:spacing w:line="240" w:lineRule="auto"/>
      <w:ind w:left="0" w:right="0" w:firstLine="0"/>
    </w:pPr>
    <w:rPr>
      <w:rFonts w:ascii="Calibri" w:eastAsia="Times New Roman" w:hAnsi="Calibri" w:cs="Calibri"/>
      <w:sz w:val="16"/>
      <w:szCs w:val="16"/>
      <w:lang w:eastAsia="pt-PT"/>
    </w:rPr>
  </w:style>
  <w:style w:type="character" w:customStyle="1" w:styleId="HeaderChar">
    <w:name w:val="Header Char"/>
    <w:basedOn w:val="DefaultParagraphFont"/>
    <w:link w:val="Header"/>
    <w:uiPriority w:val="99"/>
    <w:rsid w:val="00936AE7"/>
    <w:rPr>
      <w:rFonts w:ascii="Calibri" w:eastAsia="Times New Roman" w:hAnsi="Calibri" w:cs="Calibri"/>
      <w:sz w:val="16"/>
      <w:szCs w:val="16"/>
      <w:lang w:eastAsia="pt-PT"/>
    </w:rPr>
  </w:style>
  <w:style w:type="character" w:customStyle="1" w:styleId="ListParagraphChar">
    <w:name w:val="List Paragraph Char"/>
    <w:link w:val="ListParagraph"/>
    <w:uiPriority w:val="34"/>
    <w:rsid w:val="00936AE7"/>
  </w:style>
  <w:style w:type="paragraph" w:styleId="BalloonText">
    <w:name w:val="Balloon Text"/>
    <w:basedOn w:val="Normal"/>
    <w:link w:val="BalloonTextChar"/>
    <w:uiPriority w:val="99"/>
    <w:semiHidden/>
    <w:unhideWhenUsed/>
    <w:rsid w:val="00936A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  <w:targetScreenSz w:val="1920x12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1192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LeYa</Company>
  <LinksUpToDate>false</LinksUpToDate>
  <CharactersWithSpaces>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edições asa</dc:creator>
  <cp:lastModifiedBy>Pedro de Jesus Félix da Silva Rocha</cp:lastModifiedBy>
  <cp:revision>2</cp:revision>
  <cp:lastPrinted>2016-09-06T13:21:00Z</cp:lastPrinted>
  <dcterms:created xsi:type="dcterms:W3CDTF">2016-09-06T13:14:00Z</dcterms:created>
  <dcterms:modified xsi:type="dcterms:W3CDTF">2016-09-06T13:28:00Z</dcterms:modified>
</cp:coreProperties>
</file>