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D6" w:rsidRDefault="000757CA" w:rsidP="004524AC">
      <w:pPr>
        <w:jc w:val="right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9809C" wp14:editId="0797919B">
                <wp:simplePos x="0" y="0"/>
                <wp:positionH relativeFrom="column">
                  <wp:posOffset>5078550</wp:posOffset>
                </wp:positionH>
                <wp:positionV relativeFrom="paragraph">
                  <wp:posOffset>0</wp:posOffset>
                </wp:positionV>
                <wp:extent cx="1423035" cy="1431985"/>
                <wp:effectExtent l="0" t="0" r="571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143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7CA" w:rsidRDefault="000757CA">
                            <w:r w:rsidRPr="000757CA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684E3BCF" wp14:editId="1C5970A8">
                                  <wp:extent cx="936979" cy="1199072"/>
                                  <wp:effectExtent l="0" t="0" r="0" b="1270"/>
                                  <wp:docPr id="7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m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-2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153" cy="1199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99.9pt;margin-top:0;width:112.05pt;height:1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" fillcolor="white [3201]" stroked="f" strokeweight=".5pt">
                <v:textbox>
                  <w:txbxContent>
                    <w:p w:rsidR="000757CA" w:rsidRDefault="000757CA">
                      <w:r w:rsidRPr="000757CA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684E3BCF" wp14:editId="1C5970A8">
                            <wp:extent cx="936979" cy="1199072"/>
                            <wp:effectExtent l="0" t="0" r="0" b="1270"/>
                            <wp:docPr id="7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m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bright="-2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153" cy="1199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0B75" w:rsidRPr="005138D6">
        <w:rPr>
          <w:b/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06205ADE" wp14:editId="224AA089">
            <wp:simplePos x="0" y="0"/>
            <wp:positionH relativeFrom="column">
              <wp:posOffset>3171945</wp:posOffset>
            </wp:positionH>
            <wp:positionV relativeFrom="paragraph">
              <wp:posOffset>-619980</wp:posOffset>
            </wp:positionV>
            <wp:extent cx="1569720" cy="1007745"/>
            <wp:effectExtent l="0" t="0" r="0" b="1905"/>
            <wp:wrapNone/>
            <wp:docPr id="14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4AC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D6FDA" wp14:editId="4CB8CDFE">
                <wp:simplePos x="0" y="0"/>
                <wp:positionH relativeFrom="column">
                  <wp:posOffset>4741545</wp:posOffset>
                </wp:positionH>
                <wp:positionV relativeFrom="paragraph">
                  <wp:posOffset>-535305</wp:posOffset>
                </wp:positionV>
                <wp:extent cx="1837055" cy="542925"/>
                <wp:effectExtent l="0" t="0" r="0" b="952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4AC" w:rsidRDefault="004524AC" w:rsidP="00450B75">
                            <w:pPr>
                              <w:ind w:left="426"/>
                              <w:jc w:val="center"/>
                            </w:pPr>
                            <w:r w:rsidRPr="004524AC">
                              <w:rPr>
                                <w:b/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6C5EE9F4" wp14:editId="10421C85">
                                  <wp:extent cx="1302589" cy="491166"/>
                                  <wp:effectExtent l="0" t="0" r="0" b="4445"/>
                                  <wp:docPr id="8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m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059" cy="491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0" o:spid="_x0000_s1027" type="#_x0000_t202" style="position:absolute;left:0;text-align:left;margin-left:373.35pt;margin-top:-42.15pt;width:144.65pt;height:4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" fillcolor="white [3201]" stroked="f" strokeweight=".5pt">
                <v:textbox>
                  <w:txbxContent>
                    <w:p w:rsidR="004524AC" w:rsidRDefault="004524AC" w:rsidP="00450B75">
                      <w:pPr>
                        <w:ind w:left="426"/>
                        <w:jc w:val="center"/>
                      </w:pPr>
                      <w:r w:rsidRPr="004524AC"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 wp14:anchorId="6C5EE9F4" wp14:editId="10421C85">
                            <wp:extent cx="1302589" cy="491166"/>
                            <wp:effectExtent l="0" t="0" r="0" b="4445"/>
                            <wp:docPr id="8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m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4059" cy="491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38D6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37445" wp14:editId="2D506398">
                <wp:simplePos x="0" y="0"/>
                <wp:positionH relativeFrom="column">
                  <wp:posOffset>-588645</wp:posOffset>
                </wp:positionH>
                <wp:positionV relativeFrom="paragraph">
                  <wp:posOffset>-870573</wp:posOffset>
                </wp:positionV>
                <wp:extent cx="3286664" cy="1207698"/>
                <wp:effectExtent l="0" t="0" r="9525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664" cy="1207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8D6" w:rsidRDefault="005138D6">
                            <w:bookmarkStart w:id="0" w:name="_GoBack"/>
                            <w:r w:rsidRPr="005138D6">
                              <w:rPr>
                                <w:b/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76158E2C" wp14:editId="33FC2186">
                                  <wp:extent cx="3554083" cy="965178"/>
                                  <wp:effectExtent l="0" t="0" r="0" b="6985"/>
                                  <wp:docPr id="4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m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5889" cy="968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left:0;text-align:left;margin-left:-46.35pt;margin-top:-68.55pt;width:258.8pt;height:95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" fillcolor="white [3201]" stroked="f" strokeweight=".5pt">
                <v:textbox>
                  <w:txbxContent>
                    <w:p w:rsidR="005138D6" w:rsidRDefault="005138D6">
                      <w:r w:rsidRPr="005138D6"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 wp14:anchorId="76158E2C" wp14:editId="33FC2186">
                            <wp:extent cx="3554083" cy="965178"/>
                            <wp:effectExtent l="0" t="0" r="0" b="6985"/>
                            <wp:docPr id="4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m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5889" cy="9683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38D6" w:rsidRDefault="004524AC" w:rsidP="005138D6">
      <w:pPr>
        <w:jc w:val="center"/>
        <w:rPr>
          <w:b/>
        </w:rPr>
      </w:pPr>
      <w:r w:rsidRPr="005138D6">
        <w:rPr>
          <w:b/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001AF56D" wp14:editId="25460940">
            <wp:simplePos x="0" y="0"/>
            <wp:positionH relativeFrom="column">
              <wp:posOffset>-261620</wp:posOffset>
            </wp:positionH>
            <wp:positionV relativeFrom="paragraph">
              <wp:posOffset>72390</wp:posOffset>
            </wp:positionV>
            <wp:extent cx="1155700" cy="1233170"/>
            <wp:effectExtent l="0" t="0" r="6350" b="5080"/>
            <wp:wrapNone/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8D6" w:rsidRPr="004524AC" w:rsidRDefault="005138D6" w:rsidP="004524AC">
      <w:pPr>
        <w:jc w:val="center"/>
        <w:rPr>
          <w:b/>
          <w:sz w:val="28"/>
          <w:szCs w:val="28"/>
        </w:rPr>
      </w:pPr>
      <w:r w:rsidRPr="004524AC">
        <w:rPr>
          <w:b/>
          <w:sz w:val="28"/>
          <w:szCs w:val="28"/>
        </w:rPr>
        <w:t>Projeto Nós Propomos</w:t>
      </w:r>
    </w:p>
    <w:p w:rsidR="004A26D7" w:rsidRPr="004524AC" w:rsidRDefault="005138D6" w:rsidP="00D50B0F">
      <w:pPr>
        <w:jc w:val="center"/>
        <w:rPr>
          <w:b/>
          <w:sz w:val="28"/>
          <w:szCs w:val="28"/>
        </w:rPr>
      </w:pPr>
      <w:r w:rsidRPr="004524AC">
        <w:rPr>
          <w:b/>
          <w:sz w:val="28"/>
          <w:szCs w:val="28"/>
        </w:rPr>
        <w:t>Agrupamento de Escolas de Felgueiras</w:t>
      </w:r>
    </w:p>
    <w:p w:rsidR="005138D6" w:rsidRDefault="005138D6" w:rsidP="005138D6">
      <w:pPr>
        <w:jc w:val="center"/>
        <w:rPr>
          <w:b/>
          <w:i/>
          <w:u w:val="single"/>
        </w:rPr>
      </w:pPr>
      <w:r w:rsidRPr="005138D6">
        <w:rPr>
          <w:b/>
          <w:i/>
          <w:u w:val="single"/>
        </w:rPr>
        <w:t>Memória Descritiva</w:t>
      </w:r>
      <w:r w:rsidR="004A26D7">
        <w:rPr>
          <w:b/>
          <w:i/>
          <w:u w:val="single"/>
        </w:rPr>
        <w:t xml:space="preserve"> </w:t>
      </w:r>
      <w:r w:rsidR="008F4D9D">
        <w:rPr>
          <w:b/>
          <w:i/>
          <w:u w:val="single"/>
        </w:rPr>
        <w:t xml:space="preserve">do  </w:t>
      </w:r>
      <w:r w:rsidR="004A26D7">
        <w:rPr>
          <w:b/>
          <w:i/>
          <w:u w:val="single"/>
        </w:rPr>
        <w:t xml:space="preserve">trabalho sobre “Condomínio Empresarial” </w:t>
      </w:r>
    </w:p>
    <w:p w:rsidR="004A26D7" w:rsidRDefault="004A26D7" w:rsidP="008F4D9D">
      <w:pPr>
        <w:spacing w:after="0" w:line="360" w:lineRule="auto"/>
        <w:ind w:firstLine="284"/>
        <w:jc w:val="both"/>
      </w:pPr>
      <w:r>
        <w:t>O nosso grupo de trabalho, após a sessão de esclarecimento sobre o PDM</w:t>
      </w:r>
      <w:r w:rsidR="008F4D9D">
        <w:t xml:space="preserve"> de Felgueiras, constatou que não existe no concelho nenhum </w:t>
      </w:r>
      <w:r>
        <w:t xml:space="preserve">condomínio empresarial de apoio às empresas do calçado e das peles, sendo estas as que mais contribuem para o crescimento económico da região. Tendo em conta que o tecido empresarial está muito disperso </w:t>
      </w:r>
      <w:r w:rsidR="008F4D9D">
        <w:t xml:space="preserve">no </w:t>
      </w:r>
      <w:r>
        <w:t>concelho e a compra de um novo espaço pela câmara</w:t>
      </w:r>
      <w:r w:rsidR="008F4D9D">
        <w:t>,</w:t>
      </w:r>
      <w:r>
        <w:t xml:space="preserve"> neste momento não é muito </w:t>
      </w:r>
      <w:r w:rsidR="008F4D9D">
        <w:t>viável, o</w:t>
      </w:r>
      <w:r>
        <w:t xml:space="preserve"> nosso grupo considerou que se todos os empresários </w:t>
      </w:r>
      <w:r w:rsidR="008F4D9D">
        <w:t>se associassem na criação de um condomínio empresarial</w:t>
      </w:r>
      <w:r>
        <w:t xml:space="preserve"> e </w:t>
      </w:r>
      <w:r w:rsidR="008F4D9D">
        <w:t>colaborassem</w:t>
      </w:r>
      <w:r>
        <w:t xml:space="preserve"> </w:t>
      </w:r>
      <w:r w:rsidR="008F4D9D">
        <w:t>n</w:t>
      </w:r>
      <w:r>
        <w:t>a sua manutenção</w:t>
      </w:r>
      <w:r w:rsidR="008F4D9D">
        <w:t>,</w:t>
      </w:r>
      <w:r>
        <w:t xml:space="preserve"> </w:t>
      </w:r>
      <w:r w:rsidR="008F4D9D">
        <w:t>seria o ideal</w:t>
      </w:r>
      <w:r>
        <w:t xml:space="preserve">, pois para além de laboratórios e espaços de apoio à </w:t>
      </w:r>
      <w:r w:rsidR="008F4D9D">
        <w:t>produção, também poderiam oferecer à população espaço de compras, divulgação</w:t>
      </w:r>
      <w:r w:rsidR="00FD5012">
        <w:t xml:space="preserve"> dos produtos </w:t>
      </w:r>
      <w:r w:rsidR="008F4D9D">
        <w:t xml:space="preserve">e até lazer, o que também </w:t>
      </w:r>
      <w:r w:rsidR="00FD5012">
        <w:t>iria contribuir</w:t>
      </w:r>
      <w:r w:rsidR="008F4D9D">
        <w:t xml:space="preserve"> para a sua manutenção financeira.</w:t>
      </w:r>
      <w:r>
        <w:t xml:space="preserve"> </w:t>
      </w:r>
      <w:r w:rsidR="008F4D9D">
        <w:t>A</w:t>
      </w:r>
      <w:r>
        <w:t xml:space="preserve">pós aplicação de inquérito a alguns </w:t>
      </w:r>
      <w:r w:rsidR="008F4D9D">
        <w:t xml:space="preserve">industriais, </w:t>
      </w:r>
      <w:r w:rsidR="00D50B0F">
        <w:t xml:space="preserve">os resultados evidenciam que o futuro condomínio empresarial pode </w:t>
      </w:r>
      <w:r>
        <w:t xml:space="preserve">ser uma </w:t>
      </w:r>
      <w:r w:rsidR="00FD5012">
        <w:t>mais valia</w:t>
      </w:r>
      <w:r>
        <w:t xml:space="preserve"> para o setor.</w:t>
      </w:r>
    </w:p>
    <w:p w:rsidR="00D50B0F" w:rsidRDefault="004A26D7" w:rsidP="00D50B0F">
      <w:pPr>
        <w:spacing w:after="0" w:line="360" w:lineRule="auto"/>
        <w:ind w:firstLine="284"/>
        <w:jc w:val="both"/>
      </w:pPr>
      <w:r>
        <w:t xml:space="preserve"> Assim o nosso grupo propõe a </w:t>
      </w:r>
      <w:r w:rsidRPr="00411342">
        <w:rPr>
          <w:b/>
        </w:rPr>
        <w:t>requalificação de um edifício abandonado</w:t>
      </w:r>
      <w:r>
        <w:t>, outrora uma indústria têxtil,</w:t>
      </w:r>
      <w:r w:rsidR="008F4D9D">
        <w:t xml:space="preserve"> a Belcor,</w:t>
      </w:r>
      <w:r w:rsidR="00D50B0F">
        <w:t xml:space="preserve"> que atualmente está muito degradada e a ser alvo de vandalismo</w:t>
      </w:r>
      <w:r>
        <w:t xml:space="preserve">. A </w:t>
      </w:r>
      <w:r w:rsidRPr="00411342">
        <w:rPr>
          <w:b/>
        </w:rPr>
        <w:t>construção de um condomínio empresarial</w:t>
      </w:r>
      <w:r>
        <w:t xml:space="preserve"> nessa área a requalificar,</w:t>
      </w:r>
      <w:r w:rsidRPr="00775E0E">
        <w:t xml:space="preserve"> </w:t>
      </w:r>
      <w:r>
        <w:t xml:space="preserve">vai </w:t>
      </w:r>
      <w:r w:rsidRPr="00775E0E">
        <w:t>apoiar a atividade económica local (industria de calçado e peles), como forma de contribuir para a criação de um contexto económico e social favorável à captação de investimento económico e tecnológico, melhorando a competitividade dos nossos produtos e gerando emprego.</w:t>
      </w:r>
    </w:p>
    <w:p w:rsidR="008F4D9D" w:rsidRPr="00D50B0F" w:rsidRDefault="008F4D9D" w:rsidP="00D50B0F">
      <w:pPr>
        <w:spacing w:after="0" w:line="360" w:lineRule="auto"/>
        <w:ind w:firstLine="284"/>
        <w:jc w:val="center"/>
      </w:pPr>
      <w:r>
        <w:rPr>
          <w:b/>
        </w:rPr>
        <w:t>Metodologia Adotada</w:t>
      </w:r>
    </w:p>
    <w:p w:rsidR="00411342" w:rsidRDefault="00F26E7C" w:rsidP="008F4D9D">
      <w:pPr>
        <w:spacing w:after="0" w:line="360" w:lineRule="auto"/>
        <w:ind w:firstLine="284"/>
        <w:jc w:val="both"/>
      </w:pPr>
      <w:r>
        <w:t>Inicialmente criamos u</w:t>
      </w:r>
      <w:r w:rsidR="00411342" w:rsidRPr="002E23B8">
        <w:t xml:space="preserve">m guião de trabalho, estipulando as diferentes tarefas a executar. Posteriormente </w:t>
      </w:r>
      <w:r w:rsidR="002E23B8" w:rsidRPr="002E23B8">
        <w:t xml:space="preserve">assistimos a uma sessão de esclarecimento na Câmara Municipal sobre o PDM do concelho e as alterações ocorridos. Mais </w:t>
      </w:r>
      <w:r w:rsidR="007E156E" w:rsidRPr="002E23B8">
        <w:t>tarde,</w:t>
      </w:r>
      <w:r w:rsidR="002E23B8" w:rsidRPr="002E23B8">
        <w:t xml:space="preserve"> o arquiteto António Geada orientou os diferentes grupos de </w:t>
      </w:r>
      <w:r w:rsidR="007E156E" w:rsidRPr="002E23B8">
        <w:t>trabalho,</w:t>
      </w:r>
      <w:r w:rsidR="002E23B8" w:rsidRPr="002E23B8">
        <w:t xml:space="preserve"> na pesquisa e tratamento de informação cartográfica. Em simultâneo fomos pesquisando no site do INE e PorData, informações estatísticas relativas à população </w:t>
      </w:r>
      <w:r w:rsidR="002E23B8">
        <w:t>do concelho de Felgueiras.</w:t>
      </w:r>
    </w:p>
    <w:p w:rsidR="002E23B8" w:rsidRDefault="002E23B8" w:rsidP="007E156E">
      <w:pPr>
        <w:spacing w:after="0" w:line="360" w:lineRule="auto"/>
        <w:ind w:firstLine="284"/>
        <w:jc w:val="both"/>
      </w:pPr>
      <w:r>
        <w:t xml:space="preserve">Durante o segundo período, fizemos trabalho de </w:t>
      </w:r>
      <w:r w:rsidR="007E156E">
        <w:t>campo,</w:t>
      </w:r>
      <w:r>
        <w:t xml:space="preserve"> tiramos fo</w:t>
      </w:r>
      <w:r w:rsidR="007E156E">
        <w:t xml:space="preserve">tografias dos locais em estudo e </w:t>
      </w:r>
      <w:r>
        <w:t>aplicamos inquéritos e entrevistas</w:t>
      </w:r>
      <w:r w:rsidR="007E156E">
        <w:t xml:space="preserve"> à população local.</w:t>
      </w:r>
    </w:p>
    <w:p w:rsidR="0023370A" w:rsidRDefault="007E156E" w:rsidP="008F4D9D">
      <w:pPr>
        <w:spacing w:after="0" w:line="360" w:lineRule="auto"/>
        <w:ind w:firstLine="284"/>
        <w:jc w:val="both"/>
      </w:pPr>
      <w:r>
        <w:t>Posteriormente,</w:t>
      </w:r>
      <w:r w:rsidR="00B662CC">
        <w:t xml:space="preserve"> começamos a elaborar o powerpoint</w:t>
      </w:r>
      <w:r>
        <w:t xml:space="preserve">, reformulamos o guião de trabalho inicial </w:t>
      </w:r>
      <w:r w:rsidR="002C32C5">
        <w:t>e por</w:t>
      </w:r>
      <w:r>
        <w:t xml:space="preserve"> último </w:t>
      </w:r>
      <w:r w:rsidR="008F4D9D">
        <w:t>elaboramos a memória descritiva.</w:t>
      </w:r>
    </w:p>
    <w:p w:rsidR="00362A5B" w:rsidRDefault="008F4D9D" w:rsidP="008F4D9D">
      <w:pPr>
        <w:spacing w:after="0" w:line="360" w:lineRule="auto"/>
        <w:ind w:firstLine="284"/>
        <w:jc w:val="right"/>
      </w:pPr>
      <w:r w:rsidRPr="008F4D9D">
        <w:rPr>
          <w:b/>
        </w:rPr>
        <w:t>Grupo I</w:t>
      </w:r>
      <w:r>
        <w:t xml:space="preserve"> do </w:t>
      </w:r>
      <w:r w:rsidRPr="00D50B0F">
        <w:rPr>
          <w:b/>
        </w:rPr>
        <w:t>11ºC</w:t>
      </w:r>
      <w:r>
        <w:t xml:space="preserve"> (Rute, Sara, Joana, Eloi e Hugo)</w:t>
      </w:r>
    </w:p>
    <w:p w:rsidR="005A70D8" w:rsidRDefault="008F4D9D" w:rsidP="002A5FA3">
      <w:pPr>
        <w:spacing w:line="360" w:lineRule="auto"/>
        <w:jc w:val="right"/>
      </w:pPr>
      <w:r>
        <w:tab/>
      </w:r>
    </w:p>
    <w:sectPr w:rsidR="005A70D8" w:rsidSect="00F77BF4">
      <w:pgSz w:w="11906" w:h="16838" w:code="9"/>
      <w:pgMar w:top="1440" w:right="1077" w:bottom="1440" w:left="1077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76662"/>
    <w:multiLevelType w:val="hybridMultilevel"/>
    <w:tmpl w:val="122EB35C"/>
    <w:lvl w:ilvl="0" w:tplc="887214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727C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8A98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2499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D0C6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1663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86F4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E694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3ACC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D6"/>
    <w:rsid w:val="000757CA"/>
    <w:rsid w:val="00087033"/>
    <w:rsid w:val="000C35DB"/>
    <w:rsid w:val="001939E4"/>
    <w:rsid w:val="0023370A"/>
    <w:rsid w:val="00252FED"/>
    <w:rsid w:val="002A5FA3"/>
    <w:rsid w:val="002C32C5"/>
    <w:rsid w:val="002E23B8"/>
    <w:rsid w:val="003061EB"/>
    <w:rsid w:val="00362A5B"/>
    <w:rsid w:val="003F72EF"/>
    <w:rsid w:val="00411342"/>
    <w:rsid w:val="00450B75"/>
    <w:rsid w:val="004524AC"/>
    <w:rsid w:val="004A26D7"/>
    <w:rsid w:val="005138D6"/>
    <w:rsid w:val="005A70D8"/>
    <w:rsid w:val="00600EE6"/>
    <w:rsid w:val="00775E0E"/>
    <w:rsid w:val="007802FE"/>
    <w:rsid w:val="007A6DB6"/>
    <w:rsid w:val="007E156E"/>
    <w:rsid w:val="008117DD"/>
    <w:rsid w:val="00854F50"/>
    <w:rsid w:val="008F4D9D"/>
    <w:rsid w:val="00986E68"/>
    <w:rsid w:val="00A8168E"/>
    <w:rsid w:val="00B152AD"/>
    <w:rsid w:val="00B51882"/>
    <w:rsid w:val="00B662CC"/>
    <w:rsid w:val="00BA6E61"/>
    <w:rsid w:val="00D046DC"/>
    <w:rsid w:val="00D50B0F"/>
    <w:rsid w:val="00DC32C0"/>
    <w:rsid w:val="00E83241"/>
    <w:rsid w:val="00EA460A"/>
    <w:rsid w:val="00EE6445"/>
    <w:rsid w:val="00F26E7C"/>
    <w:rsid w:val="00F572D0"/>
    <w:rsid w:val="00F77BF4"/>
    <w:rsid w:val="00F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rsid w:val="00EE6445"/>
    <w:pPr>
      <w:keepNext/>
      <w:tabs>
        <w:tab w:val="left" w:pos="4253"/>
      </w:tabs>
      <w:jc w:val="both"/>
      <w:outlineLvl w:val="0"/>
    </w:pPr>
    <w:rPr>
      <w:b/>
      <w:szCs w:val="20"/>
    </w:rPr>
  </w:style>
  <w:style w:type="paragraph" w:styleId="SemEspaamento">
    <w:name w:val="No Spacing"/>
    <w:link w:val="SemEspaamentoCarcter"/>
    <w:uiPriority w:val="1"/>
    <w:qFormat/>
    <w:rsid w:val="00986E68"/>
    <w:pPr>
      <w:spacing w:after="0" w:line="240" w:lineRule="auto"/>
    </w:pPr>
    <w:rPr>
      <w:rFonts w:eastAsiaTheme="minorEastAsia"/>
      <w:lang w:eastAsia="pt-PT"/>
    </w:rPr>
  </w:style>
  <w:style w:type="paragraph" w:styleId="PargrafodaLista">
    <w:name w:val="List Paragraph"/>
    <w:basedOn w:val="Normal"/>
    <w:uiPriority w:val="34"/>
    <w:qFormat/>
    <w:rsid w:val="00EE6445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986E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86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86E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86E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986E68"/>
    <w:rPr>
      <w:b/>
      <w:bCs/>
    </w:rPr>
  </w:style>
  <w:style w:type="character" w:styleId="nfase">
    <w:name w:val="Emphasis"/>
    <w:basedOn w:val="Tipodeletrapredefinidodopargrafo"/>
    <w:uiPriority w:val="20"/>
    <w:qFormat/>
    <w:rsid w:val="00986E68"/>
    <w:rPr>
      <w:i/>
      <w:iCs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86E68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38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rsid w:val="00EE6445"/>
    <w:pPr>
      <w:keepNext/>
      <w:tabs>
        <w:tab w:val="left" w:pos="4253"/>
      </w:tabs>
      <w:jc w:val="both"/>
      <w:outlineLvl w:val="0"/>
    </w:pPr>
    <w:rPr>
      <w:b/>
      <w:szCs w:val="20"/>
    </w:rPr>
  </w:style>
  <w:style w:type="paragraph" w:styleId="SemEspaamento">
    <w:name w:val="No Spacing"/>
    <w:link w:val="SemEspaamentoCarcter"/>
    <w:uiPriority w:val="1"/>
    <w:qFormat/>
    <w:rsid w:val="00986E68"/>
    <w:pPr>
      <w:spacing w:after="0" w:line="240" w:lineRule="auto"/>
    </w:pPr>
    <w:rPr>
      <w:rFonts w:eastAsiaTheme="minorEastAsia"/>
      <w:lang w:eastAsia="pt-PT"/>
    </w:rPr>
  </w:style>
  <w:style w:type="paragraph" w:styleId="PargrafodaLista">
    <w:name w:val="List Paragraph"/>
    <w:basedOn w:val="Normal"/>
    <w:uiPriority w:val="34"/>
    <w:qFormat/>
    <w:rsid w:val="00EE6445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986E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86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86E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86E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986E68"/>
    <w:rPr>
      <w:b/>
      <w:bCs/>
    </w:rPr>
  </w:style>
  <w:style w:type="character" w:styleId="nfase">
    <w:name w:val="Emphasis"/>
    <w:basedOn w:val="Tipodeletrapredefinidodopargrafo"/>
    <w:uiPriority w:val="20"/>
    <w:qFormat/>
    <w:rsid w:val="00986E68"/>
    <w:rPr>
      <w:i/>
      <w:iCs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86E68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38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5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30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40.jp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0.wdp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2015-04-25T19:19:00Z</dcterms:created>
  <dcterms:modified xsi:type="dcterms:W3CDTF">2015-04-25T20:53:00Z</dcterms:modified>
</cp:coreProperties>
</file>