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DB" w:rsidRPr="00751FDB" w:rsidRDefault="00751FDB" w:rsidP="00751FDB">
      <w:pPr>
        <w:pBdr>
          <w:bottom w:val="single" w:sz="12" w:space="1" w:color="auto"/>
        </w:pBdr>
        <w:rPr>
          <w:b/>
          <w:color w:val="663300"/>
          <w:sz w:val="32"/>
          <w:szCs w:val="32"/>
        </w:rPr>
      </w:pPr>
      <w:r w:rsidRPr="00751FDB">
        <w:rPr>
          <w:b/>
          <w:color w:val="663300"/>
          <w:sz w:val="32"/>
          <w:szCs w:val="32"/>
        </w:rPr>
        <w:t>Anexos</w:t>
      </w:r>
    </w:p>
    <w:p w:rsidR="00751FDB" w:rsidRPr="00751FDB" w:rsidRDefault="00751FDB" w:rsidP="00751FDB">
      <w:pPr>
        <w:rPr>
          <w:b/>
          <w:sz w:val="32"/>
          <w:szCs w:val="32"/>
        </w:rPr>
      </w:pPr>
    </w:p>
    <w:p w:rsidR="00751FDB" w:rsidRDefault="00751FDB" w:rsidP="0096412F">
      <w:pPr>
        <w:pStyle w:val="SemEspaamento"/>
        <w:jc w:val="center"/>
        <w:rPr>
          <w:b/>
          <w:sz w:val="32"/>
          <w:szCs w:val="32"/>
        </w:rPr>
      </w:pPr>
    </w:p>
    <w:p w:rsidR="00751FDB" w:rsidRDefault="00751FDB" w:rsidP="0096412F">
      <w:pPr>
        <w:pStyle w:val="SemEspaamento"/>
        <w:jc w:val="center"/>
        <w:rPr>
          <w:b/>
          <w:sz w:val="32"/>
          <w:szCs w:val="32"/>
        </w:rPr>
      </w:pPr>
    </w:p>
    <w:p w:rsidR="00751FDB" w:rsidRDefault="00751FDB" w:rsidP="0096412F">
      <w:pPr>
        <w:pStyle w:val="SemEspaamento"/>
        <w:jc w:val="center"/>
        <w:rPr>
          <w:b/>
          <w:sz w:val="32"/>
          <w:szCs w:val="32"/>
        </w:rPr>
      </w:pPr>
    </w:p>
    <w:p w:rsidR="00751FDB" w:rsidRDefault="00751FDB" w:rsidP="0096412F">
      <w:pPr>
        <w:pStyle w:val="SemEspaamento"/>
        <w:jc w:val="center"/>
        <w:rPr>
          <w:b/>
          <w:sz w:val="32"/>
          <w:szCs w:val="32"/>
        </w:rPr>
      </w:pPr>
    </w:p>
    <w:p w:rsidR="00880418" w:rsidRDefault="00D30CEC" w:rsidP="0096412F">
      <w:pPr>
        <w:pStyle w:val="SemEspaamen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-571859</wp:posOffset>
            </wp:positionH>
            <wp:positionV relativeFrom="paragraph">
              <wp:posOffset>-897147</wp:posOffset>
            </wp:positionV>
            <wp:extent cx="2232444" cy="577970"/>
            <wp:effectExtent l="19050" t="0" r="0" b="0"/>
            <wp:wrapNone/>
            <wp:docPr id="4" name="il_fi" descr="http://www.meiosepublicidade.pt/wp-content/uploads/bric/4402/0/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iosepublicidade.pt/wp-content/uploads/bric/4402/0/b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959" b="3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44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E57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48.5pt;margin-top:-31.8pt;width:185.35pt;height:27.45pt;z-index:251670528;mso-position-horizontal-relative:text;mso-position-vertical-relative:text;mso-width-relative:margin;mso-height-relative:margin" stroked="f">
            <v:textbox style="mso-next-textbox:#_x0000_s1039">
              <w:txbxContent>
                <w:p w:rsidR="004B7762" w:rsidRPr="004B7762" w:rsidRDefault="004B7762" w:rsidP="004B7762">
                  <w:pPr>
                    <w:jc w:val="center"/>
                    <w:rPr>
                      <w:sz w:val="24"/>
                      <w:szCs w:val="24"/>
                    </w:rPr>
                  </w:pPr>
                  <w:r w:rsidRPr="004B7762">
                    <w:rPr>
                      <w:sz w:val="24"/>
                      <w:szCs w:val="24"/>
                    </w:rPr>
                    <w:t>0079012260411002514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1886669</wp:posOffset>
            </wp:positionH>
            <wp:positionV relativeFrom="paragraph">
              <wp:posOffset>-776377</wp:posOffset>
            </wp:positionV>
            <wp:extent cx="2353214" cy="353683"/>
            <wp:effectExtent l="19050" t="0" r="8986" b="0"/>
            <wp:wrapNone/>
            <wp:docPr id="1" name="il_fi" descr="http://fa7srvnet.fa7.edu.br/NetVest/BoletoCodigoBarra.aspx?CodigoBarras=4099647620000005000517537380010000000433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7srvnet.fa7.edu.br/NetVest/BoletoCodigoBarra.aspx?CodigoBarras=409964762000000500051753738001000000043390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27" t="7407" r="21526" b="5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14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12F" w:rsidRPr="0096412F">
        <w:rPr>
          <w:b/>
          <w:sz w:val="32"/>
          <w:szCs w:val="32"/>
        </w:rPr>
        <w:t>DECLARAÇÃO COMPROVATIVA DE DEPÓSITO</w:t>
      </w:r>
    </w:p>
    <w:p w:rsidR="0096412F" w:rsidRPr="0096412F" w:rsidRDefault="0096412F" w:rsidP="0096412F">
      <w:pPr>
        <w:pStyle w:val="SemEspaamento"/>
        <w:jc w:val="both"/>
        <w:rPr>
          <w:b/>
        </w:rPr>
      </w:pPr>
    </w:p>
    <w:p w:rsidR="0096412F" w:rsidRDefault="0096412F" w:rsidP="0096412F">
      <w:pPr>
        <w:pStyle w:val="SemEspaamento"/>
        <w:jc w:val="both"/>
      </w:pPr>
      <w:r w:rsidRPr="0096412F">
        <w:t xml:space="preserve">BANCO ESPÍRITO SANTO, S.A., Sociedade Aberta, Sede: Avenida da Liberdade, nº 195, 1250-142 Lisboa, nº 500 852 367, de pessoa colectiva e de matrícula, registada na </w:t>
      </w:r>
      <w:proofErr w:type="spellStart"/>
      <w:r w:rsidRPr="0096412F">
        <w:t>Cons</w:t>
      </w:r>
      <w:proofErr w:type="spellEnd"/>
      <w:r w:rsidRPr="0096412F">
        <w:t xml:space="preserve">. </w:t>
      </w:r>
      <w:proofErr w:type="spellStart"/>
      <w:r w:rsidRPr="0096412F">
        <w:t>Reg</w:t>
      </w:r>
      <w:proofErr w:type="spellEnd"/>
      <w:r>
        <w:t xml:space="preserve">. </w:t>
      </w:r>
      <w:proofErr w:type="gramStart"/>
      <w:r>
        <w:t>Com</w:t>
      </w:r>
      <w:proofErr w:type="gramEnd"/>
      <w:r>
        <w:t>. Lisboa, Capital Social: 3.499.999.998,00 €, declara, para os efeitos previstos nos artigos 202º nº 3 e 277º nº 3, do Código das Sociedades Comerciais, ter sido depositada numa conta aberta em seus livros com o número</w:t>
      </w:r>
    </w:p>
    <w:p w:rsidR="0096412F" w:rsidRDefault="0096412F" w:rsidP="0096412F">
      <w:pPr>
        <w:pStyle w:val="SemEspaamento"/>
        <w:jc w:val="both"/>
      </w:pPr>
    </w:p>
    <w:p w:rsidR="0096412F" w:rsidRDefault="00067E57" w:rsidP="0096412F">
      <w:pPr>
        <w:pStyle w:val="SemEspaamento"/>
        <w:jc w:val="both"/>
      </w:pPr>
      <w:r>
        <w:rPr>
          <w:noProof/>
          <w:lang w:eastAsia="pt-PT"/>
        </w:rPr>
        <w:pict>
          <v:rect id="_x0000_s1037" style="position:absolute;left:0;text-align:left;margin-left:187.25pt;margin-top:10.15pt;width:12.75pt;height:15.75pt;z-index:-251650048" fillcolor="#7f7f7f [1612]" strokecolor="#bfbfbf [2412]"/>
        </w:pict>
      </w:r>
      <w:r>
        <w:rPr>
          <w:noProof/>
          <w:lang w:eastAsia="pt-PT"/>
        </w:rPr>
        <w:pict>
          <v:rect id="_x0000_s1036" style="position:absolute;left:0;text-align:left;margin-left:171pt;margin-top:10.15pt;width:12.75pt;height:15.75pt;z-index:-251651072" fillcolor="#7f7f7f [1612]" strokecolor="#bfbfbf [2412]"/>
        </w:pict>
      </w:r>
      <w:r>
        <w:rPr>
          <w:noProof/>
          <w:lang w:eastAsia="pt-PT"/>
        </w:rPr>
        <w:pict>
          <v:rect id="_x0000_s1035" style="position:absolute;left:0;text-align:left;margin-left:153.75pt;margin-top:10.15pt;width:12.75pt;height:15.75pt;z-index:-251652096" fillcolor="#7f7f7f [1612]" strokecolor="#bfbfbf [2412]"/>
        </w:pict>
      </w:r>
      <w:r>
        <w:rPr>
          <w:noProof/>
          <w:lang w:eastAsia="pt-PT"/>
        </w:rPr>
        <w:pict>
          <v:rect id="_x0000_s1034" style="position:absolute;left:0;text-align:left;margin-left:135.75pt;margin-top:10.15pt;width:12.75pt;height:15.75pt;z-index:-251653120" fillcolor="#7f7f7f [1612]" strokecolor="#bfbfbf [2412]"/>
        </w:pict>
      </w:r>
      <w:r>
        <w:rPr>
          <w:noProof/>
          <w:lang w:eastAsia="pt-PT"/>
        </w:rPr>
        <w:pict>
          <v:rect id="_x0000_s1033" style="position:absolute;left:0;text-align:left;margin-left:118.5pt;margin-top:10.15pt;width:12.75pt;height:15.75pt;z-index:-251654144" fillcolor="#7f7f7f [1612]" strokecolor="#bfbfbf [2412]"/>
        </w:pict>
      </w:r>
      <w:r>
        <w:rPr>
          <w:noProof/>
          <w:lang w:eastAsia="pt-PT"/>
        </w:rPr>
        <w:pict>
          <v:rect id="_x0000_s1032" style="position:absolute;left:0;text-align:left;margin-left:102pt;margin-top:10.15pt;width:12.75pt;height:15.75pt;z-index:-251655168" fillcolor="#7f7f7f [1612]" strokecolor="#bfbfbf [2412]"/>
        </w:pict>
      </w:r>
      <w:r>
        <w:rPr>
          <w:noProof/>
          <w:lang w:eastAsia="pt-PT"/>
        </w:rPr>
        <w:pict>
          <v:rect id="_x0000_s1031" style="position:absolute;left:0;text-align:left;margin-left:85.5pt;margin-top:10.15pt;width:12.75pt;height:15.75pt;z-index:-251656192" fillcolor="#7f7f7f [1612]" strokecolor="#bfbfbf [2412]"/>
        </w:pict>
      </w:r>
      <w:r>
        <w:rPr>
          <w:noProof/>
          <w:lang w:eastAsia="pt-PT"/>
        </w:rPr>
        <w:pict>
          <v:rect id="_x0000_s1030" style="position:absolute;left:0;text-align:left;margin-left:69pt;margin-top:10.15pt;width:12.75pt;height:15.75pt;z-index:-251657216" fillcolor="#7f7f7f [1612]" strokecolor="#bfbfbf [2412]"/>
        </w:pict>
      </w:r>
      <w:r>
        <w:rPr>
          <w:noProof/>
          <w:lang w:eastAsia="pt-PT"/>
        </w:rPr>
        <w:pict>
          <v:rect id="_x0000_s1029" style="position:absolute;left:0;text-align:left;margin-left:52.5pt;margin-top:10.15pt;width:12.75pt;height:15.75pt;z-index:-251661315" fillcolor="#7f7f7f [1612]" strokecolor="#bfbfbf [2412]"/>
        </w:pict>
      </w:r>
      <w:r>
        <w:rPr>
          <w:noProof/>
          <w:lang w:eastAsia="pt-PT"/>
        </w:rPr>
        <w:pict>
          <v:rect id="_x0000_s1028" style="position:absolute;left:0;text-align:left;margin-left:36pt;margin-top:10.15pt;width:12.75pt;height:15.75pt;z-index:-251662340" fillcolor="#7f7f7f [1612]" strokecolor="#bfbfbf [2412]"/>
        </w:pict>
      </w:r>
      <w:r>
        <w:rPr>
          <w:noProof/>
          <w:lang w:eastAsia="pt-PT"/>
        </w:rPr>
        <w:pict>
          <v:rect id="_x0000_s1027" style="position:absolute;left:0;text-align:left;margin-left:19.5pt;margin-top:10.15pt;width:12.75pt;height:15.75pt;z-index:-251659265" fillcolor="#7f7f7f [1612]" strokecolor="#bfbfbf [2412]"/>
        </w:pict>
      </w:r>
      <w:r>
        <w:rPr>
          <w:noProof/>
          <w:lang w:eastAsia="pt-PT"/>
        </w:rPr>
        <w:pict>
          <v:rect id="_x0000_s1026" style="position:absolute;left:0;text-align:left;margin-left:3pt;margin-top:10.15pt;width:12.75pt;height:15.75pt;z-index:-251658240" fillcolor="#7f7f7f [1612]" strokecolor="#bfbfbf [2412]"/>
        </w:pict>
      </w:r>
    </w:p>
    <w:p w:rsidR="00694E55" w:rsidRDefault="0096412F" w:rsidP="0096412F">
      <w:pPr>
        <w:pStyle w:val="SemEspaamento"/>
        <w:jc w:val="both"/>
      </w:pPr>
      <w:r>
        <w:t xml:space="preserve">   </w:t>
      </w:r>
      <w:proofErr w:type="gramStart"/>
      <w:r>
        <w:t>5     7</w:t>
      </w:r>
      <w:proofErr w:type="gramEnd"/>
      <w:r>
        <w:t xml:space="preserve">    8    9     0    7    6    5   </w:t>
      </w:r>
      <w:r w:rsidR="00694E55">
        <w:t xml:space="preserve">  9     </w:t>
      </w:r>
      <w:r>
        <w:t xml:space="preserve">4    </w:t>
      </w:r>
      <w:r w:rsidR="00694E55">
        <w:t xml:space="preserve"> </w:t>
      </w:r>
      <w:r>
        <w:t>7    8</w:t>
      </w:r>
      <w:r w:rsidR="001218A4">
        <w:t xml:space="preserve">              o montante de 50.000,00 € (cinquenta</w:t>
      </w:r>
      <w:r w:rsidR="00694E55">
        <w:t xml:space="preserve"> mil euros)</w:t>
      </w:r>
    </w:p>
    <w:p w:rsidR="00694E55" w:rsidRDefault="00067E57" w:rsidP="0096412F">
      <w:pPr>
        <w:pStyle w:val="SemEspaamento"/>
        <w:jc w:val="both"/>
      </w:pPr>
      <w:r>
        <w:rPr>
          <w:noProof/>
          <w:lang w:eastAsia="pt-PT"/>
        </w:rPr>
        <w:pict>
          <v:rect id="_x0000_s1038" style="position:absolute;left:0;text-align:left;margin-left:3pt;margin-top:11.2pt;width:482.15pt;height:25.95pt;z-index:251667456"/>
        </w:pict>
      </w:r>
    </w:p>
    <w:p w:rsidR="00694E55" w:rsidRDefault="0096412F" w:rsidP="0096412F">
      <w:pPr>
        <w:pStyle w:val="SemEspaamento"/>
        <w:jc w:val="both"/>
      </w:pPr>
      <w:r>
        <w:t xml:space="preserve">       </w:t>
      </w:r>
    </w:p>
    <w:p w:rsidR="00694E55" w:rsidRDefault="00694E55" w:rsidP="00694E55">
      <w:pPr>
        <w:pStyle w:val="SemEspaamento"/>
      </w:pPr>
    </w:p>
    <w:p w:rsidR="00694E55" w:rsidRDefault="00694E55" w:rsidP="00694E55">
      <w:pPr>
        <w:pStyle w:val="SemEspaamento"/>
      </w:pPr>
    </w:p>
    <w:p w:rsidR="0096412F" w:rsidRDefault="00694E55" w:rsidP="00694E55">
      <w:pPr>
        <w:pStyle w:val="SemEspaamento"/>
      </w:pPr>
      <w:proofErr w:type="gramStart"/>
      <w:r>
        <w:t>em</w:t>
      </w:r>
      <w:proofErr w:type="gramEnd"/>
      <w:r>
        <w:t xml:space="preserve"> nome da futura sociedade a constituir sob a firma:</w:t>
      </w:r>
    </w:p>
    <w:p w:rsidR="00694E55" w:rsidRDefault="001218A4" w:rsidP="00694E55">
      <w:pPr>
        <w:rPr>
          <w:u w:val="single"/>
        </w:rPr>
      </w:pPr>
      <w:r>
        <w:rPr>
          <w:u w:val="single"/>
        </w:rPr>
        <w:t xml:space="preserve">SHOTGUN – </w:t>
      </w:r>
      <w:r w:rsidR="00751FDB">
        <w:rPr>
          <w:u w:val="single"/>
        </w:rPr>
        <w:t>C</w:t>
      </w:r>
      <w:r w:rsidR="009257DA">
        <w:rPr>
          <w:u w:val="single"/>
        </w:rPr>
        <w:t>omércio</w:t>
      </w:r>
      <w:r>
        <w:rPr>
          <w:u w:val="single"/>
        </w:rPr>
        <w:t xml:space="preserve"> de cartuchos de caça</w:t>
      </w:r>
      <w:r w:rsidR="00694E55" w:rsidRPr="00694E55">
        <w:rPr>
          <w:u w:val="single"/>
        </w:rPr>
        <w:t>,</w:t>
      </w:r>
      <w:r w:rsidR="00751FDB">
        <w:rPr>
          <w:u w:val="single"/>
        </w:rPr>
        <w:t xml:space="preserve"> </w:t>
      </w:r>
      <w:r w:rsidR="00694E55" w:rsidRPr="00694E55">
        <w:rPr>
          <w:u w:val="single"/>
        </w:rPr>
        <w:t>Lda._______</w:t>
      </w:r>
      <w:r>
        <w:rPr>
          <w:u w:val="single"/>
        </w:rPr>
        <w:t>____________________________ _____________</w:t>
      </w:r>
    </w:p>
    <w:p w:rsidR="00694E55" w:rsidRDefault="00694E55" w:rsidP="00694E55">
      <w:pPr>
        <w:rPr>
          <w:u w:val="single"/>
        </w:rPr>
      </w:pPr>
      <w:proofErr w:type="gramStart"/>
      <w:r>
        <w:t>c</w:t>
      </w:r>
      <w:r w:rsidRPr="00694E55">
        <w:t>om</w:t>
      </w:r>
      <w:proofErr w:type="gramEnd"/>
      <w:r w:rsidRPr="00694E55">
        <w:t xml:space="preserve"> sede e</w:t>
      </w:r>
      <w:r>
        <w:t xml:space="preserve">m           </w:t>
      </w:r>
      <w:r w:rsidR="001218A4">
        <w:rPr>
          <w:u w:val="single"/>
        </w:rPr>
        <w:t>Rua Professor Vieira de Almeida nº7</w:t>
      </w:r>
      <w:r>
        <w:rPr>
          <w:u w:val="single"/>
        </w:rPr>
        <w:t>__________________________________________</w:t>
      </w:r>
      <w:r w:rsidR="001218A4">
        <w:rPr>
          <w:u w:val="single"/>
        </w:rPr>
        <w:t xml:space="preserve"> </w:t>
      </w:r>
    </w:p>
    <w:p w:rsidR="00694E55" w:rsidRDefault="00694E55" w:rsidP="00694E55">
      <w:pPr>
        <w:rPr>
          <w:u w:val="single"/>
        </w:rPr>
      </w:pPr>
      <w:proofErr w:type="gramStart"/>
      <w:r>
        <w:t>na</w:t>
      </w:r>
      <w:proofErr w:type="gramEnd"/>
      <w:r>
        <w:t xml:space="preserve"> localidade           </w:t>
      </w:r>
      <w:r w:rsidR="001218A4">
        <w:rPr>
          <w:u w:val="single"/>
        </w:rPr>
        <w:t>Lumiar</w:t>
      </w:r>
      <w:r>
        <w:rPr>
          <w:u w:val="single"/>
        </w:rPr>
        <w:t>________________________________________________________</w:t>
      </w:r>
      <w:r w:rsidR="001218A4">
        <w:rPr>
          <w:u w:val="single"/>
        </w:rPr>
        <w:t>________</w:t>
      </w:r>
      <w:r>
        <w:rPr>
          <w:u w:val="single"/>
        </w:rPr>
        <w:t>__</w:t>
      </w:r>
    </w:p>
    <w:p w:rsidR="00694E55" w:rsidRDefault="00694E55" w:rsidP="00694E55">
      <w:pPr>
        <w:rPr>
          <w:u w:val="single"/>
        </w:rPr>
      </w:pPr>
      <w:proofErr w:type="gramStart"/>
      <w:r>
        <w:t>código</w:t>
      </w:r>
      <w:proofErr w:type="gramEnd"/>
      <w:r>
        <w:t xml:space="preserve"> postal</w:t>
      </w:r>
      <w:proofErr w:type="gramStart"/>
      <w:r>
        <w:t xml:space="preserve">:          </w:t>
      </w:r>
      <w:r w:rsidR="001218A4">
        <w:rPr>
          <w:u w:val="single"/>
        </w:rPr>
        <w:t>4600</w:t>
      </w:r>
      <w:proofErr w:type="gramEnd"/>
      <w:r>
        <w:t xml:space="preserve"> – </w:t>
      </w:r>
      <w:r w:rsidR="001218A4">
        <w:rPr>
          <w:u w:val="single"/>
        </w:rPr>
        <w:t>282</w:t>
      </w:r>
      <w:r>
        <w:t xml:space="preserve">   </w:t>
      </w:r>
      <w:r w:rsidR="001218A4">
        <w:rPr>
          <w:u w:val="single"/>
        </w:rPr>
        <w:t>Lumiar_________</w:t>
      </w:r>
      <w:r>
        <w:rPr>
          <w:u w:val="single"/>
        </w:rPr>
        <w:t>_______________________________________________</w:t>
      </w:r>
    </w:p>
    <w:p w:rsidR="00694E55" w:rsidRDefault="00694E55" w:rsidP="00694E55">
      <w:pPr>
        <w:pStyle w:val="SemEspaamento"/>
      </w:pPr>
      <w:proofErr w:type="gramStart"/>
      <w:r>
        <w:t>correspondente</w:t>
      </w:r>
      <w:proofErr w:type="gramEnd"/>
      <w:r>
        <w:t xml:space="preserve"> à soma das entradas em dinheiro já realizadas pelos Sócios, cujos nomes completos e </w:t>
      </w:r>
      <w:proofErr w:type="gramStart"/>
      <w:r>
        <w:t>capital</w:t>
      </w:r>
      <w:proofErr w:type="gramEnd"/>
      <w:r>
        <w:t>, em euros, se indicam a seguir:</w:t>
      </w:r>
    </w:p>
    <w:p w:rsidR="00694E55" w:rsidRDefault="00694E55" w:rsidP="00694E55">
      <w:pPr>
        <w:pStyle w:val="SemEspaamento"/>
      </w:pPr>
    </w:p>
    <w:p w:rsidR="00694E55" w:rsidRDefault="00F25A25" w:rsidP="004B7762">
      <w:pPr>
        <w:pStyle w:val="SemEspaamento"/>
        <w:jc w:val="both"/>
        <w:rPr>
          <w:u w:val="single"/>
        </w:rPr>
      </w:pPr>
      <w:r>
        <w:rPr>
          <w:u w:val="single"/>
        </w:rPr>
        <w:t>Bernardo Miguel Quaresma Fernandes, com o montante de 10.000,00€ (dez</w:t>
      </w:r>
      <w:r w:rsidR="00694E55">
        <w:rPr>
          <w:u w:val="single"/>
        </w:rPr>
        <w:t xml:space="preserve"> mil e quinhentos euros); </w:t>
      </w:r>
      <w:r>
        <w:rPr>
          <w:u w:val="single"/>
        </w:rPr>
        <w:t>Daniel Henrique Gomes Espadinha, com o montante de 9.000,00€ (nove</w:t>
      </w:r>
      <w:r w:rsidR="00694E55">
        <w:rPr>
          <w:u w:val="single"/>
        </w:rPr>
        <w:t xml:space="preserve"> mil euros); </w:t>
      </w:r>
      <w:r>
        <w:rPr>
          <w:u w:val="single"/>
        </w:rPr>
        <w:t>Daniela Filipa Cerejo da Silva, com o montante de 8.000,00€ (oito</w:t>
      </w:r>
      <w:r w:rsidR="00694E55">
        <w:rPr>
          <w:u w:val="single"/>
        </w:rPr>
        <w:t xml:space="preserve"> mil e quinhentos euros)</w:t>
      </w:r>
      <w:r w:rsidR="005F54F8">
        <w:rPr>
          <w:u w:val="single"/>
        </w:rPr>
        <w:t>; David Cândido Leitão Miranda Machado, com um montante de 15.000,00</w:t>
      </w:r>
      <w:r w:rsidR="009257DA">
        <w:rPr>
          <w:rFonts w:cstheme="minorHAnsi"/>
          <w:u w:val="single"/>
        </w:rPr>
        <w:t>€</w:t>
      </w:r>
      <w:r w:rsidR="009257DA">
        <w:rPr>
          <w:u w:val="single"/>
        </w:rPr>
        <w:t xml:space="preserve">; Rui Miguel Matos Ribeiro, com o </w:t>
      </w:r>
      <w:proofErr w:type="spellStart"/>
      <w:r w:rsidR="009257DA">
        <w:rPr>
          <w:u w:val="single"/>
        </w:rPr>
        <w:t>montante</w:t>
      </w:r>
      <w:r w:rsidR="00694E55">
        <w:rPr>
          <w:u w:val="single"/>
        </w:rPr>
        <w:t>_</w:t>
      </w:r>
      <w:r w:rsidR="009257DA">
        <w:rPr>
          <w:u w:val="single"/>
        </w:rPr>
        <w:t>de</w:t>
      </w:r>
      <w:proofErr w:type="spellEnd"/>
      <w:r w:rsidR="009257DA">
        <w:rPr>
          <w:u w:val="single"/>
        </w:rPr>
        <w:t xml:space="preserve"> 8.000,00</w:t>
      </w:r>
      <w:r w:rsidR="009257DA">
        <w:rPr>
          <w:rFonts w:cstheme="minorHAnsi"/>
          <w:u w:val="single"/>
        </w:rPr>
        <w:t>€</w:t>
      </w:r>
      <w:r w:rsidR="00364F03">
        <w:rPr>
          <w:u w:val="single"/>
        </w:rPr>
        <w:t>__</w:t>
      </w:r>
      <w:r w:rsidR="009257DA">
        <w:rPr>
          <w:u w:val="single"/>
        </w:rPr>
        <w:t>______________</w:t>
      </w:r>
      <w:r w:rsidR="00364F03">
        <w:rPr>
          <w:u w:val="single"/>
        </w:rPr>
        <w:t>_</w:t>
      </w:r>
    </w:p>
    <w:p w:rsidR="009257DA" w:rsidRDefault="009257DA" w:rsidP="004B7762">
      <w:pPr>
        <w:pStyle w:val="SemEspaamento"/>
        <w:jc w:val="both"/>
        <w:rPr>
          <w:u w:val="single"/>
        </w:rPr>
      </w:pPr>
    </w:p>
    <w:p w:rsidR="00694E55" w:rsidRDefault="00694E55" w:rsidP="004B7762">
      <w:pPr>
        <w:pStyle w:val="SemEspaamento"/>
        <w:jc w:val="both"/>
      </w:pPr>
      <w:r>
        <w:t>Só poderão ser efectuados levantamentos da conta aberta depois de outorgada a escritura de constituição, caso os sócios ou accionistas autorizem os gerentes, administradores ou directores a efectuá-los</w:t>
      </w:r>
      <w:r w:rsidR="004B7762">
        <w:t xml:space="preserve"> para fins determinados (art.</w:t>
      </w:r>
      <w:r>
        <w:t xml:space="preserve"> 202 nº4</w:t>
      </w:r>
      <w:r w:rsidR="004B7762">
        <w:t xml:space="preserve"> alínea b) e art. 277º, nº5 alínea b) do Código das Sociedades Comerciais).</w:t>
      </w:r>
    </w:p>
    <w:p w:rsidR="004B7762" w:rsidRDefault="004B7762" w:rsidP="004B7762">
      <w:pPr>
        <w:pStyle w:val="SemEspaamento"/>
        <w:jc w:val="both"/>
      </w:pPr>
    </w:p>
    <w:p w:rsidR="004B7762" w:rsidRDefault="00751FDB" w:rsidP="004B7762">
      <w:pPr>
        <w:pStyle w:val="SemEspaamento"/>
        <w:jc w:val="both"/>
      </w:pPr>
      <w:r>
        <w:t>Feito em Lisboa, dois</w:t>
      </w:r>
      <w:r w:rsidR="004B7762">
        <w:t xml:space="preserve"> de </w:t>
      </w:r>
      <w:r>
        <w:t>Fevereiro de 2012</w:t>
      </w:r>
      <w:r w:rsidR="004B7762">
        <w:t>, para ser entregue aos interessados a fim de ser exibido ao Notário por ocasião da escritura.</w:t>
      </w:r>
    </w:p>
    <w:p w:rsidR="004B7762" w:rsidRDefault="004B7762" w:rsidP="004B7762">
      <w:pPr>
        <w:pStyle w:val="SemEspaamento"/>
        <w:jc w:val="both"/>
      </w:pPr>
    </w:p>
    <w:p w:rsidR="004B7762" w:rsidRDefault="004B7762" w:rsidP="004B7762">
      <w:pPr>
        <w:pStyle w:val="SemEspaamento"/>
        <w:jc w:val="center"/>
      </w:pPr>
      <w:r>
        <w:t xml:space="preserve">                                                                                                </w:t>
      </w:r>
      <w:r w:rsidR="00364F03">
        <w:t xml:space="preserve">                           </w:t>
      </w:r>
      <w:r>
        <w:t>O BANCO</w:t>
      </w:r>
    </w:p>
    <w:p w:rsidR="004B7762" w:rsidRDefault="004B7762" w:rsidP="004B7762">
      <w:pPr>
        <w:pStyle w:val="SemEspaamento"/>
        <w:jc w:val="center"/>
      </w:pPr>
    </w:p>
    <w:p w:rsidR="004B7762" w:rsidRDefault="004B7762" w:rsidP="004B7762">
      <w:pPr>
        <w:pStyle w:val="SemEspaamento"/>
        <w:jc w:val="center"/>
      </w:pPr>
    </w:p>
    <w:p w:rsidR="004B7762" w:rsidRPr="004B7762" w:rsidRDefault="004B7762" w:rsidP="004B7762">
      <w:pPr>
        <w:pStyle w:val="SemEspaamento"/>
        <w:jc w:val="right"/>
        <w:rPr>
          <w:u w:val="single"/>
        </w:rPr>
      </w:pPr>
      <w:r w:rsidRPr="004B7762">
        <w:rPr>
          <w:u w:val="single"/>
        </w:rPr>
        <w:t>_______________________________</w:t>
      </w:r>
    </w:p>
    <w:sectPr w:rsidR="004B7762" w:rsidRPr="004B7762" w:rsidSect="009641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2B" w:rsidRDefault="00490A2B" w:rsidP="004B7762">
      <w:pPr>
        <w:spacing w:after="0" w:line="240" w:lineRule="auto"/>
      </w:pPr>
      <w:r>
        <w:separator/>
      </w:r>
    </w:p>
  </w:endnote>
  <w:endnote w:type="continuationSeparator" w:id="0">
    <w:p w:rsidR="00490A2B" w:rsidRDefault="00490A2B" w:rsidP="004B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3285"/>
      <w:docPartObj>
        <w:docPartGallery w:val="Page Numbers (Bottom of Page)"/>
        <w:docPartUnique/>
      </w:docPartObj>
    </w:sdtPr>
    <w:sdtContent>
      <w:p w:rsidR="00751FDB" w:rsidRDefault="00751FDB" w:rsidP="00751FDB">
        <w:pPr>
          <w:pStyle w:val="Rodap"/>
        </w:pPr>
        <w:r w:rsidRPr="00751FDB">
          <w:t>Dossiê sobre Sociedades Comerciais</w:t>
        </w:r>
        <w:r>
          <w:tab/>
        </w:r>
        <w:r>
          <w:tab/>
        </w:r>
        <w:r>
          <w:tab/>
          <w:t>23</w:t>
        </w:r>
      </w:p>
    </w:sdtContent>
  </w:sdt>
  <w:p w:rsidR="004B7762" w:rsidRPr="004B7762" w:rsidRDefault="004B7762" w:rsidP="004B7762">
    <w:pPr>
      <w:pStyle w:val="Rodap"/>
      <w:ind w:left="-567" w:right="-744"/>
      <w:jc w:val="both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2B" w:rsidRDefault="00490A2B" w:rsidP="004B7762">
      <w:pPr>
        <w:spacing w:after="0" w:line="240" w:lineRule="auto"/>
      </w:pPr>
      <w:r>
        <w:separator/>
      </w:r>
    </w:p>
  </w:footnote>
  <w:footnote w:type="continuationSeparator" w:id="0">
    <w:p w:rsidR="00490A2B" w:rsidRDefault="00490A2B" w:rsidP="004B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DB" w:rsidRDefault="00751FDB" w:rsidP="00751FDB">
    <w:pPr>
      <w:pStyle w:val="Cabealho"/>
      <w:ind w:firstLine="2832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5776595</wp:posOffset>
          </wp:positionH>
          <wp:positionV relativeFrom="paragraph">
            <wp:posOffset>-285750</wp:posOffset>
          </wp:positionV>
          <wp:extent cx="937895" cy="612140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Pr="00751FDB">
      <w:t>SHOTGUN – Comércio de cartuchos para caça, LDA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 [16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412F"/>
    <w:rsid w:val="00067E57"/>
    <w:rsid w:val="001218A4"/>
    <w:rsid w:val="00364F03"/>
    <w:rsid w:val="00490A2B"/>
    <w:rsid w:val="004B7762"/>
    <w:rsid w:val="005F54F8"/>
    <w:rsid w:val="00694E55"/>
    <w:rsid w:val="00751FDB"/>
    <w:rsid w:val="0075399F"/>
    <w:rsid w:val="007B18EB"/>
    <w:rsid w:val="007C1C78"/>
    <w:rsid w:val="00880418"/>
    <w:rsid w:val="009257DA"/>
    <w:rsid w:val="0096412F"/>
    <w:rsid w:val="00A3484A"/>
    <w:rsid w:val="00B357D7"/>
    <w:rsid w:val="00BD3D19"/>
    <w:rsid w:val="00D30CEC"/>
    <w:rsid w:val="00F2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412F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semiHidden/>
    <w:unhideWhenUsed/>
    <w:rsid w:val="004B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B7762"/>
  </w:style>
  <w:style w:type="paragraph" w:styleId="Rodap">
    <w:name w:val="footer"/>
    <w:basedOn w:val="Normal"/>
    <w:link w:val="RodapCarcter"/>
    <w:uiPriority w:val="99"/>
    <w:unhideWhenUsed/>
    <w:rsid w:val="004B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7762"/>
  </w:style>
  <w:style w:type="paragraph" w:styleId="Textodebalo">
    <w:name w:val="Balloon Text"/>
    <w:basedOn w:val="Normal"/>
    <w:link w:val="TextodebaloCarcter"/>
    <w:uiPriority w:val="99"/>
    <w:semiHidden/>
    <w:unhideWhenUsed/>
    <w:rsid w:val="004B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Daniela</cp:lastModifiedBy>
  <cp:revision>3</cp:revision>
  <cp:lastPrinted>2012-05-10T04:30:00Z</cp:lastPrinted>
  <dcterms:created xsi:type="dcterms:W3CDTF">2012-05-10T03:45:00Z</dcterms:created>
  <dcterms:modified xsi:type="dcterms:W3CDTF">2012-05-10T04:30:00Z</dcterms:modified>
</cp:coreProperties>
</file>