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9" w:rsidRPr="00F31A44" w:rsidRDefault="00E41F89" w:rsidP="00224FC3">
      <w:pPr>
        <w:pStyle w:val="Corpodetexto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B30605" w:rsidRPr="00F31A44" w:rsidRDefault="007671B4" w:rsidP="00224FC3">
      <w:pPr>
        <w:pStyle w:val="Corpodetexto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F31A44">
        <w:rPr>
          <w:rFonts w:ascii="Calibri" w:hAnsi="Calibr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46355</wp:posOffset>
            </wp:positionV>
            <wp:extent cx="3354705" cy="589915"/>
            <wp:effectExtent l="0" t="0" r="0" b="635"/>
            <wp:wrapSquare wrapText="left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605" w:rsidRPr="00F31A44" w:rsidRDefault="00B30605" w:rsidP="00224FC3">
      <w:pPr>
        <w:pStyle w:val="Corpodetexto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B30605" w:rsidRPr="00F31A44" w:rsidRDefault="00B30605" w:rsidP="00B30605">
      <w:pPr>
        <w:pStyle w:val="Corpodetexto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224FC3" w:rsidRPr="00F31A44" w:rsidRDefault="00224FC3" w:rsidP="00B30605">
      <w:pPr>
        <w:pStyle w:val="Corpodetexto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8D53E0" w:rsidRPr="00F31A44" w:rsidRDefault="008D53E0" w:rsidP="00B30605">
      <w:pPr>
        <w:pStyle w:val="Corpodetexto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7671B4" w:rsidRPr="00F31A44" w:rsidRDefault="007671B4" w:rsidP="00B30605">
      <w:pPr>
        <w:pStyle w:val="Corpodetexto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B30605" w:rsidRPr="00394381" w:rsidRDefault="00224FC3" w:rsidP="00B30605">
      <w:pPr>
        <w:spacing w:after="60"/>
        <w:jc w:val="center"/>
        <w:rPr>
          <w:rFonts w:ascii="Calibri" w:hAnsi="Calibri" w:cs="Calibri"/>
          <w:sz w:val="44"/>
          <w:szCs w:val="44"/>
        </w:rPr>
      </w:pPr>
      <w:r w:rsidRPr="00394381">
        <w:rPr>
          <w:rFonts w:ascii="Calibri" w:hAnsi="Calibri" w:cs="Calibri"/>
          <w:sz w:val="44"/>
          <w:szCs w:val="44"/>
        </w:rPr>
        <w:t>Contabilidade Financeira II</w:t>
      </w:r>
    </w:p>
    <w:p w:rsidR="00B30605" w:rsidRPr="00F31A44" w:rsidRDefault="00B30605" w:rsidP="00B30605">
      <w:pPr>
        <w:spacing w:after="60"/>
        <w:jc w:val="center"/>
        <w:rPr>
          <w:rFonts w:ascii="Calibri" w:hAnsi="Calibri" w:cs="Calibri"/>
          <w:sz w:val="36"/>
          <w:szCs w:val="36"/>
        </w:rPr>
      </w:pPr>
      <w:r w:rsidRPr="00394381">
        <w:rPr>
          <w:rFonts w:ascii="Calibri" w:hAnsi="Calibri" w:cs="Calibri"/>
          <w:sz w:val="36"/>
          <w:szCs w:val="36"/>
        </w:rPr>
        <w:t>201</w:t>
      </w:r>
      <w:r w:rsidR="003E6D30">
        <w:rPr>
          <w:rFonts w:ascii="Calibri" w:hAnsi="Calibri" w:cs="Calibri"/>
          <w:sz w:val="36"/>
          <w:szCs w:val="36"/>
        </w:rPr>
        <w:t>4</w:t>
      </w:r>
      <w:r w:rsidR="00887B0A" w:rsidRPr="00394381">
        <w:rPr>
          <w:rFonts w:ascii="Calibri" w:hAnsi="Calibri" w:cs="Calibri"/>
          <w:sz w:val="36"/>
          <w:szCs w:val="36"/>
        </w:rPr>
        <w:t>/201</w:t>
      </w:r>
      <w:r w:rsidR="003E6D30">
        <w:rPr>
          <w:rFonts w:ascii="Calibri" w:hAnsi="Calibri" w:cs="Calibri"/>
          <w:sz w:val="36"/>
          <w:szCs w:val="36"/>
        </w:rPr>
        <w:t>5</w:t>
      </w:r>
    </w:p>
    <w:p w:rsidR="005027A6" w:rsidRDefault="005027A6" w:rsidP="0036667A">
      <w:pPr>
        <w:jc w:val="center"/>
        <w:rPr>
          <w:rFonts w:ascii="Calibri" w:hAnsi="Calibri" w:cs="Calibri"/>
          <w:sz w:val="22"/>
          <w:szCs w:val="22"/>
        </w:rPr>
      </w:pPr>
    </w:p>
    <w:p w:rsidR="0036667A" w:rsidRPr="0036667A" w:rsidRDefault="0036667A" w:rsidP="0036667A">
      <w:pPr>
        <w:jc w:val="center"/>
        <w:rPr>
          <w:rFonts w:ascii="Calibri" w:hAnsi="Calibri" w:cs="Calibri"/>
          <w:sz w:val="22"/>
          <w:szCs w:val="22"/>
        </w:rPr>
      </w:pPr>
    </w:p>
    <w:p w:rsidR="00B30605" w:rsidRPr="00F31A44" w:rsidRDefault="00224FC3" w:rsidP="00224FC3">
      <w:pPr>
        <w:spacing w:after="120"/>
        <w:jc w:val="center"/>
        <w:rPr>
          <w:rFonts w:ascii="Calibri" w:hAnsi="Calibri" w:cs="Calibri"/>
          <w:b/>
          <w:color w:val="0000FF"/>
          <w:sz w:val="48"/>
          <w:szCs w:val="48"/>
        </w:rPr>
      </w:pPr>
      <w:r w:rsidRPr="00F31A44">
        <w:rPr>
          <w:rFonts w:ascii="Calibri" w:hAnsi="Calibri" w:cs="Calibri"/>
          <w:b/>
          <w:color w:val="0000FF"/>
          <w:sz w:val="48"/>
          <w:szCs w:val="48"/>
        </w:rPr>
        <w:t>Documentação de Apoio às Aulas</w:t>
      </w:r>
    </w:p>
    <w:p w:rsidR="00224FC3" w:rsidRPr="00F31A44" w:rsidRDefault="003E6D30" w:rsidP="00B30605">
      <w:pPr>
        <w:spacing w:after="60"/>
        <w:jc w:val="center"/>
        <w:rPr>
          <w:rFonts w:ascii="Calibri" w:hAnsi="Calibri" w:cs="Calibri"/>
          <w:color w:val="0000FF"/>
          <w:sz w:val="44"/>
          <w:szCs w:val="44"/>
        </w:rPr>
      </w:pPr>
      <w:r>
        <w:rPr>
          <w:rFonts w:ascii="Calibri" w:hAnsi="Calibri" w:cs="Calibri"/>
          <w:color w:val="0000FF"/>
          <w:sz w:val="44"/>
          <w:szCs w:val="44"/>
        </w:rPr>
        <w:t>Cursos: LG e LFC</w:t>
      </w:r>
    </w:p>
    <w:p w:rsidR="005027A6" w:rsidRDefault="005027A6" w:rsidP="00B30605">
      <w:pPr>
        <w:spacing w:after="60"/>
        <w:jc w:val="center"/>
        <w:rPr>
          <w:rFonts w:ascii="Calibri" w:hAnsi="Calibri" w:cs="Calibri"/>
          <w:color w:val="0000FF"/>
          <w:sz w:val="22"/>
          <w:szCs w:val="22"/>
        </w:rPr>
      </w:pPr>
    </w:p>
    <w:p w:rsidR="00036B06" w:rsidRPr="00F31A44" w:rsidRDefault="00036B06" w:rsidP="00B30605">
      <w:pPr>
        <w:spacing w:after="60"/>
        <w:jc w:val="center"/>
        <w:rPr>
          <w:rFonts w:ascii="Calibri" w:hAnsi="Calibri" w:cs="Calibri"/>
          <w:color w:val="0000FF"/>
          <w:sz w:val="22"/>
          <w:szCs w:val="22"/>
        </w:rPr>
      </w:pPr>
      <w:bookmarkStart w:id="0" w:name="_GoBack"/>
      <w:bookmarkEnd w:id="0"/>
    </w:p>
    <w:p w:rsidR="00224FC3" w:rsidRPr="00AB0685" w:rsidRDefault="00224FC3" w:rsidP="00224FC3">
      <w:pPr>
        <w:spacing w:after="60"/>
        <w:jc w:val="center"/>
        <w:rPr>
          <w:rFonts w:ascii="Calibri" w:hAnsi="Calibri" w:cs="Calibri"/>
          <w:b/>
          <w:sz w:val="44"/>
          <w:szCs w:val="44"/>
        </w:rPr>
      </w:pPr>
      <w:r w:rsidRPr="00AB0685">
        <w:rPr>
          <w:rFonts w:ascii="Calibri" w:hAnsi="Calibri" w:cs="Calibri"/>
          <w:b/>
          <w:sz w:val="44"/>
          <w:szCs w:val="44"/>
        </w:rPr>
        <w:t>Capítulo 3</w:t>
      </w:r>
      <w:r w:rsidR="005027A6" w:rsidRPr="00AB0685">
        <w:rPr>
          <w:rFonts w:ascii="Calibri" w:hAnsi="Calibri" w:cs="Calibri"/>
          <w:b/>
          <w:sz w:val="44"/>
          <w:szCs w:val="44"/>
        </w:rPr>
        <w:t xml:space="preserve"> – Ciclo Operacional</w:t>
      </w:r>
    </w:p>
    <w:p w:rsidR="00AA1CE2" w:rsidRPr="00AB0685" w:rsidRDefault="00B30605" w:rsidP="00AA1CE2">
      <w:pPr>
        <w:pStyle w:val="Corpodetexto"/>
        <w:spacing w:before="120"/>
        <w:jc w:val="center"/>
        <w:outlineLvl w:val="0"/>
        <w:rPr>
          <w:rFonts w:ascii="Calibri" w:hAnsi="Calibri" w:cs="Calibri"/>
          <w:color w:val="auto"/>
          <w:sz w:val="32"/>
          <w:szCs w:val="32"/>
        </w:rPr>
      </w:pPr>
      <w:r w:rsidRPr="00AB0685">
        <w:rPr>
          <w:rFonts w:ascii="Calibri" w:hAnsi="Calibri" w:cs="Calibri"/>
          <w:color w:val="auto"/>
          <w:sz w:val="32"/>
          <w:szCs w:val="32"/>
        </w:rPr>
        <w:t>Pedro António Ferreira</w:t>
      </w:r>
    </w:p>
    <w:p w:rsidR="00036B06" w:rsidRPr="003E6D30" w:rsidRDefault="00036B06" w:rsidP="00AA1CE2">
      <w:pPr>
        <w:pStyle w:val="Corpodetexto"/>
        <w:spacing w:before="120"/>
        <w:jc w:val="center"/>
        <w:outlineLvl w:val="0"/>
        <w:rPr>
          <w:rFonts w:ascii="Calibri" w:hAnsi="Calibri" w:cs="Calibri"/>
          <w:color w:val="auto"/>
          <w:sz w:val="32"/>
          <w:szCs w:val="32"/>
        </w:rPr>
      </w:pPr>
      <w:r w:rsidRPr="003E6D30">
        <w:rPr>
          <w:rFonts w:ascii="Calibri" w:hAnsi="Calibri" w:cs="Calibri"/>
          <w:color w:val="auto"/>
          <w:sz w:val="32"/>
          <w:szCs w:val="32"/>
        </w:rPr>
        <w:t>Maria Manuela Martins</w:t>
      </w:r>
    </w:p>
    <w:p w:rsidR="00AA7717" w:rsidRPr="00AB0685" w:rsidRDefault="00AB0685" w:rsidP="00036B06">
      <w:pPr>
        <w:pStyle w:val="Corpodetexto"/>
        <w:spacing w:before="120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3E6D30">
        <w:rPr>
          <w:rFonts w:ascii="Calibri" w:hAnsi="Calibri" w:cs="Calibri"/>
          <w:color w:val="auto"/>
          <w:sz w:val="32"/>
          <w:szCs w:val="32"/>
        </w:rPr>
        <w:t>Ana Isabel Lopes</w:t>
      </w:r>
    </w:p>
    <w:tbl>
      <w:tblPr>
        <w:tblStyle w:val="Tabelacomgrelha"/>
        <w:tblW w:w="0" w:type="auto"/>
        <w:jc w:val="center"/>
        <w:tblInd w:w="13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7"/>
      </w:tblGrid>
      <w:tr w:rsidR="00AB0685" w:rsidRPr="00AB0685" w:rsidTr="00B30605">
        <w:trPr>
          <w:jc w:val="center"/>
        </w:trPr>
        <w:tc>
          <w:tcPr>
            <w:tcW w:w="7367" w:type="dxa"/>
          </w:tcPr>
          <w:p w:rsidR="00B30605" w:rsidRPr="00AB0685" w:rsidRDefault="00B30605" w:rsidP="00224FC3">
            <w:pPr>
              <w:pStyle w:val="Corpodetexto"/>
              <w:spacing w:after="120"/>
              <w:jc w:val="center"/>
              <w:outlineLvl w:val="0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41F89" w:rsidRPr="00AB0685" w:rsidRDefault="00E41F89" w:rsidP="00E41F89">
      <w:pPr>
        <w:pStyle w:val="Corpodetexto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E41F89" w:rsidRPr="00AB0685" w:rsidRDefault="00E41F89" w:rsidP="00E41F89">
      <w:pPr>
        <w:pStyle w:val="Corpodetexto"/>
        <w:jc w:val="center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5027A6" w:rsidRPr="00AB0685" w:rsidRDefault="005027A6" w:rsidP="00910D68">
      <w:pPr>
        <w:spacing w:after="240"/>
        <w:jc w:val="center"/>
        <w:rPr>
          <w:rFonts w:ascii="Calibri" w:hAnsi="Calibri" w:cs="Calibri"/>
          <w:b/>
          <w:sz w:val="48"/>
          <w:szCs w:val="48"/>
        </w:rPr>
      </w:pPr>
      <w:r w:rsidRPr="00AB0685">
        <w:rPr>
          <w:rFonts w:ascii="Calibri" w:hAnsi="Calibri" w:cs="Calibri"/>
          <w:b/>
          <w:sz w:val="48"/>
          <w:szCs w:val="48"/>
        </w:rPr>
        <w:t>Conteúdo</w:t>
      </w:r>
      <w:r w:rsidR="00AA1CE2" w:rsidRPr="00AB0685">
        <w:rPr>
          <w:rFonts w:ascii="Calibri" w:hAnsi="Calibri" w:cs="Calibri"/>
          <w:b/>
          <w:sz w:val="48"/>
          <w:szCs w:val="48"/>
        </w:rPr>
        <w:t>: Temas</w:t>
      </w:r>
    </w:p>
    <w:p w:rsidR="005027A6" w:rsidRPr="00AB0685" w:rsidRDefault="008163B4" w:rsidP="00887B0A">
      <w:pPr>
        <w:spacing w:after="180"/>
        <w:ind w:left="708" w:hanging="708"/>
        <w:jc w:val="center"/>
        <w:rPr>
          <w:rFonts w:ascii="Calibri" w:hAnsi="Calibri" w:cs="Calibri"/>
          <w:sz w:val="40"/>
          <w:szCs w:val="40"/>
        </w:rPr>
      </w:pPr>
      <w:r w:rsidRPr="00AB0685">
        <w:rPr>
          <w:rFonts w:ascii="Calibri" w:hAnsi="Calibri" w:cs="Calibri"/>
          <w:sz w:val="40"/>
          <w:szCs w:val="40"/>
        </w:rPr>
        <w:t>Descontos</w:t>
      </w:r>
    </w:p>
    <w:p w:rsidR="005027A6" w:rsidRPr="00F31A44" w:rsidRDefault="005027A6" w:rsidP="00385BCD">
      <w:pPr>
        <w:spacing w:after="180"/>
        <w:jc w:val="center"/>
        <w:rPr>
          <w:rFonts w:ascii="Calibri" w:hAnsi="Calibri" w:cs="Calibri"/>
          <w:sz w:val="40"/>
          <w:szCs w:val="40"/>
        </w:rPr>
      </w:pPr>
      <w:r w:rsidRPr="00F31A44">
        <w:rPr>
          <w:rFonts w:ascii="Calibri" w:hAnsi="Calibri" w:cs="Calibri"/>
          <w:sz w:val="40"/>
          <w:szCs w:val="40"/>
        </w:rPr>
        <w:t>Adiantamentos</w:t>
      </w:r>
    </w:p>
    <w:p w:rsidR="005027A6" w:rsidRPr="00F31A44" w:rsidRDefault="005027A6" w:rsidP="00385BCD">
      <w:pPr>
        <w:spacing w:after="180"/>
        <w:jc w:val="center"/>
        <w:rPr>
          <w:rFonts w:ascii="Calibri" w:hAnsi="Calibri" w:cs="Calibri"/>
          <w:sz w:val="40"/>
          <w:szCs w:val="40"/>
        </w:rPr>
      </w:pPr>
      <w:r w:rsidRPr="00F31A44">
        <w:rPr>
          <w:rFonts w:ascii="Calibri" w:hAnsi="Calibri" w:cs="Calibri"/>
          <w:sz w:val="40"/>
          <w:szCs w:val="40"/>
        </w:rPr>
        <w:t>Inventários</w:t>
      </w:r>
    </w:p>
    <w:p w:rsidR="005027A6" w:rsidRPr="00F31A44" w:rsidRDefault="005027A6" w:rsidP="00385BCD">
      <w:pPr>
        <w:spacing w:after="180"/>
        <w:jc w:val="center"/>
        <w:rPr>
          <w:rFonts w:ascii="Calibri" w:hAnsi="Calibri" w:cs="Calibri"/>
          <w:sz w:val="40"/>
          <w:szCs w:val="40"/>
        </w:rPr>
      </w:pPr>
      <w:r w:rsidRPr="00F31A44">
        <w:rPr>
          <w:rFonts w:ascii="Calibri" w:hAnsi="Calibri" w:cs="Calibri"/>
          <w:sz w:val="40"/>
          <w:szCs w:val="40"/>
        </w:rPr>
        <w:t>Fórmulas de Custeio das Saídas</w:t>
      </w:r>
    </w:p>
    <w:p w:rsidR="005027A6" w:rsidRPr="00F31A44" w:rsidRDefault="005027A6" w:rsidP="005063CF">
      <w:pPr>
        <w:spacing w:after="180"/>
        <w:jc w:val="center"/>
        <w:rPr>
          <w:rFonts w:ascii="Calibri" w:hAnsi="Calibri" w:cs="Calibri"/>
          <w:sz w:val="32"/>
          <w:szCs w:val="32"/>
        </w:rPr>
      </w:pPr>
      <w:r w:rsidRPr="00F31A44">
        <w:rPr>
          <w:rFonts w:ascii="Calibri" w:hAnsi="Calibri" w:cs="Calibri"/>
          <w:sz w:val="40"/>
          <w:szCs w:val="40"/>
        </w:rPr>
        <w:t>Ficha de Armazém/Ficha de Inventários</w:t>
      </w:r>
    </w:p>
    <w:p w:rsidR="00E41F89" w:rsidRPr="00F31A44" w:rsidRDefault="005063CF" w:rsidP="005063CF">
      <w:pPr>
        <w:jc w:val="center"/>
        <w:rPr>
          <w:rFonts w:ascii="Calibri" w:hAnsi="Calibri"/>
          <w:bCs/>
          <w:sz w:val="22"/>
          <w:szCs w:val="22"/>
        </w:rPr>
      </w:pPr>
      <w:r w:rsidRPr="00F31A44">
        <w:rPr>
          <w:rFonts w:ascii="Calibri" w:hAnsi="Calibri" w:cs="Calibri"/>
          <w:sz w:val="40"/>
          <w:szCs w:val="40"/>
        </w:rPr>
        <w:t xml:space="preserve">Bases de Mensuração de </w:t>
      </w:r>
      <w:r w:rsidR="00F54EE5" w:rsidRPr="00F31A44">
        <w:rPr>
          <w:rFonts w:ascii="Calibri" w:hAnsi="Calibri" w:cs="Calibri"/>
          <w:sz w:val="40"/>
          <w:szCs w:val="40"/>
        </w:rPr>
        <w:t>Ativo</w:t>
      </w:r>
      <w:r w:rsidRPr="00F31A44">
        <w:rPr>
          <w:rFonts w:ascii="Calibri" w:hAnsi="Calibri" w:cs="Calibri"/>
          <w:sz w:val="40"/>
          <w:szCs w:val="40"/>
        </w:rPr>
        <w:t>s e Passivos</w:t>
      </w:r>
    </w:p>
    <w:p w:rsidR="00E41F89" w:rsidRPr="00F31A44" w:rsidRDefault="00E41F89" w:rsidP="000B7764">
      <w:pPr>
        <w:pStyle w:val="Corpodetexto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224FC3" w:rsidRPr="00F31A44" w:rsidRDefault="00224FC3" w:rsidP="000B7764">
      <w:pPr>
        <w:jc w:val="both"/>
        <w:rPr>
          <w:rFonts w:ascii="Calibri" w:hAnsi="Calibri" w:cs="Arial"/>
          <w:bCs/>
          <w:sz w:val="22"/>
          <w:szCs w:val="22"/>
        </w:rPr>
      </w:pPr>
      <w:r w:rsidRPr="00F31A44">
        <w:rPr>
          <w:rFonts w:ascii="Calibri" w:hAnsi="Calibri"/>
          <w:bCs/>
          <w:sz w:val="22"/>
          <w:szCs w:val="22"/>
        </w:rPr>
        <w:br w:type="page"/>
      </w:r>
    </w:p>
    <w:p w:rsidR="00A9327E" w:rsidRPr="00F31A44" w:rsidRDefault="00A9327E" w:rsidP="008D4F69">
      <w:pPr>
        <w:pStyle w:val="Corpodetexto"/>
        <w:spacing w:before="120" w:after="120"/>
        <w:jc w:val="center"/>
        <w:outlineLvl w:val="0"/>
        <w:rPr>
          <w:rFonts w:ascii="Calibri" w:hAnsi="Calibri"/>
          <w:b/>
          <w:bCs/>
          <w:color w:val="auto"/>
          <w:sz w:val="48"/>
          <w:szCs w:val="48"/>
        </w:rPr>
      </w:pPr>
      <w:r w:rsidRPr="00F31A44">
        <w:rPr>
          <w:rFonts w:ascii="Calibri" w:hAnsi="Calibri"/>
          <w:b/>
          <w:bCs/>
          <w:color w:val="auto"/>
          <w:sz w:val="48"/>
          <w:szCs w:val="48"/>
        </w:rPr>
        <w:lastRenderedPageBreak/>
        <w:t>Capítulo 3 – Ciclo Operacional</w:t>
      </w:r>
    </w:p>
    <w:p w:rsidR="00A9327E" w:rsidRPr="00F31A44" w:rsidRDefault="008D53E0" w:rsidP="008D53E0">
      <w:pPr>
        <w:pStyle w:val="Corpodetexto"/>
        <w:spacing w:after="120"/>
        <w:jc w:val="center"/>
        <w:outlineLvl w:val="0"/>
        <w:rPr>
          <w:rFonts w:ascii="Calibri" w:hAnsi="Calibri"/>
          <w:bCs/>
          <w:color w:val="auto"/>
          <w:sz w:val="40"/>
          <w:szCs w:val="40"/>
        </w:rPr>
      </w:pPr>
      <w:r w:rsidRPr="00F31A44">
        <w:rPr>
          <w:rFonts w:ascii="Calibri" w:hAnsi="Calibri"/>
          <w:bCs/>
          <w:color w:val="auto"/>
          <w:sz w:val="40"/>
          <w:szCs w:val="40"/>
          <w:u w:val="single"/>
        </w:rPr>
        <w:t>Tema</w:t>
      </w:r>
      <w:r w:rsidRPr="00F31A44">
        <w:rPr>
          <w:rFonts w:ascii="Calibri" w:hAnsi="Calibri"/>
          <w:bCs/>
          <w:color w:val="auto"/>
          <w:sz w:val="40"/>
          <w:szCs w:val="40"/>
        </w:rPr>
        <w:t xml:space="preserve">: </w:t>
      </w:r>
      <w:r w:rsidR="008163B4" w:rsidRPr="00F31A44">
        <w:rPr>
          <w:rFonts w:ascii="Calibri" w:hAnsi="Calibri"/>
          <w:bCs/>
          <w:color w:val="auto"/>
          <w:sz w:val="40"/>
          <w:szCs w:val="40"/>
        </w:rPr>
        <w:t>Descontos</w:t>
      </w:r>
    </w:p>
    <w:p w:rsidR="00A9327E" w:rsidRPr="002D3EAD" w:rsidRDefault="00A9327E" w:rsidP="00AD3CFA">
      <w:pPr>
        <w:pStyle w:val="Corpodetexto"/>
        <w:jc w:val="center"/>
        <w:rPr>
          <w:rFonts w:ascii="Calibri" w:hAnsi="Calibri"/>
          <w:bCs/>
          <w:color w:val="0000FF"/>
        </w:rPr>
      </w:pPr>
      <w:r w:rsidRPr="002D3EAD">
        <w:rPr>
          <w:rFonts w:ascii="Calibri" w:hAnsi="Calibri"/>
          <w:bCs/>
          <w:color w:val="0000FF"/>
        </w:rPr>
        <w:t xml:space="preserve">Autores </w:t>
      </w:r>
    </w:p>
    <w:p w:rsidR="00A9327E" w:rsidRPr="002D3EAD" w:rsidRDefault="00A9327E" w:rsidP="00AD3CFA">
      <w:pPr>
        <w:pStyle w:val="Corpodetexto"/>
        <w:jc w:val="center"/>
        <w:rPr>
          <w:rFonts w:ascii="Calibri" w:hAnsi="Calibri"/>
          <w:bCs/>
          <w:color w:val="0000FF"/>
        </w:rPr>
      </w:pPr>
      <w:r w:rsidRPr="002D3EAD">
        <w:rPr>
          <w:rFonts w:ascii="Calibri" w:hAnsi="Calibri"/>
          <w:bCs/>
          <w:color w:val="0000FF"/>
        </w:rPr>
        <w:t>Pedro António Ferreira</w:t>
      </w:r>
      <w:r w:rsidR="002D3EAD" w:rsidRPr="002D3EAD">
        <w:rPr>
          <w:rFonts w:ascii="Calibri" w:hAnsi="Calibri"/>
          <w:bCs/>
          <w:color w:val="0000FF"/>
        </w:rPr>
        <w:t>, Maria Manuela Martins</w:t>
      </w:r>
      <w:r w:rsidRPr="002D3EAD">
        <w:rPr>
          <w:rFonts w:ascii="Calibri" w:hAnsi="Calibri"/>
          <w:bCs/>
          <w:color w:val="0000FF"/>
        </w:rPr>
        <w:t xml:space="preserve"> e </w:t>
      </w:r>
      <w:r w:rsidR="00AB0685" w:rsidRPr="002D3EAD">
        <w:rPr>
          <w:rFonts w:ascii="Calibri" w:hAnsi="Calibri"/>
          <w:bCs/>
          <w:color w:val="0000FF"/>
        </w:rPr>
        <w:t>Ana Isabel Lopes</w:t>
      </w:r>
    </w:p>
    <w:p w:rsidR="00A9327E" w:rsidRPr="00F31A44" w:rsidRDefault="00A9327E" w:rsidP="008D4F69">
      <w:pPr>
        <w:pStyle w:val="Corpodetexto"/>
        <w:rPr>
          <w:rFonts w:ascii="Calibri" w:hAnsi="Calibri"/>
          <w:bCs/>
          <w:color w:val="auto"/>
          <w:sz w:val="28"/>
          <w:szCs w:val="28"/>
        </w:rPr>
      </w:pPr>
    </w:p>
    <w:p w:rsidR="00A9327E" w:rsidRPr="00F31A44" w:rsidRDefault="00A9327E" w:rsidP="001C70FA">
      <w:pPr>
        <w:pStyle w:val="Corpodetexto"/>
        <w:numPr>
          <w:ilvl w:val="0"/>
          <w:numId w:val="1"/>
        </w:numPr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t xml:space="preserve">Descontos e Abatimentos </w:t>
      </w:r>
    </w:p>
    <w:p w:rsidR="00A9327E" w:rsidRPr="00F31A44" w:rsidRDefault="008D53E0" w:rsidP="00B575F7">
      <w:pPr>
        <w:pStyle w:val="Corpodetexto"/>
        <w:ind w:left="680"/>
        <w:rPr>
          <w:rFonts w:ascii="Calibri" w:hAnsi="Calibri"/>
          <w:bCs/>
          <w:color w:val="auto"/>
          <w:sz w:val="21"/>
          <w:szCs w:val="21"/>
        </w:rPr>
      </w:pPr>
      <w:r w:rsidRPr="00F31A44">
        <w:rPr>
          <w:rFonts w:ascii="Calibri" w:hAnsi="Calibri"/>
          <w:bCs/>
          <w:color w:val="auto"/>
          <w:sz w:val="21"/>
          <w:szCs w:val="21"/>
        </w:rPr>
        <w:t>{</w:t>
      </w:r>
      <w:r w:rsidR="00A9327E" w:rsidRPr="00F31A44">
        <w:rPr>
          <w:rFonts w:ascii="Calibri" w:hAnsi="Calibri"/>
          <w:bCs/>
          <w:color w:val="auto"/>
          <w:sz w:val="21"/>
          <w:szCs w:val="21"/>
        </w:rPr>
        <w:t>Tópico do início do</w:t>
      </w:r>
      <w:r w:rsidRPr="00F31A44">
        <w:rPr>
          <w:rFonts w:ascii="Calibri" w:hAnsi="Calibri"/>
          <w:bCs/>
          <w:color w:val="auto"/>
          <w:sz w:val="21"/>
          <w:szCs w:val="21"/>
        </w:rPr>
        <w:t xml:space="preserve"> Capítulo 3 – Ciclo Operacional}</w:t>
      </w:r>
    </w:p>
    <w:p w:rsidR="00A9327E" w:rsidRPr="00F31A44" w:rsidRDefault="00A9327E" w:rsidP="007B6516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CD24FA">
      <w:pPr>
        <w:pStyle w:val="Corpodetexto"/>
        <w:numPr>
          <w:ilvl w:val="1"/>
          <w:numId w:val="1"/>
        </w:numPr>
        <w:spacing w:after="120" w:line="300" w:lineRule="atLeast"/>
        <w:rPr>
          <w:rFonts w:ascii="Calibri" w:hAnsi="Calibri"/>
          <w:color w:val="auto"/>
          <w:sz w:val="28"/>
          <w:szCs w:val="28"/>
        </w:rPr>
      </w:pPr>
      <w:r w:rsidRPr="00F31A44">
        <w:rPr>
          <w:rFonts w:ascii="Calibri" w:hAnsi="Calibri"/>
          <w:color w:val="auto"/>
          <w:sz w:val="28"/>
          <w:szCs w:val="28"/>
        </w:rPr>
        <w:t>Tipologia de Descontos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Os descontos podem classificar-se em dois tipos,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comerciais</w:t>
      </w:r>
      <w:r w:rsidRPr="00F31A44">
        <w:rPr>
          <w:rFonts w:ascii="Calibri" w:hAnsi="Calibri"/>
          <w:color w:val="auto"/>
          <w:sz w:val="22"/>
          <w:szCs w:val="22"/>
        </w:rPr>
        <w:t xml:space="preserve"> e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financeiros</w:t>
      </w:r>
      <w:r w:rsidRPr="00F31A44">
        <w:rPr>
          <w:rFonts w:ascii="Calibri" w:hAnsi="Calibri"/>
          <w:color w:val="auto"/>
          <w:sz w:val="22"/>
          <w:szCs w:val="22"/>
        </w:rPr>
        <w:t xml:space="preserve">, os quais podem, cada um deles, estar associados a compras/pagamentos e a vendas/recebimentos. 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Os descontos relacionados com compras/pagamentos designam-se 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>descontos obtidos</w:t>
      </w:r>
      <w:r w:rsidRPr="00F31A44">
        <w:rPr>
          <w:rFonts w:ascii="Calibri" w:hAnsi="Calibri"/>
          <w:color w:val="auto"/>
          <w:sz w:val="22"/>
          <w:szCs w:val="22"/>
        </w:rPr>
        <w:t xml:space="preserve">; os descontos relacionados com vendas/recebimentos designam-se 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>descontos concedidos</w:t>
      </w:r>
      <w:r w:rsidRPr="00F31A44">
        <w:rPr>
          <w:rFonts w:ascii="Calibri" w:hAnsi="Calibri"/>
          <w:color w:val="auto"/>
          <w:sz w:val="22"/>
          <w:szCs w:val="22"/>
        </w:rPr>
        <w:t xml:space="preserve">. </w:t>
      </w:r>
    </w:p>
    <w:p w:rsidR="00A9327E" w:rsidRPr="00FF67D0" w:rsidRDefault="00A9327E" w:rsidP="001C70FA">
      <w:pPr>
        <w:pStyle w:val="Corpodetexto"/>
        <w:spacing w:before="100" w:beforeAutospacing="1" w:after="120" w:line="300" w:lineRule="atLeast"/>
        <w:rPr>
          <w:rFonts w:ascii="Calibri" w:hAnsi="Calibri"/>
          <w:b/>
          <w:color w:val="auto"/>
          <w:sz w:val="28"/>
          <w:szCs w:val="28"/>
        </w:rPr>
      </w:pPr>
      <w:r w:rsidRPr="00FF67D0">
        <w:rPr>
          <w:rFonts w:ascii="Calibri" w:hAnsi="Calibri"/>
          <w:b/>
          <w:color w:val="auto"/>
          <w:sz w:val="28"/>
          <w:szCs w:val="28"/>
        </w:rPr>
        <w:t xml:space="preserve">Descontos comerciais 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São descontos de natureza comercial associados a </w:t>
      </w:r>
      <w:r w:rsidR="00F54EE5" w:rsidRPr="00F31A44">
        <w:rPr>
          <w:rFonts w:ascii="Calibri" w:hAnsi="Calibri"/>
          <w:color w:val="auto"/>
          <w:sz w:val="22"/>
          <w:szCs w:val="22"/>
        </w:rPr>
        <w:t>transações</w:t>
      </w:r>
      <w:r w:rsidRPr="00F31A44">
        <w:rPr>
          <w:rFonts w:ascii="Calibri" w:hAnsi="Calibri"/>
          <w:color w:val="auto"/>
          <w:sz w:val="22"/>
          <w:szCs w:val="22"/>
        </w:rPr>
        <w:t xml:space="preserve"> comerciais, i.e., associados a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compras</w:t>
      </w:r>
      <w:r w:rsidRPr="00F31A44">
        <w:rPr>
          <w:rFonts w:ascii="Calibri" w:hAnsi="Calibri"/>
          <w:color w:val="auto"/>
          <w:sz w:val="22"/>
          <w:szCs w:val="22"/>
        </w:rPr>
        <w:t xml:space="preserve"> e a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vendas</w:t>
      </w:r>
      <w:r w:rsidR="0000585C" w:rsidRPr="00F31A44">
        <w:rPr>
          <w:rFonts w:ascii="Calibri" w:hAnsi="Calibri"/>
          <w:color w:val="auto"/>
          <w:sz w:val="22"/>
          <w:szCs w:val="22"/>
        </w:rPr>
        <w:t>,</w:t>
      </w:r>
      <w:r w:rsidRPr="00F31A44">
        <w:rPr>
          <w:rFonts w:ascii="Calibri" w:hAnsi="Calibri"/>
          <w:color w:val="auto"/>
          <w:sz w:val="22"/>
          <w:szCs w:val="22"/>
        </w:rPr>
        <w:t xml:space="preserve"> </w:t>
      </w:r>
      <w:r w:rsidR="0000585C" w:rsidRPr="00F31A44">
        <w:rPr>
          <w:rFonts w:ascii="Calibri" w:hAnsi="Calibri"/>
          <w:color w:val="auto"/>
          <w:sz w:val="22"/>
          <w:szCs w:val="22"/>
        </w:rPr>
        <w:t xml:space="preserve">que sejam 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 xml:space="preserve">função das quantidades </w:t>
      </w:r>
      <w:r w:rsidR="00F54EE5" w:rsidRPr="00F31A44">
        <w:rPr>
          <w:rFonts w:ascii="Calibri" w:hAnsi="Calibri"/>
          <w:i/>
          <w:iCs/>
          <w:color w:val="auto"/>
          <w:sz w:val="22"/>
          <w:szCs w:val="22"/>
        </w:rPr>
        <w:t>transac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>ionadas</w:t>
      </w:r>
      <w:r w:rsidRPr="00F31A44">
        <w:rPr>
          <w:rFonts w:ascii="Calibri" w:hAnsi="Calibri"/>
          <w:color w:val="auto"/>
          <w:sz w:val="22"/>
          <w:szCs w:val="22"/>
        </w:rPr>
        <w:t xml:space="preserve">. Isto significa que, em tese, quanto maior a quantidade </w:t>
      </w:r>
      <w:r w:rsidR="00F54EE5" w:rsidRPr="00F31A44">
        <w:rPr>
          <w:rFonts w:ascii="Calibri" w:hAnsi="Calibri"/>
          <w:color w:val="auto"/>
          <w:sz w:val="22"/>
          <w:szCs w:val="22"/>
        </w:rPr>
        <w:t>transac</w:t>
      </w:r>
      <w:r w:rsidRPr="00F31A44">
        <w:rPr>
          <w:rFonts w:ascii="Calibri" w:hAnsi="Calibri"/>
          <w:color w:val="auto"/>
          <w:sz w:val="22"/>
          <w:szCs w:val="22"/>
        </w:rPr>
        <w:t xml:space="preserve">ionada maior o desconto comercial. O desconto de quantidade e o 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>rappel</w:t>
      </w:r>
      <w:r w:rsidRPr="00F31A44">
        <w:rPr>
          <w:rFonts w:ascii="Calibri" w:hAnsi="Calibri"/>
          <w:color w:val="auto"/>
          <w:sz w:val="22"/>
          <w:szCs w:val="22"/>
        </w:rPr>
        <w:t xml:space="preserve"> são exemplos de descontos comerciais.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b/>
          <w:i/>
          <w:color w:val="auto"/>
          <w:sz w:val="22"/>
          <w:szCs w:val="22"/>
        </w:rPr>
        <w:t xml:space="preserve">Os descontos comerciais em </w:t>
      </w:r>
      <w:r w:rsidRPr="00F31A44">
        <w:rPr>
          <w:rFonts w:ascii="Calibri" w:hAnsi="Calibri"/>
          <w:b/>
          <w:i/>
          <w:color w:val="auto"/>
          <w:sz w:val="22"/>
          <w:szCs w:val="22"/>
          <w:u w:val="single"/>
        </w:rPr>
        <w:t>compras</w:t>
      </w:r>
      <w:r w:rsidRPr="00F31A44">
        <w:rPr>
          <w:rFonts w:ascii="Calibri" w:hAnsi="Calibri"/>
          <w:color w:val="auto"/>
          <w:sz w:val="22"/>
          <w:szCs w:val="22"/>
        </w:rPr>
        <w:t xml:space="preserve"> designam-se descontos comerciais </w:t>
      </w:r>
      <w:r w:rsidRPr="00F31A44">
        <w:rPr>
          <w:rFonts w:ascii="Calibri" w:hAnsi="Calibri"/>
          <w:i/>
          <w:color w:val="auto"/>
          <w:sz w:val="22"/>
          <w:szCs w:val="22"/>
        </w:rPr>
        <w:t>obtidos</w:t>
      </w:r>
      <w:r w:rsidRPr="00F31A44">
        <w:rPr>
          <w:rFonts w:ascii="Calibri" w:hAnsi="Calibri"/>
          <w:color w:val="auto"/>
          <w:sz w:val="22"/>
          <w:szCs w:val="22"/>
        </w:rPr>
        <w:t xml:space="preserve"> (ou descontos e abatimentos em compras). Provocam uma "redução das compras líquidas", reduzem o custo de aquisição das compras e, por consequência, reduzem o CMV e aumentam o </w:t>
      </w:r>
      <w:r w:rsidR="0000585C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>esultado.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b/>
          <w:i/>
          <w:color w:val="auto"/>
          <w:sz w:val="22"/>
          <w:szCs w:val="22"/>
        </w:rPr>
        <w:t xml:space="preserve">Os descontos comerciais em </w:t>
      </w:r>
      <w:r w:rsidRPr="00F31A44">
        <w:rPr>
          <w:rFonts w:ascii="Calibri" w:hAnsi="Calibri"/>
          <w:b/>
          <w:i/>
          <w:color w:val="auto"/>
          <w:sz w:val="22"/>
          <w:szCs w:val="22"/>
          <w:u w:val="single"/>
        </w:rPr>
        <w:t>vendas</w:t>
      </w:r>
      <w:r w:rsidRPr="00F31A44">
        <w:rPr>
          <w:rFonts w:ascii="Calibri" w:hAnsi="Calibri"/>
          <w:color w:val="auto"/>
          <w:sz w:val="22"/>
          <w:szCs w:val="22"/>
        </w:rPr>
        <w:t xml:space="preserve"> designam-se descontos comerciais </w:t>
      </w:r>
      <w:r w:rsidRPr="00F31A44">
        <w:rPr>
          <w:rFonts w:ascii="Calibri" w:hAnsi="Calibri"/>
          <w:i/>
          <w:color w:val="auto"/>
          <w:sz w:val="22"/>
          <w:szCs w:val="22"/>
        </w:rPr>
        <w:t>concedidos</w:t>
      </w:r>
      <w:r w:rsidRPr="00F31A44">
        <w:rPr>
          <w:rFonts w:ascii="Calibri" w:hAnsi="Calibri"/>
          <w:color w:val="auto"/>
          <w:sz w:val="22"/>
          <w:szCs w:val="22"/>
        </w:rPr>
        <w:t xml:space="preserve"> (ou descontos e abatimentos em vendas). Provocam uma "redução das vendas líquidas", reduzem o preço de venda e, por consequência, reduzem as vendas líquidas e o </w:t>
      </w:r>
      <w:r w:rsidR="0000585C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>esultado.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Assim, os descontos comerciais </w:t>
      </w:r>
      <w:r w:rsidR="00F54EE5" w:rsidRPr="00F31A44">
        <w:rPr>
          <w:rFonts w:ascii="Calibri" w:hAnsi="Calibri"/>
          <w:color w:val="auto"/>
          <w:sz w:val="22"/>
          <w:szCs w:val="22"/>
          <w:u w:val="single"/>
        </w:rPr>
        <w:t>afet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am</w:t>
      </w:r>
      <w:r w:rsidRPr="00F31A44">
        <w:rPr>
          <w:rFonts w:ascii="Calibri" w:hAnsi="Calibri"/>
          <w:color w:val="auto"/>
          <w:sz w:val="22"/>
          <w:szCs w:val="22"/>
        </w:rPr>
        <w:t xml:space="preserve"> o </w:t>
      </w:r>
      <w:r w:rsidR="0000585C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>esultado:</w:t>
      </w:r>
    </w:p>
    <w:p w:rsidR="00A9327E" w:rsidRPr="00F31A44" w:rsidRDefault="00A9327E" w:rsidP="00CD24FA">
      <w:pPr>
        <w:pStyle w:val="Corpodetexto"/>
        <w:numPr>
          <w:ilvl w:val="0"/>
          <w:numId w:val="2"/>
        </w:numPr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B620A9">
        <w:rPr>
          <w:rFonts w:ascii="Calibri" w:hAnsi="Calibri"/>
          <w:i/>
          <w:color w:val="auto"/>
          <w:sz w:val="22"/>
          <w:szCs w:val="22"/>
        </w:rPr>
        <w:t>Positivamente</w:t>
      </w:r>
      <w:r w:rsidRPr="00F31A44">
        <w:rPr>
          <w:rFonts w:ascii="Calibri" w:hAnsi="Calibri"/>
          <w:color w:val="auto"/>
          <w:sz w:val="22"/>
          <w:szCs w:val="22"/>
        </w:rPr>
        <w:t xml:space="preserve">, via: Redução das compras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Pr="00F31A44">
        <w:rPr>
          <w:rFonts w:ascii="Calibri" w:hAnsi="Calibri"/>
          <w:color w:val="auto"/>
          <w:sz w:val="22"/>
          <w:szCs w:val="22"/>
        </w:rPr>
        <w:t xml:space="preserve"> Redução do CMV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Pr="00F31A44">
        <w:rPr>
          <w:rFonts w:ascii="Calibri" w:hAnsi="Calibri"/>
          <w:color w:val="auto"/>
          <w:sz w:val="22"/>
          <w:szCs w:val="22"/>
        </w:rPr>
        <w:t xml:space="preserve"> Redução dos gastos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="00082FC7" w:rsidRPr="00F31A44">
        <w:rPr>
          <w:rFonts w:ascii="Calibri" w:hAnsi="Calibri"/>
          <w:color w:val="auto"/>
          <w:sz w:val="22"/>
          <w:szCs w:val="22"/>
        </w:rPr>
        <w:t xml:space="preserve"> Aumento do </w:t>
      </w:r>
      <w:r w:rsidR="0000585C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>esultado (descontos obtidos);</w:t>
      </w:r>
    </w:p>
    <w:p w:rsidR="00A9327E" w:rsidRPr="00F31A44" w:rsidRDefault="00A9327E" w:rsidP="00CD24FA">
      <w:pPr>
        <w:pStyle w:val="Corpodetexto"/>
        <w:numPr>
          <w:ilvl w:val="0"/>
          <w:numId w:val="2"/>
        </w:numPr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B620A9">
        <w:rPr>
          <w:rFonts w:ascii="Calibri" w:hAnsi="Calibri"/>
          <w:i/>
          <w:color w:val="auto"/>
          <w:sz w:val="22"/>
          <w:szCs w:val="22"/>
        </w:rPr>
        <w:t>Negativamente</w:t>
      </w:r>
      <w:r w:rsidRPr="00F31A44">
        <w:rPr>
          <w:rFonts w:ascii="Calibri" w:hAnsi="Calibri"/>
          <w:color w:val="auto"/>
          <w:sz w:val="22"/>
          <w:szCs w:val="22"/>
        </w:rPr>
        <w:t xml:space="preserve">, via: Redução das vendas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Pr="00F31A44">
        <w:rPr>
          <w:rFonts w:ascii="Calibri" w:hAnsi="Calibri"/>
          <w:color w:val="auto"/>
          <w:sz w:val="22"/>
          <w:szCs w:val="22"/>
        </w:rPr>
        <w:t xml:space="preserve"> Redução dos rendimentos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="00082FC7" w:rsidRPr="00F31A44">
        <w:rPr>
          <w:rFonts w:ascii="Calibri" w:hAnsi="Calibri"/>
          <w:color w:val="auto"/>
          <w:sz w:val="22"/>
          <w:szCs w:val="22"/>
        </w:rPr>
        <w:t xml:space="preserve"> Redução do </w:t>
      </w:r>
      <w:r w:rsidR="0000585C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>esultado (descontos concedidos).</w:t>
      </w:r>
    </w:p>
    <w:p w:rsidR="00A9327E" w:rsidRPr="00FF67D0" w:rsidRDefault="00A9327E" w:rsidP="00AF7707">
      <w:pPr>
        <w:pStyle w:val="Corpodetexto"/>
        <w:spacing w:before="100" w:beforeAutospacing="1" w:after="120" w:line="300" w:lineRule="atLeast"/>
        <w:rPr>
          <w:rFonts w:ascii="Calibri" w:hAnsi="Calibri"/>
          <w:color w:val="auto"/>
          <w:sz w:val="28"/>
          <w:szCs w:val="28"/>
        </w:rPr>
      </w:pPr>
      <w:r w:rsidRPr="00FF67D0">
        <w:rPr>
          <w:rFonts w:ascii="Calibri" w:hAnsi="Calibri"/>
          <w:b/>
          <w:color w:val="auto"/>
          <w:sz w:val="28"/>
          <w:szCs w:val="28"/>
        </w:rPr>
        <w:t>Descontos financeiros</w:t>
      </w:r>
      <w:r w:rsidRPr="00FF67D0">
        <w:rPr>
          <w:rFonts w:ascii="Calibri" w:hAnsi="Calibri"/>
          <w:color w:val="auto"/>
          <w:sz w:val="28"/>
          <w:szCs w:val="28"/>
        </w:rPr>
        <w:t xml:space="preserve"> </w:t>
      </w:r>
    </w:p>
    <w:p w:rsidR="00A9327E" w:rsidRPr="00F31A44" w:rsidRDefault="00A9327E" w:rsidP="0000585C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São os descontos associados à função financeira, i.e., a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pagamentos</w:t>
      </w:r>
      <w:r w:rsidRPr="00F31A44">
        <w:rPr>
          <w:rFonts w:ascii="Calibri" w:hAnsi="Calibri"/>
          <w:color w:val="auto"/>
          <w:sz w:val="22"/>
          <w:szCs w:val="22"/>
        </w:rPr>
        <w:t xml:space="preserve"> e a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recebimentos</w:t>
      </w:r>
      <w:r w:rsidRPr="00F31A44">
        <w:rPr>
          <w:rFonts w:ascii="Calibri" w:hAnsi="Calibri"/>
          <w:color w:val="auto"/>
          <w:sz w:val="22"/>
          <w:szCs w:val="22"/>
        </w:rPr>
        <w:t xml:space="preserve">. São </w:t>
      </w:r>
      <w:r w:rsidRPr="00F31A44">
        <w:rPr>
          <w:rFonts w:ascii="Calibri" w:hAnsi="Calibri"/>
          <w:i/>
          <w:iCs/>
          <w:color w:val="auto"/>
          <w:sz w:val="22"/>
          <w:szCs w:val="22"/>
        </w:rPr>
        <w:t>função da rapidez (velocidade) de pagamento/recebimento</w:t>
      </w:r>
      <w:r w:rsidRPr="00F31A44">
        <w:rPr>
          <w:rFonts w:ascii="Calibri" w:hAnsi="Calibri"/>
          <w:color w:val="auto"/>
          <w:sz w:val="22"/>
          <w:szCs w:val="22"/>
        </w:rPr>
        <w:t xml:space="preserve">, i.e., em tese, quando mais rápido se pagar a fornecedores maior o desconto financeiro obtido destes; quanto mais rápido se receber de clientes maior o desconto financeiro concedido a estes. Compreendem, nomeadamente, os designados descontos de pronto pagamento (p.p.) ou descontos de antecipação de pagamento. 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b/>
          <w:i/>
          <w:color w:val="auto"/>
          <w:sz w:val="22"/>
          <w:szCs w:val="22"/>
        </w:rPr>
        <w:t xml:space="preserve">Os descontos obtidos em </w:t>
      </w:r>
      <w:r w:rsidRPr="00F31A44">
        <w:rPr>
          <w:rFonts w:ascii="Calibri" w:hAnsi="Calibri"/>
          <w:b/>
          <w:i/>
          <w:color w:val="auto"/>
          <w:sz w:val="22"/>
          <w:szCs w:val="22"/>
          <w:u w:val="single"/>
        </w:rPr>
        <w:t>pagamentos</w:t>
      </w:r>
      <w:r w:rsidRPr="00F31A44">
        <w:rPr>
          <w:rFonts w:ascii="Calibri" w:hAnsi="Calibri"/>
          <w:color w:val="auto"/>
          <w:sz w:val="22"/>
          <w:szCs w:val="22"/>
        </w:rPr>
        <w:t xml:space="preserve"> designam-se descontos de p.p. </w:t>
      </w:r>
      <w:r w:rsidRPr="00F31A44">
        <w:rPr>
          <w:rFonts w:ascii="Calibri" w:hAnsi="Calibri"/>
          <w:i/>
          <w:color w:val="auto"/>
          <w:sz w:val="22"/>
          <w:szCs w:val="22"/>
        </w:rPr>
        <w:t>obtidos</w:t>
      </w:r>
      <w:r w:rsidRPr="00F31A44">
        <w:rPr>
          <w:rFonts w:ascii="Calibri" w:hAnsi="Calibri"/>
          <w:color w:val="auto"/>
          <w:sz w:val="22"/>
          <w:szCs w:val="22"/>
        </w:rPr>
        <w:t xml:space="preserve"> e são um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rendimento</w:t>
      </w:r>
      <w:r w:rsidRPr="00F31A44">
        <w:rPr>
          <w:rFonts w:ascii="Calibri" w:hAnsi="Calibri"/>
          <w:color w:val="auto"/>
          <w:sz w:val="22"/>
          <w:szCs w:val="22"/>
        </w:rPr>
        <w:t xml:space="preserve"> para a entidade que os obtém. Estão associados a pagamentos de compras.</w:t>
      </w:r>
    </w:p>
    <w:p w:rsidR="00A9327E" w:rsidRPr="00F31A44" w:rsidRDefault="00A9327E" w:rsidP="00CD24FA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b/>
          <w:i/>
          <w:color w:val="auto"/>
          <w:sz w:val="22"/>
          <w:szCs w:val="22"/>
        </w:rPr>
        <w:lastRenderedPageBreak/>
        <w:t xml:space="preserve">Os descontos concedidos em </w:t>
      </w:r>
      <w:r w:rsidRPr="00F31A44">
        <w:rPr>
          <w:rFonts w:ascii="Calibri" w:hAnsi="Calibri"/>
          <w:b/>
          <w:i/>
          <w:color w:val="auto"/>
          <w:sz w:val="22"/>
          <w:szCs w:val="22"/>
          <w:u w:val="single"/>
        </w:rPr>
        <w:t>recebimentos</w:t>
      </w:r>
      <w:r w:rsidRPr="00F31A44">
        <w:rPr>
          <w:rFonts w:ascii="Calibri" w:hAnsi="Calibri"/>
          <w:color w:val="auto"/>
          <w:sz w:val="22"/>
          <w:szCs w:val="22"/>
        </w:rPr>
        <w:t xml:space="preserve"> designam-se descontos de p.p. </w:t>
      </w:r>
      <w:r w:rsidRPr="00F31A44">
        <w:rPr>
          <w:rFonts w:ascii="Calibri" w:hAnsi="Calibri"/>
          <w:i/>
          <w:color w:val="auto"/>
          <w:sz w:val="22"/>
          <w:szCs w:val="22"/>
        </w:rPr>
        <w:t>concedidos</w:t>
      </w:r>
      <w:r w:rsidRPr="00F31A44">
        <w:rPr>
          <w:rFonts w:ascii="Calibri" w:hAnsi="Calibri"/>
          <w:color w:val="auto"/>
          <w:sz w:val="22"/>
          <w:szCs w:val="22"/>
        </w:rPr>
        <w:t xml:space="preserve"> e são um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gasto</w:t>
      </w:r>
      <w:r w:rsidRPr="00F31A44">
        <w:rPr>
          <w:rFonts w:ascii="Calibri" w:hAnsi="Calibri"/>
          <w:color w:val="auto"/>
          <w:sz w:val="22"/>
          <w:szCs w:val="22"/>
        </w:rPr>
        <w:t xml:space="preserve"> para a entidade que os concede. Estão associados a recebimentos de vendas.</w:t>
      </w:r>
    </w:p>
    <w:p w:rsidR="00A9327E" w:rsidRPr="00F31A44" w:rsidRDefault="00A9327E" w:rsidP="00CD24FA">
      <w:pPr>
        <w:pStyle w:val="Corpodetexto"/>
        <w:spacing w:after="6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Assim, os descontos financeiros </w:t>
      </w:r>
      <w:r w:rsidR="00F54EE5" w:rsidRPr="00F31A44">
        <w:rPr>
          <w:rFonts w:ascii="Calibri" w:hAnsi="Calibri"/>
          <w:color w:val="auto"/>
          <w:sz w:val="22"/>
          <w:szCs w:val="22"/>
          <w:u w:val="single"/>
        </w:rPr>
        <w:t>afet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am</w:t>
      </w:r>
      <w:r w:rsidR="004309ED" w:rsidRPr="00F31A44">
        <w:rPr>
          <w:rFonts w:ascii="Calibri" w:hAnsi="Calibri"/>
          <w:color w:val="auto"/>
          <w:sz w:val="22"/>
          <w:szCs w:val="22"/>
        </w:rPr>
        <w:t xml:space="preserve"> o r</w:t>
      </w:r>
      <w:r w:rsidRPr="00F31A44">
        <w:rPr>
          <w:rFonts w:ascii="Calibri" w:hAnsi="Calibri"/>
          <w:color w:val="auto"/>
          <w:sz w:val="22"/>
          <w:szCs w:val="22"/>
        </w:rPr>
        <w:t>esultado:</w:t>
      </w:r>
    </w:p>
    <w:p w:rsidR="00A9327E" w:rsidRPr="00F31A44" w:rsidRDefault="00A9327E" w:rsidP="00CD24FA">
      <w:pPr>
        <w:pStyle w:val="Corpodetexto"/>
        <w:numPr>
          <w:ilvl w:val="0"/>
          <w:numId w:val="3"/>
        </w:numPr>
        <w:spacing w:after="60" w:line="300" w:lineRule="atLeast"/>
        <w:rPr>
          <w:rFonts w:ascii="Calibri" w:hAnsi="Calibri"/>
          <w:color w:val="auto"/>
          <w:sz w:val="22"/>
          <w:szCs w:val="22"/>
        </w:rPr>
      </w:pPr>
      <w:r w:rsidRPr="002C0673">
        <w:rPr>
          <w:rFonts w:ascii="Calibri" w:hAnsi="Calibri"/>
          <w:i/>
          <w:color w:val="auto"/>
          <w:sz w:val="22"/>
          <w:szCs w:val="22"/>
        </w:rPr>
        <w:t>Positivamente</w:t>
      </w:r>
      <w:r w:rsidRPr="00F31A44">
        <w:rPr>
          <w:rFonts w:ascii="Calibri" w:hAnsi="Calibri"/>
          <w:color w:val="auto"/>
          <w:sz w:val="22"/>
          <w:szCs w:val="22"/>
        </w:rPr>
        <w:t xml:space="preserve">, via: Aumento de rendimentos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Pr="00F31A44">
        <w:rPr>
          <w:rFonts w:ascii="Calibri" w:hAnsi="Calibri"/>
          <w:color w:val="auto"/>
          <w:sz w:val="22"/>
          <w:szCs w:val="22"/>
        </w:rPr>
        <w:t xml:space="preserve"> Aumento do </w:t>
      </w:r>
      <w:r w:rsidR="004309ED" w:rsidRPr="00F31A44">
        <w:rPr>
          <w:rFonts w:ascii="Calibri" w:hAnsi="Calibri"/>
          <w:color w:val="auto"/>
          <w:sz w:val="22"/>
          <w:szCs w:val="22"/>
        </w:rPr>
        <w:t>r</w:t>
      </w:r>
      <w:r w:rsidRPr="00F31A44">
        <w:rPr>
          <w:rFonts w:ascii="Calibri" w:hAnsi="Calibri"/>
          <w:color w:val="auto"/>
          <w:sz w:val="22"/>
          <w:szCs w:val="22"/>
        </w:rPr>
        <w:t xml:space="preserve">esultado (descontos </w:t>
      </w:r>
      <w:r w:rsidRPr="00F31A44">
        <w:rPr>
          <w:rFonts w:ascii="Calibri" w:hAnsi="Calibri"/>
          <w:i/>
          <w:color w:val="auto"/>
          <w:sz w:val="22"/>
          <w:szCs w:val="22"/>
        </w:rPr>
        <w:t>obtidos</w:t>
      </w:r>
      <w:r w:rsidRPr="00F31A44">
        <w:rPr>
          <w:rFonts w:ascii="Calibri" w:hAnsi="Calibri"/>
          <w:color w:val="auto"/>
          <w:sz w:val="22"/>
          <w:szCs w:val="22"/>
        </w:rPr>
        <w:t>);</w:t>
      </w:r>
    </w:p>
    <w:p w:rsidR="00A9327E" w:rsidRPr="00F31A44" w:rsidRDefault="00A9327E" w:rsidP="00CD24FA">
      <w:pPr>
        <w:pStyle w:val="Corpodetexto"/>
        <w:numPr>
          <w:ilvl w:val="0"/>
          <w:numId w:val="3"/>
        </w:numPr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2C0673">
        <w:rPr>
          <w:rFonts w:ascii="Calibri" w:hAnsi="Calibri"/>
          <w:i/>
          <w:color w:val="auto"/>
          <w:sz w:val="22"/>
          <w:szCs w:val="22"/>
        </w:rPr>
        <w:t>Negativamente</w:t>
      </w:r>
      <w:r w:rsidRPr="00F31A44">
        <w:rPr>
          <w:rFonts w:ascii="Calibri" w:hAnsi="Calibri"/>
          <w:color w:val="auto"/>
          <w:sz w:val="22"/>
          <w:szCs w:val="22"/>
        </w:rPr>
        <w:t xml:space="preserve">, via: Aumento de gastos </w:t>
      </w:r>
      <w:r w:rsidRPr="00F31A44">
        <w:rPr>
          <w:rFonts w:ascii="Calibri" w:hAnsi="Calibri"/>
          <w:color w:val="auto"/>
          <w:sz w:val="22"/>
          <w:szCs w:val="22"/>
        </w:rPr>
        <w:sym w:font="Symbol" w:char="F0AE"/>
      </w:r>
      <w:r w:rsidR="004309ED" w:rsidRPr="00F31A44">
        <w:rPr>
          <w:rFonts w:ascii="Calibri" w:hAnsi="Calibri"/>
          <w:color w:val="auto"/>
          <w:sz w:val="22"/>
          <w:szCs w:val="22"/>
        </w:rPr>
        <w:t xml:space="preserve"> Redução do r</w:t>
      </w:r>
      <w:r w:rsidRPr="00F31A44">
        <w:rPr>
          <w:rFonts w:ascii="Calibri" w:hAnsi="Calibri"/>
          <w:color w:val="auto"/>
          <w:sz w:val="22"/>
          <w:szCs w:val="22"/>
        </w:rPr>
        <w:t xml:space="preserve">esultado (descontos </w:t>
      </w:r>
      <w:r w:rsidRPr="00F31A44">
        <w:rPr>
          <w:rFonts w:ascii="Calibri" w:hAnsi="Calibri"/>
          <w:i/>
          <w:color w:val="auto"/>
          <w:sz w:val="22"/>
          <w:szCs w:val="22"/>
        </w:rPr>
        <w:t>concedidos</w:t>
      </w:r>
      <w:r w:rsidRPr="00F31A44">
        <w:rPr>
          <w:rFonts w:ascii="Calibri" w:hAnsi="Calibri"/>
          <w:color w:val="auto"/>
          <w:sz w:val="22"/>
          <w:szCs w:val="22"/>
        </w:rPr>
        <w:t>).</w:t>
      </w:r>
    </w:p>
    <w:p w:rsidR="00A9327E" w:rsidRPr="00F31A44" w:rsidRDefault="00A9327E" w:rsidP="00CD24FA">
      <w:pPr>
        <w:pStyle w:val="Corpodetexto"/>
        <w:spacing w:before="100" w:beforeAutospacing="1" w:after="120" w:line="300" w:lineRule="atLeast"/>
        <w:rPr>
          <w:rFonts w:ascii="Calibri" w:hAnsi="Calibri"/>
          <w:b/>
          <w:bCs/>
          <w:color w:val="auto"/>
          <w:sz w:val="28"/>
          <w:szCs w:val="28"/>
        </w:rPr>
      </w:pPr>
      <w:r w:rsidRPr="00F31A44">
        <w:rPr>
          <w:rFonts w:ascii="Calibri" w:hAnsi="Calibri"/>
          <w:b/>
          <w:bCs/>
          <w:color w:val="auto"/>
          <w:sz w:val="28"/>
          <w:szCs w:val="28"/>
        </w:rPr>
        <w:t>Em suma:</w:t>
      </w:r>
    </w:p>
    <w:p w:rsidR="00A9327E" w:rsidRPr="00F31A44" w:rsidRDefault="00A9327E" w:rsidP="00CD24FA">
      <w:pPr>
        <w:pStyle w:val="Corpodetexto"/>
        <w:numPr>
          <w:ilvl w:val="0"/>
          <w:numId w:val="4"/>
        </w:numPr>
        <w:spacing w:after="60" w:line="300" w:lineRule="atLeast"/>
        <w:ind w:left="357" w:hanging="357"/>
        <w:rPr>
          <w:rFonts w:ascii="Calibri" w:hAnsi="Calibri"/>
          <w:b/>
          <w:iCs/>
          <w:color w:val="auto"/>
          <w:sz w:val="22"/>
          <w:szCs w:val="22"/>
        </w:rPr>
      </w:pPr>
      <w:r w:rsidRPr="00F31A44">
        <w:rPr>
          <w:rFonts w:ascii="Calibri" w:hAnsi="Calibri"/>
          <w:b/>
          <w:iCs/>
          <w:color w:val="auto"/>
          <w:sz w:val="22"/>
          <w:szCs w:val="22"/>
        </w:rPr>
        <w:t xml:space="preserve">Descontos </w:t>
      </w:r>
      <w:r w:rsidRPr="00F31A44">
        <w:rPr>
          <w:rFonts w:ascii="Calibri" w:hAnsi="Calibri"/>
          <w:b/>
          <w:iCs/>
          <w:color w:val="auto"/>
          <w:sz w:val="22"/>
          <w:szCs w:val="22"/>
          <w:u w:val="single"/>
        </w:rPr>
        <w:t>comerciais</w:t>
      </w:r>
      <w:r w:rsidRPr="00F31A44">
        <w:rPr>
          <w:rFonts w:ascii="Calibri" w:hAnsi="Calibri"/>
          <w:b/>
          <w:iCs/>
          <w:color w:val="auto"/>
          <w:sz w:val="22"/>
          <w:szCs w:val="22"/>
        </w:rPr>
        <w:t>: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6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São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função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das quantidades </w:t>
      </w:r>
      <w:r w:rsidR="00F54EE5" w:rsidRPr="00F31A44">
        <w:rPr>
          <w:rFonts w:ascii="Calibri" w:hAnsi="Calibri"/>
          <w:bCs/>
          <w:iCs/>
          <w:color w:val="auto"/>
          <w:sz w:val="22"/>
          <w:szCs w:val="22"/>
        </w:rPr>
        <w:t>transac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ionadas: quanto maior a quantidade </w:t>
      </w:r>
      <w:r w:rsidR="00F54EE5" w:rsidRPr="00F31A44">
        <w:rPr>
          <w:rFonts w:ascii="Calibri" w:hAnsi="Calibri"/>
          <w:bCs/>
          <w:iCs/>
          <w:color w:val="auto"/>
          <w:sz w:val="22"/>
          <w:szCs w:val="22"/>
        </w:rPr>
        <w:t>transac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>ionada, maior o desconto comercial (regra geral).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6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Obtidos em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compras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: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reduzem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as compras líquidas;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aumentam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 resultado.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12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Concedidos em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vendas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: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reduzem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as vendas líquidas;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reduzem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 resultado.</w:t>
      </w:r>
    </w:p>
    <w:p w:rsidR="00A9327E" w:rsidRPr="00F31A44" w:rsidRDefault="00A9327E" w:rsidP="00CD24FA">
      <w:pPr>
        <w:pStyle w:val="Corpodetexto"/>
        <w:numPr>
          <w:ilvl w:val="0"/>
          <w:numId w:val="4"/>
        </w:numPr>
        <w:spacing w:after="60" w:line="300" w:lineRule="atLeast"/>
        <w:rPr>
          <w:rFonts w:ascii="Calibri" w:hAnsi="Calibri"/>
          <w:b/>
          <w:iCs/>
          <w:color w:val="auto"/>
          <w:sz w:val="22"/>
          <w:szCs w:val="22"/>
        </w:rPr>
      </w:pPr>
      <w:r w:rsidRPr="00F31A44">
        <w:rPr>
          <w:rFonts w:ascii="Calibri" w:hAnsi="Calibri"/>
          <w:b/>
          <w:iCs/>
          <w:color w:val="auto"/>
          <w:sz w:val="22"/>
          <w:szCs w:val="22"/>
        </w:rPr>
        <w:t xml:space="preserve">Descontos </w:t>
      </w:r>
      <w:r w:rsidRPr="00F31A44">
        <w:rPr>
          <w:rFonts w:ascii="Calibri" w:hAnsi="Calibri"/>
          <w:b/>
          <w:iCs/>
          <w:color w:val="auto"/>
          <w:sz w:val="22"/>
          <w:szCs w:val="22"/>
          <w:u w:val="single"/>
        </w:rPr>
        <w:t>financeiros</w:t>
      </w:r>
      <w:r w:rsidRPr="00F31A44">
        <w:rPr>
          <w:rFonts w:ascii="Calibri" w:hAnsi="Calibri"/>
          <w:b/>
          <w:iCs/>
          <w:color w:val="auto"/>
          <w:sz w:val="22"/>
          <w:szCs w:val="22"/>
        </w:rPr>
        <w:t>: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6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São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função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da velocidade de pagamento/recebimento: quanto mais rápido se fizer o pagamento/recebimento, maior o desconto financeiro associado (regra geral).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6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Obtidos em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pagamentos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: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aumentam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os rendimentos;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aumentam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 resultado.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12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Concedidos em </w:t>
      </w:r>
      <w:r w:rsidRPr="00F31A44">
        <w:rPr>
          <w:rFonts w:ascii="Calibri" w:hAnsi="Calibri"/>
          <w:bCs/>
          <w:iCs/>
          <w:color w:val="auto"/>
          <w:sz w:val="22"/>
          <w:szCs w:val="22"/>
          <w:u w:val="single"/>
        </w:rPr>
        <w:t>recebimentos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: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aumentam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os gastos; </w:t>
      </w:r>
      <w:r w:rsidRPr="00F31A44">
        <w:rPr>
          <w:rFonts w:ascii="Calibri" w:hAnsi="Calibri"/>
          <w:b/>
          <w:i/>
          <w:color w:val="auto"/>
          <w:sz w:val="22"/>
          <w:szCs w:val="22"/>
        </w:rPr>
        <w:t>reduzem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o resultado.</w:t>
      </w:r>
    </w:p>
    <w:p w:rsidR="00A9327E" w:rsidRPr="00F31A44" w:rsidRDefault="00A9327E" w:rsidP="00CD24FA">
      <w:pPr>
        <w:pStyle w:val="Corpodetexto"/>
        <w:numPr>
          <w:ilvl w:val="0"/>
          <w:numId w:val="4"/>
        </w:numPr>
        <w:spacing w:after="60" w:line="300" w:lineRule="atLeast"/>
        <w:rPr>
          <w:rFonts w:ascii="Calibri" w:hAnsi="Calibri"/>
          <w:b/>
          <w:iCs/>
          <w:color w:val="auto"/>
          <w:sz w:val="22"/>
          <w:szCs w:val="22"/>
        </w:rPr>
      </w:pPr>
      <w:r w:rsidRPr="00F31A44">
        <w:rPr>
          <w:rFonts w:ascii="Calibri" w:hAnsi="Calibri"/>
          <w:b/>
          <w:iCs/>
          <w:color w:val="auto"/>
          <w:sz w:val="22"/>
          <w:szCs w:val="22"/>
        </w:rPr>
        <w:t xml:space="preserve">Em termos documentais, os descontos </w:t>
      </w:r>
      <w:r w:rsidRPr="00F31A44">
        <w:rPr>
          <w:rFonts w:ascii="Calibri" w:hAnsi="Calibri"/>
          <w:b/>
          <w:iCs/>
          <w:color w:val="auto"/>
          <w:sz w:val="22"/>
          <w:szCs w:val="22"/>
          <w:u w:val="single"/>
        </w:rPr>
        <w:t>financeiros</w:t>
      </w:r>
      <w:r w:rsidRPr="00F31A44">
        <w:rPr>
          <w:rFonts w:ascii="Calibri" w:hAnsi="Calibri"/>
          <w:b/>
          <w:iCs/>
          <w:color w:val="auto"/>
          <w:sz w:val="22"/>
          <w:szCs w:val="22"/>
        </w:rPr>
        <w:t xml:space="preserve"> e </w:t>
      </w:r>
      <w:r w:rsidRPr="00F31A44">
        <w:rPr>
          <w:rFonts w:ascii="Calibri" w:hAnsi="Calibri"/>
          <w:b/>
          <w:iCs/>
          <w:color w:val="auto"/>
          <w:sz w:val="22"/>
          <w:szCs w:val="22"/>
          <w:u w:val="single"/>
        </w:rPr>
        <w:t>comerciais</w:t>
      </w:r>
      <w:r w:rsidRPr="00F31A44">
        <w:rPr>
          <w:rFonts w:ascii="Calibri" w:hAnsi="Calibri"/>
          <w:b/>
          <w:iCs/>
          <w:color w:val="auto"/>
          <w:sz w:val="22"/>
          <w:szCs w:val="22"/>
        </w:rPr>
        <w:t xml:space="preserve"> podem ser </w:t>
      </w:r>
      <w:r w:rsidR="00F54EE5" w:rsidRPr="00F31A44">
        <w:rPr>
          <w:rFonts w:ascii="Calibri" w:hAnsi="Calibri"/>
          <w:b/>
          <w:iCs/>
          <w:color w:val="auto"/>
          <w:sz w:val="22"/>
          <w:szCs w:val="22"/>
        </w:rPr>
        <w:t>efet</w:t>
      </w:r>
      <w:r w:rsidRPr="00F31A44">
        <w:rPr>
          <w:rFonts w:ascii="Calibri" w:hAnsi="Calibri"/>
          <w:b/>
          <w:iCs/>
          <w:color w:val="auto"/>
          <w:sz w:val="22"/>
          <w:szCs w:val="22"/>
        </w:rPr>
        <w:t>uados: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6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Na </w:t>
      </w:r>
      <w:r w:rsidR="00F54EE5" w:rsidRPr="00F31A44">
        <w:rPr>
          <w:rFonts w:ascii="Calibri" w:hAnsi="Calibri"/>
          <w:bCs/>
          <w:iCs/>
          <w:color w:val="auto"/>
          <w:sz w:val="22"/>
          <w:szCs w:val="22"/>
        </w:rPr>
        <w:t>fatura</w:t>
      </w:r>
    </w:p>
    <w:p w:rsidR="00A9327E" w:rsidRPr="00F31A44" w:rsidRDefault="00A9327E" w:rsidP="00CD24FA">
      <w:pPr>
        <w:pStyle w:val="Corpodetexto"/>
        <w:numPr>
          <w:ilvl w:val="1"/>
          <w:numId w:val="4"/>
        </w:numPr>
        <w:spacing w:after="120" w:line="300" w:lineRule="atLeast"/>
        <w:rPr>
          <w:rFonts w:ascii="Calibri" w:hAnsi="Calibri"/>
          <w:bCs/>
          <w:iCs/>
          <w:color w:val="auto"/>
          <w:sz w:val="22"/>
          <w:szCs w:val="22"/>
        </w:rPr>
      </w:pPr>
      <w:r w:rsidRPr="00F31A44">
        <w:rPr>
          <w:rFonts w:ascii="Calibri" w:hAnsi="Calibri"/>
          <w:bCs/>
          <w:iCs/>
          <w:color w:val="auto"/>
          <w:sz w:val="22"/>
          <w:szCs w:val="22"/>
        </w:rPr>
        <w:t>Extra</w:t>
      </w:r>
      <w:r w:rsidR="0055798B" w:rsidRPr="00F31A44">
        <w:rPr>
          <w:rFonts w:ascii="Calibri" w:hAnsi="Calibri"/>
          <w:bCs/>
          <w:iCs/>
          <w:color w:val="auto"/>
          <w:sz w:val="22"/>
          <w:szCs w:val="22"/>
        </w:rPr>
        <w:t xml:space="preserve"> </w:t>
      </w:r>
      <w:r w:rsidR="00F54EE5" w:rsidRPr="00F31A44">
        <w:rPr>
          <w:rFonts w:ascii="Calibri" w:hAnsi="Calibri"/>
          <w:bCs/>
          <w:iCs/>
          <w:color w:val="auto"/>
          <w:sz w:val="22"/>
          <w:szCs w:val="22"/>
        </w:rPr>
        <w:t>fatura</w:t>
      </w:r>
      <w:r w:rsidRPr="00F31A44">
        <w:rPr>
          <w:rFonts w:ascii="Calibri" w:hAnsi="Calibri"/>
          <w:bCs/>
          <w:iCs/>
          <w:color w:val="auto"/>
          <w:sz w:val="22"/>
          <w:szCs w:val="22"/>
        </w:rPr>
        <w:t>, i.e., em Recibo e/ou Nota de crédito.</w:t>
      </w:r>
    </w:p>
    <w:p w:rsidR="00A9327E" w:rsidRPr="00F31A44" w:rsidRDefault="00A9327E" w:rsidP="00CD24FA">
      <w:pPr>
        <w:pStyle w:val="Corpodetexto"/>
        <w:spacing w:before="100" w:beforeAutospacing="1" w:after="120" w:line="300" w:lineRule="atLeast"/>
        <w:rPr>
          <w:rFonts w:ascii="Calibri" w:hAnsi="Calibri"/>
          <w:b/>
          <w:bCs/>
          <w:iCs/>
          <w:color w:val="auto"/>
          <w:sz w:val="28"/>
          <w:szCs w:val="28"/>
        </w:rPr>
      </w:pPr>
      <w:r w:rsidRPr="00F31A44">
        <w:rPr>
          <w:rFonts w:ascii="Calibri" w:hAnsi="Calibri"/>
          <w:b/>
          <w:bCs/>
          <w:iCs/>
          <w:color w:val="auto"/>
          <w:sz w:val="28"/>
          <w:szCs w:val="28"/>
        </w:rPr>
        <w:t>Quadro síntese:</w:t>
      </w:r>
    </w:p>
    <w:p w:rsidR="00A9327E" w:rsidRPr="00F31A44" w:rsidRDefault="00A9327E" w:rsidP="008F53D7">
      <w:pPr>
        <w:pStyle w:val="Corpodetexto"/>
        <w:spacing w:after="60" w:line="300" w:lineRule="atLeast"/>
        <w:outlineLvl w:val="0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O quadro seguinte </w:t>
      </w:r>
      <w:r w:rsidRPr="00F31A44">
        <w:rPr>
          <w:rFonts w:ascii="Calibri" w:hAnsi="Calibri"/>
          <w:color w:val="auto"/>
          <w:sz w:val="22"/>
          <w:szCs w:val="22"/>
          <w:u w:val="single"/>
        </w:rPr>
        <w:t>sintetiza</w:t>
      </w:r>
      <w:r w:rsidRPr="00F31A44">
        <w:rPr>
          <w:rFonts w:ascii="Calibri" w:hAnsi="Calibri"/>
          <w:color w:val="auto"/>
          <w:sz w:val="22"/>
          <w:szCs w:val="22"/>
        </w:rPr>
        <w:t xml:space="preserve"> o registo contabilístico dos descontos financeiros e comerciais, </w:t>
      </w:r>
      <w:r w:rsidR="00F54EE5" w:rsidRPr="00F31A44">
        <w:rPr>
          <w:rFonts w:ascii="Calibri" w:hAnsi="Calibri"/>
          <w:color w:val="auto"/>
          <w:sz w:val="22"/>
          <w:szCs w:val="22"/>
        </w:rPr>
        <w:t>efet</w:t>
      </w:r>
      <w:r w:rsidRPr="00F31A44">
        <w:rPr>
          <w:rFonts w:ascii="Calibri" w:hAnsi="Calibri"/>
          <w:color w:val="auto"/>
          <w:sz w:val="22"/>
          <w:szCs w:val="22"/>
        </w:rPr>
        <w:t xml:space="preserve">uados na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 e extra</w:t>
      </w:r>
      <w:r w:rsidR="0055798B" w:rsidRPr="00F31A44">
        <w:rPr>
          <w:rFonts w:ascii="Calibri" w:hAnsi="Calibri"/>
          <w:color w:val="auto"/>
          <w:sz w:val="22"/>
          <w:szCs w:val="22"/>
        </w:rPr>
        <w:t xml:space="preserve">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>.</w:t>
      </w:r>
    </w:p>
    <w:p w:rsidR="00A9327E" w:rsidRPr="00F31A44" w:rsidRDefault="00A9327E" w:rsidP="001900D4">
      <w:pPr>
        <w:pStyle w:val="Corpodetexto"/>
        <w:spacing w:after="60"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CD24FA">
      <w:pPr>
        <w:pStyle w:val="Corpodetexto"/>
        <w:spacing w:after="60" w:line="300" w:lineRule="atLeast"/>
        <w:outlineLvl w:val="0"/>
        <w:rPr>
          <w:rFonts w:ascii="Calibri" w:hAnsi="Calibri"/>
          <w:color w:val="auto"/>
          <w:sz w:val="26"/>
          <w:szCs w:val="26"/>
        </w:rPr>
      </w:pPr>
      <w:r w:rsidRPr="00F31A44">
        <w:rPr>
          <w:rFonts w:ascii="Calibri" w:hAnsi="Calibri"/>
          <w:color w:val="auto"/>
          <w:sz w:val="26"/>
          <w:szCs w:val="26"/>
        </w:rPr>
        <w:t>Pressuposto sobre o IVA:</w:t>
      </w:r>
    </w:p>
    <w:p w:rsidR="00A9327E" w:rsidRPr="00F31A44" w:rsidRDefault="00A9327E" w:rsidP="00CD24FA">
      <w:pPr>
        <w:pStyle w:val="Corpodetexto"/>
        <w:spacing w:after="60" w:line="300" w:lineRule="atLeast"/>
        <w:rPr>
          <w:rFonts w:ascii="Calibri" w:hAnsi="Calibri"/>
          <w:bCs/>
          <w:color w:val="auto"/>
          <w:sz w:val="22"/>
          <w:szCs w:val="22"/>
        </w:rPr>
      </w:pPr>
      <w:r w:rsidRPr="00F31A44">
        <w:rPr>
          <w:rFonts w:ascii="Calibri" w:hAnsi="Calibri"/>
          <w:iCs/>
          <w:color w:val="auto"/>
          <w:sz w:val="22"/>
          <w:szCs w:val="22"/>
        </w:rPr>
        <w:t>Para facilitar a compreensão</w:t>
      </w:r>
      <w:r w:rsidR="00B27BED" w:rsidRPr="00F31A44">
        <w:rPr>
          <w:rFonts w:ascii="Calibri" w:hAnsi="Calibri"/>
          <w:iCs/>
          <w:color w:val="auto"/>
          <w:sz w:val="22"/>
          <w:szCs w:val="22"/>
        </w:rPr>
        <w:t xml:space="preserve"> d</w:t>
      </w:r>
      <w:r w:rsidRPr="00F31A44">
        <w:rPr>
          <w:rFonts w:ascii="Calibri" w:hAnsi="Calibri"/>
          <w:bCs/>
          <w:color w:val="auto"/>
          <w:sz w:val="22"/>
          <w:szCs w:val="22"/>
        </w:rPr>
        <w:t>o</w:t>
      </w:r>
      <w:r w:rsidR="00B27BED" w:rsidRPr="00F31A44">
        <w:rPr>
          <w:rFonts w:ascii="Calibri" w:hAnsi="Calibri"/>
          <w:bCs/>
          <w:color w:val="auto"/>
          <w:sz w:val="22"/>
          <w:szCs w:val="22"/>
        </w:rPr>
        <w:t xml:space="preserve"> conteúdo</w:t>
      </w:r>
      <w:r w:rsidRPr="00F31A44">
        <w:rPr>
          <w:rFonts w:ascii="Calibri" w:hAnsi="Calibri"/>
          <w:bCs/>
          <w:color w:val="auto"/>
          <w:sz w:val="22"/>
          <w:szCs w:val="22"/>
        </w:rPr>
        <w:t xml:space="preserve"> quadro</w:t>
      </w:r>
      <w:r w:rsidR="00B27BED" w:rsidRPr="00F31A44">
        <w:rPr>
          <w:rFonts w:ascii="Calibri" w:hAnsi="Calibri"/>
          <w:bCs/>
          <w:color w:val="auto"/>
          <w:sz w:val="22"/>
          <w:szCs w:val="22"/>
        </w:rPr>
        <w:t>,</w:t>
      </w:r>
      <w:r w:rsidRPr="00F31A44">
        <w:rPr>
          <w:rFonts w:ascii="Calibri" w:hAnsi="Calibri"/>
          <w:bCs/>
          <w:color w:val="auto"/>
          <w:sz w:val="22"/>
          <w:szCs w:val="22"/>
        </w:rPr>
        <w:t xml:space="preserve"> partiu-se do </w:t>
      </w:r>
      <w:r w:rsidRPr="00F31A44">
        <w:rPr>
          <w:rFonts w:ascii="Calibri" w:hAnsi="Calibri"/>
          <w:bCs/>
          <w:color w:val="auto"/>
          <w:sz w:val="22"/>
          <w:szCs w:val="22"/>
          <w:u w:val="single"/>
        </w:rPr>
        <w:t>pressuposto</w:t>
      </w:r>
      <w:r w:rsidRPr="00F31A44">
        <w:rPr>
          <w:rFonts w:ascii="Calibri" w:hAnsi="Calibri"/>
          <w:bCs/>
          <w:color w:val="auto"/>
          <w:sz w:val="22"/>
          <w:szCs w:val="22"/>
        </w:rPr>
        <w:t xml:space="preserve"> de que não existia IVA. No ponto seguinte vamos inserir o IVA nestas operações. Vamos considerar uma taxa de IVA de </w:t>
      </w:r>
      <w:r w:rsidR="00D748DA" w:rsidRPr="00F31A44">
        <w:rPr>
          <w:rFonts w:ascii="Calibri" w:hAnsi="Calibri"/>
          <w:bCs/>
          <w:color w:val="auto"/>
          <w:sz w:val="22"/>
          <w:szCs w:val="22"/>
        </w:rPr>
        <w:t>20</w:t>
      </w:r>
      <w:r w:rsidRPr="00F31A44">
        <w:rPr>
          <w:rFonts w:ascii="Calibri" w:hAnsi="Calibri"/>
          <w:bCs/>
          <w:color w:val="auto"/>
          <w:sz w:val="22"/>
          <w:szCs w:val="22"/>
        </w:rPr>
        <w:t>%.</w:t>
      </w:r>
    </w:p>
    <w:p w:rsidR="00A9327E" w:rsidRPr="004C5026" w:rsidRDefault="00A9327E" w:rsidP="00CD24FA">
      <w:pPr>
        <w:pStyle w:val="Corpodetexto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4C5026" w:rsidRDefault="00A9327E">
      <w:pPr>
        <w:rPr>
          <w:rFonts w:ascii="Calibri" w:hAnsi="Calibri" w:cs="Arial"/>
          <w:sz w:val="22"/>
          <w:szCs w:val="22"/>
        </w:rPr>
      </w:pPr>
      <w:r w:rsidRPr="004C5026">
        <w:rPr>
          <w:rFonts w:ascii="Calibri" w:hAnsi="Calibri" w:cs="Arial"/>
          <w:sz w:val="22"/>
          <w:szCs w:val="22"/>
        </w:rPr>
        <w:br w:type="page"/>
      </w:r>
    </w:p>
    <w:p w:rsidR="00A9327E" w:rsidRPr="00F31A44" w:rsidRDefault="00A9327E" w:rsidP="0050706B">
      <w:pPr>
        <w:pStyle w:val="Corpodetexto"/>
        <w:spacing w:line="300" w:lineRule="atLeast"/>
        <w:ind w:left="360"/>
        <w:jc w:val="center"/>
        <w:outlineLvl w:val="0"/>
        <w:rPr>
          <w:rFonts w:ascii="Calibri" w:hAnsi="Calibri"/>
          <w:color w:val="auto"/>
          <w:sz w:val="28"/>
          <w:szCs w:val="28"/>
        </w:rPr>
      </w:pPr>
      <w:r w:rsidRPr="00F31A44">
        <w:rPr>
          <w:rFonts w:ascii="Calibri" w:hAnsi="Calibri"/>
          <w:color w:val="auto"/>
          <w:sz w:val="28"/>
          <w:szCs w:val="28"/>
        </w:rPr>
        <w:lastRenderedPageBreak/>
        <w:t>Registo contabilístico dos descontos comerciais e financeiros</w:t>
      </w:r>
      <w:r w:rsidRPr="00F31A44">
        <w:rPr>
          <w:rFonts w:ascii="Calibri" w:hAnsi="Calibri"/>
          <w:color w:val="auto"/>
          <w:sz w:val="28"/>
          <w:szCs w:val="28"/>
          <w:vertAlign w:val="superscript"/>
        </w:rPr>
        <w:t>1</w:t>
      </w:r>
    </w:p>
    <w:p w:rsidR="00A9327E" w:rsidRPr="00F31A44" w:rsidRDefault="00A9327E" w:rsidP="00844513">
      <w:pPr>
        <w:pStyle w:val="Corpodetexto"/>
        <w:spacing w:line="300" w:lineRule="atLeast"/>
        <w:rPr>
          <w:rFonts w:ascii="Calibri" w:hAnsi="Calibri"/>
          <w:color w:val="auto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2520"/>
        <w:gridCol w:w="900"/>
        <w:gridCol w:w="2340"/>
      </w:tblGrid>
      <w:tr w:rsidR="00A9327E" w:rsidRPr="00F31A44" w:rsidTr="00D55EB2">
        <w:trPr>
          <w:cantSplit/>
          <w:trHeight w:val="339"/>
        </w:trPr>
        <w:tc>
          <w:tcPr>
            <w:tcW w:w="2700" w:type="dxa"/>
            <w:vMerge w:val="restart"/>
            <w:shd w:val="clear" w:color="auto" w:fill="FFFFCC"/>
          </w:tcPr>
          <w:p w:rsidR="00A9327E" w:rsidRPr="00F31A44" w:rsidRDefault="00A9327E" w:rsidP="004748FA">
            <w:pPr>
              <w:pStyle w:val="Corpodetexto"/>
              <w:jc w:val="center"/>
              <w:rPr>
                <w:rFonts w:ascii="Calibri" w:hAnsi="Calibri"/>
                <w:b/>
                <w:bCs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A9327E" w:rsidP="00E43841">
            <w:pPr>
              <w:pStyle w:val="Corpodetexto"/>
              <w:jc w:val="center"/>
              <w:rPr>
                <w:rFonts w:ascii="Calibri" w:hAnsi="Calibri"/>
                <w:b/>
                <w:position w:val="32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position w:val="32"/>
                <w:sz w:val="20"/>
                <w:szCs w:val="20"/>
                <w:u w:val="single"/>
              </w:rPr>
              <w:t>Tipos</w:t>
            </w:r>
            <w:r w:rsidRPr="00F31A44">
              <w:rPr>
                <w:rFonts w:ascii="Calibri" w:hAnsi="Calibri"/>
                <w:b/>
                <w:position w:val="32"/>
                <w:sz w:val="20"/>
                <w:szCs w:val="20"/>
              </w:rPr>
              <w:t xml:space="preserve"> de Descontos</w:t>
            </w:r>
          </w:p>
        </w:tc>
        <w:tc>
          <w:tcPr>
            <w:tcW w:w="3420" w:type="dxa"/>
            <w:gridSpan w:val="2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 xml:space="preserve">Descontos em </w:t>
            </w:r>
            <w:r w:rsidRPr="00F31A44">
              <w:rPr>
                <w:rFonts w:ascii="Calibri" w:hAnsi="Calibri"/>
                <w:b/>
                <w:sz w:val="20"/>
                <w:szCs w:val="20"/>
                <w:u w:val="single"/>
              </w:rPr>
              <w:t>Compras</w:t>
            </w:r>
          </w:p>
        </w:tc>
        <w:tc>
          <w:tcPr>
            <w:tcW w:w="3240" w:type="dxa"/>
            <w:gridSpan w:val="2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 xml:space="preserve">Descontos em </w:t>
            </w:r>
            <w:r w:rsidRPr="00F31A44">
              <w:rPr>
                <w:rFonts w:ascii="Calibri" w:hAnsi="Calibri"/>
                <w:b/>
                <w:sz w:val="20"/>
                <w:szCs w:val="20"/>
                <w:u w:val="single"/>
              </w:rPr>
              <w:t>Vendas</w:t>
            </w:r>
          </w:p>
        </w:tc>
      </w:tr>
      <w:tr w:rsidR="00A9327E" w:rsidRPr="00F31A44" w:rsidTr="00D55EB2">
        <w:trPr>
          <w:cantSplit/>
        </w:trPr>
        <w:tc>
          <w:tcPr>
            <w:tcW w:w="2700" w:type="dxa"/>
            <w:vMerge/>
            <w:shd w:val="clear" w:color="auto" w:fill="FFFFCC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900" w:type="dxa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>Doc.</w:t>
            </w:r>
          </w:p>
        </w:tc>
        <w:tc>
          <w:tcPr>
            <w:tcW w:w="2520" w:type="dxa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>Registo</w:t>
            </w:r>
          </w:p>
        </w:tc>
        <w:tc>
          <w:tcPr>
            <w:tcW w:w="900" w:type="dxa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>Doc.</w:t>
            </w:r>
          </w:p>
        </w:tc>
        <w:tc>
          <w:tcPr>
            <w:tcW w:w="2340" w:type="dxa"/>
            <w:shd w:val="clear" w:color="auto" w:fill="FFFFCC"/>
          </w:tcPr>
          <w:p w:rsidR="00A9327E" w:rsidRPr="00F31A44" w:rsidRDefault="00A9327E" w:rsidP="00844513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sz w:val="20"/>
                <w:szCs w:val="20"/>
              </w:rPr>
              <w:t>Registo</w:t>
            </w:r>
          </w:p>
        </w:tc>
      </w:tr>
      <w:tr w:rsidR="00A9327E" w:rsidRPr="00F31A44">
        <w:trPr>
          <w:cantSplit/>
          <w:trHeight w:val="2230"/>
        </w:trPr>
        <w:tc>
          <w:tcPr>
            <w:tcW w:w="2700" w:type="dxa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50165</wp:posOffset>
                      </wp:positionV>
                      <wp:extent cx="131445" cy="1143635"/>
                      <wp:effectExtent l="0" t="0" r="20955" b="1841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143635"/>
                              </a:xfrm>
                              <a:prstGeom prst="leftBrace">
                                <a:avLst>
                                  <a:gd name="adj1" fmla="val 72504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52.65pt;margin-top:3.95pt;width:10.35pt;height:9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E5hQIAAC4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" adj=",9895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                </w:t>
            </w:r>
          </w:p>
          <w:p w:rsidR="00A9327E" w:rsidRPr="00F31A44" w:rsidRDefault="00A9327E" w:rsidP="004748FA">
            <w:pPr>
              <w:pStyle w:val="Corpodetexto"/>
              <w:ind w:left="708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Extra </w:t>
            </w:r>
            <w:r w:rsidR="00F54EE5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fatura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color w:val="auto"/>
                <w:sz w:val="20"/>
                <w:szCs w:val="20"/>
              </w:rPr>
              <w:t>Comerciais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             </w:t>
            </w:r>
          </w:p>
          <w:p w:rsidR="00A9327E" w:rsidRPr="00F31A44" w:rsidRDefault="00A9327E" w:rsidP="004748FA">
            <w:pPr>
              <w:pStyle w:val="Corpodetexto"/>
              <w:ind w:left="708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Na </w:t>
            </w:r>
            <w:r w:rsidR="00F54EE5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fatura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color w:val="auto"/>
                <w:sz w:val="20"/>
                <w:szCs w:val="20"/>
                <w:bdr w:val="single" w:sz="4" w:space="0" w:color="auto"/>
              </w:rPr>
              <w:t xml:space="preserve">              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color w:val="auto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420" w:type="dxa"/>
            <w:gridSpan w:val="2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</w:t>
            </w: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21590</wp:posOffset>
                      </wp:positionV>
                      <wp:extent cx="113665" cy="578485"/>
                      <wp:effectExtent l="0" t="0" r="19685" b="1206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8485"/>
                              </a:xfrm>
                              <a:prstGeom prst="leftBrace">
                                <a:avLst>
                                  <a:gd name="adj1" fmla="val 42412"/>
                                  <a:gd name="adj2" fmla="val 5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7" style="position:absolute;margin-left:41.55pt;margin-top:1.7pt;width:8.95pt;height: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" adj=",11520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              D: 221 </w:t>
            </w:r>
            <w:r w:rsidR="00477DAE" w:rsidRPr="00F31A44">
              <w:rPr>
                <w:rFonts w:ascii="Calibri" w:hAnsi="Calibri"/>
                <w:sz w:val="20"/>
                <w:szCs w:val="20"/>
              </w:rPr>
              <w:t>-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4216" w:rsidRPr="00F31A44">
              <w:rPr>
                <w:rFonts w:ascii="Calibri" w:hAnsi="Calibri"/>
                <w:sz w:val="20"/>
                <w:szCs w:val="20"/>
              </w:rPr>
              <w:t>Fornecedores c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>/c</w:t>
            </w:r>
          </w:p>
          <w:p w:rsidR="00A9327E" w:rsidRPr="00F31A44" w:rsidRDefault="00A9327E" w:rsidP="00475E02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Nota de      </w:t>
            </w:r>
          </w:p>
          <w:p w:rsidR="00A9327E" w:rsidRPr="00F31A44" w:rsidRDefault="001900D4" w:rsidP="004748FA">
            <w:pPr>
              <w:pStyle w:val="Corpodetexto"/>
              <w:jc w:val="left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c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>rédito          C: 318 - Desc. e abat. em</w:t>
            </w:r>
          </w:p>
          <w:p w:rsidR="00A9327E" w:rsidRPr="00F31A44" w:rsidRDefault="00A9327E" w:rsidP="004748FA">
            <w:pPr>
              <w:pStyle w:val="Corpodetexto"/>
              <w:jc w:val="left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               compras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</w:t>
            </w: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31750</wp:posOffset>
                      </wp:positionV>
                      <wp:extent cx="114300" cy="707390"/>
                      <wp:effectExtent l="0" t="0" r="19050" b="1651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07390"/>
                              </a:xfrm>
                              <a:prstGeom prst="leftBrace">
                                <a:avLst>
                                  <a:gd name="adj1" fmla="val 51574"/>
                                  <a:gd name="adj2" fmla="val 45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87" style="position:absolute;margin-left:41.5pt;margin-top:2.5pt;width:9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" adj=",9927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</w:t>
            </w:r>
            <w:r w:rsidR="00A9327E" w:rsidRPr="00F31A4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Registo pelo valor líquido</w:t>
            </w:r>
          </w:p>
          <w:p w:rsidR="00A9327E" w:rsidRPr="00F31A44" w:rsidRDefault="00F54EE5" w:rsidP="004748FA">
            <w:pPr>
              <w:pStyle w:val="Corpodetexto"/>
              <w:spacing w:before="12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Fatura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1900D4" w:rsidRPr="00F31A4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>D: 31</w:t>
            </w:r>
            <w:r w:rsidR="005F5C6C">
              <w:rPr>
                <w:rFonts w:ascii="Calibri" w:hAnsi="Calibri"/>
                <w:sz w:val="20"/>
                <w:szCs w:val="20"/>
              </w:rPr>
              <w:t>1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- Compras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C: 221 - Fornecedores c/c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240" w:type="dxa"/>
            <w:gridSpan w:val="2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</w:p>
          <w:p w:rsidR="00A9327E" w:rsidRPr="00F31A44" w:rsidRDefault="009A26F9" w:rsidP="00475E02">
            <w:pPr>
              <w:pStyle w:val="Corpodetexto"/>
              <w:ind w:left="708"/>
              <w:jc w:val="left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21590</wp:posOffset>
                      </wp:positionV>
                      <wp:extent cx="137160" cy="578485"/>
                      <wp:effectExtent l="0" t="0" r="15240" b="1206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578485"/>
                              </a:xfrm>
                              <a:prstGeom prst="leftBrace">
                                <a:avLst>
                                  <a:gd name="adj1" fmla="val 35147"/>
                                  <a:gd name="adj2" fmla="val 48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87" style="position:absolute;margin-left:41.5pt;margin-top:1.7pt;width:10.8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" adj=",10456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D: 718 -  Desc. e  abat.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Nota de                          em vendas</w:t>
            </w:r>
          </w:p>
          <w:p w:rsidR="00A9327E" w:rsidRPr="00F31A44" w:rsidRDefault="001900D4" w:rsidP="00475E02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c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rédito          C: 211 - Clientes c/c    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   </w:t>
            </w: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48895</wp:posOffset>
                      </wp:positionV>
                      <wp:extent cx="114300" cy="720090"/>
                      <wp:effectExtent l="0" t="0" r="19050" b="2286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leftBrace">
                                <a:avLst>
                                  <a:gd name="adj1" fmla="val 47222"/>
                                  <a:gd name="adj2" fmla="val 52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87" style="position:absolute;margin-left:41.75pt;margin-top:3.85pt;width:9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Yfgw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" adj="1619,11435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="00A9327E" w:rsidRPr="00F31A4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Registo pelo líquido</w:t>
            </w:r>
          </w:p>
          <w:p w:rsidR="00A9327E" w:rsidRPr="00F31A44" w:rsidRDefault="00F54EE5" w:rsidP="00475E02">
            <w:pPr>
              <w:pStyle w:val="Corpodetexto"/>
              <w:spacing w:before="24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Fatura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 D: 211 - Clientes c/c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sz w:val="20"/>
                <w:szCs w:val="20"/>
                <w:bdr w:val="single" w:sz="4" w:space="0" w:color="auto"/>
              </w:rPr>
              <w:t xml:space="preserve">          </w:t>
            </w:r>
          </w:p>
          <w:p w:rsidR="00A9327E" w:rsidRPr="00F31A44" w:rsidRDefault="00A9327E" w:rsidP="005F5C6C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C</w:t>
            </w:r>
            <w:r w:rsidRPr="00F31A44">
              <w:rPr>
                <w:rFonts w:ascii="Calibri" w:hAnsi="Calibri"/>
                <w:sz w:val="20"/>
                <w:szCs w:val="20"/>
              </w:rPr>
              <w:t>: 71</w:t>
            </w:r>
            <w:r w:rsidR="005F5C6C">
              <w:rPr>
                <w:rFonts w:ascii="Calibri" w:hAnsi="Calibri"/>
                <w:sz w:val="20"/>
                <w:szCs w:val="20"/>
              </w:rPr>
              <w:t>1</w:t>
            </w:r>
            <w:r w:rsidRPr="00F31A44">
              <w:rPr>
                <w:rFonts w:ascii="Calibri" w:hAnsi="Calibri"/>
                <w:sz w:val="20"/>
                <w:szCs w:val="20"/>
              </w:rPr>
              <w:t xml:space="preserve">  - Vendas</w:t>
            </w:r>
          </w:p>
        </w:tc>
      </w:tr>
      <w:tr w:rsidR="00A9327E" w:rsidRPr="00F31A44">
        <w:trPr>
          <w:cantSplit/>
          <w:trHeight w:val="2230"/>
        </w:trPr>
        <w:tc>
          <w:tcPr>
            <w:tcW w:w="2700" w:type="dxa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50165</wp:posOffset>
                      </wp:positionV>
                      <wp:extent cx="131445" cy="1143635"/>
                      <wp:effectExtent l="0" t="0" r="20955" b="1841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143635"/>
                              </a:xfrm>
                              <a:prstGeom prst="leftBrace">
                                <a:avLst>
                                  <a:gd name="adj1" fmla="val 72504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7" style="position:absolute;margin-left:52.65pt;margin-top:3.95pt;width:10.35pt;height:9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" adj=",9895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                </w:t>
            </w:r>
          </w:p>
          <w:p w:rsidR="00A9327E" w:rsidRPr="00F31A44" w:rsidRDefault="00A9327E" w:rsidP="004748FA">
            <w:pPr>
              <w:pStyle w:val="Corpodetexto"/>
              <w:ind w:left="708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Extra - </w:t>
            </w:r>
            <w:r w:rsidR="00F54EE5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fatura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color w:val="auto"/>
                <w:sz w:val="20"/>
                <w:szCs w:val="20"/>
              </w:rPr>
              <w:t>Financeiros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              </w:t>
            </w:r>
          </w:p>
          <w:p w:rsidR="00A9327E" w:rsidRPr="00F31A44" w:rsidRDefault="00A9327E" w:rsidP="004748FA">
            <w:pPr>
              <w:pStyle w:val="Corpodetexto"/>
              <w:ind w:left="708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           Na </w:t>
            </w:r>
            <w:r w:rsidR="00F54EE5" w:rsidRPr="00F31A4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fatura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color w:val="auto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color w:val="auto"/>
                <w:sz w:val="20"/>
                <w:szCs w:val="20"/>
                <w:bdr w:val="single" w:sz="4" w:space="0" w:color="auto"/>
              </w:rPr>
              <w:t xml:space="preserve">               </w:t>
            </w:r>
          </w:p>
        </w:tc>
        <w:tc>
          <w:tcPr>
            <w:tcW w:w="3420" w:type="dxa"/>
            <w:gridSpan w:val="2"/>
          </w:tcPr>
          <w:p w:rsidR="00A9327E" w:rsidRPr="00F31A44" w:rsidRDefault="009A26F9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137795</wp:posOffset>
                      </wp:positionV>
                      <wp:extent cx="114300" cy="571500"/>
                      <wp:effectExtent l="0" t="0" r="19050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87" style="position:absolute;margin-left:41.75pt;margin-top:10.85pt;width:9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</w:t>
            </w:r>
          </w:p>
          <w:p w:rsidR="00A9327E" w:rsidRPr="00F31A44" w:rsidRDefault="00A9327E" w:rsidP="004748FA">
            <w:pPr>
              <w:pStyle w:val="Corpodetexto"/>
              <w:ind w:left="708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D: 221 - Fornecedores c/c</w:t>
            </w:r>
          </w:p>
          <w:p w:rsidR="00A9327E" w:rsidRPr="00F31A44" w:rsidRDefault="00A9327E" w:rsidP="004748FA">
            <w:pPr>
              <w:pStyle w:val="Corpodetexto"/>
              <w:spacing w:before="60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Recibo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C: 782 - Desc.p.p.obtidos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u w:val="single"/>
                <w:bdr w:val="single" w:sz="4" w:space="0" w:color="auto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29210</wp:posOffset>
                      </wp:positionV>
                      <wp:extent cx="114300" cy="868045"/>
                      <wp:effectExtent l="0" t="0" r="19050" b="2730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68045"/>
                              </a:xfrm>
                              <a:prstGeom prst="leftBrace">
                                <a:avLst>
                                  <a:gd name="adj1" fmla="val 63287"/>
                                  <a:gd name="adj2" fmla="val 51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87" style="position:absolute;margin-left:41.5pt;margin-top:2.3pt;width:9pt;height:6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VbhQIAACw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" adj=",11100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r w:rsidR="00A9327E" w:rsidRPr="00F31A4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Registo pelo valor ilíquido</w:t>
            </w:r>
          </w:p>
          <w:p w:rsidR="00A9327E" w:rsidRPr="00F31A44" w:rsidRDefault="00F54EE5" w:rsidP="004748FA">
            <w:pPr>
              <w:pStyle w:val="Corpodetexto"/>
              <w:spacing w:before="120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Fatura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="001900D4" w:rsidRPr="00F31A44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>D: 31</w:t>
            </w:r>
            <w:r w:rsidR="005F5C6C">
              <w:rPr>
                <w:rFonts w:ascii="Calibri" w:hAnsi="Calibri"/>
                <w:sz w:val="20"/>
                <w:szCs w:val="20"/>
              </w:rPr>
              <w:t>1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- Compras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A9327E" w:rsidRPr="00F31A44" w:rsidRDefault="00A9327E" w:rsidP="00ED6CF6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C: 11/12 - Cx/DO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</w:t>
            </w:r>
            <w:r w:rsidRPr="00F31A44">
              <w:rPr>
                <w:rFonts w:ascii="Calibri" w:hAnsi="Calibri"/>
                <w:sz w:val="20"/>
                <w:szCs w:val="20"/>
              </w:rPr>
              <w:t xml:space="preserve">     C:</w:t>
            </w:r>
            <w:r w:rsidRPr="00F31A4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31A44">
              <w:rPr>
                <w:rFonts w:ascii="Calibri" w:hAnsi="Calibri"/>
                <w:bCs/>
                <w:sz w:val="20"/>
                <w:szCs w:val="20"/>
              </w:rPr>
              <w:t>7</w:t>
            </w:r>
            <w:r w:rsidRPr="00F31A44">
              <w:rPr>
                <w:rFonts w:ascii="Calibri" w:hAnsi="Calibri"/>
                <w:sz w:val="20"/>
                <w:szCs w:val="20"/>
              </w:rPr>
              <w:t>82     - Desc.p.p.obtidos</w:t>
            </w:r>
          </w:p>
        </w:tc>
        <w:tc>
          <w:tcPr>
            <w:tcW w:w="3240" w:type="dxa"/>
            <w:gridSpan w:val="2"/>
          </w:tcPr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</w:t>
            </w: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-1270</wp:posOffset>
                      </wp:positionV>
                      <wp:extent cx="114300" cy="571500"/>
                      <wp:effectExtent l="0" t="0" r="19050" b="190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87" style="position:absolute;margin-left:41.5pt;margin-top:-.1pt;width:9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"/>
                  </w:pict>
                </mc:Fallback>
              </mc:AlternateContent>
            </w:r>
            <w:r w:rsidR="0088653D" w:rsidRPr="00F31A44">
              <w:rPr>
                <w:rFonts w:ascii="Calibri" w:hAnsi="Calibri"/>
                <w:sz w:val="20"/>
                <w:szCs w:val="20"/>
                <w:lang w:val="fr-FR"/>
              </w:rPr>
              <w:t xml:space="preserve">                        </w:t>
            </w:r>
            <w:r w:rsidR="00A9327E" w:rsidRPr="00F31A44">
              <w:rPr>
                <w:rFonts w:ascii="Calibri" w:hAnsi="Calibri"/>
                <w:sz w:val="20"/>
                <w:szCs w:val="20"/>
                <w:lang w:val="fr-FR"/>
              </w:rPr>
              <w:t xml:space="preserve">D: 682 - Desc.p.p.conc.              </w:t>
            </w:r>
          </w:p>
          <w:p w:rsidR="00A9327E" w:rsidRPr="00870734" w:rsidRDefault="0088653D" w:rsidP="004748FA">
            <w:pPr>
              <w:pStyle w:val="Corpodetexto"/>
              <w:spacing w:before="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870734">
              <w:rPr>
                <w:rFonts w:ascii="Calibri" w:hAnsi="Calibri"/>
                <w:sz w:val="20"/>
                <w:szCs w:val="20"/>
                <w:lang w:val="es-ES_tradnl"/>
              </w:rPr>
              <w:t xml:space="preserve">Recibo        </w:t>
            </w:r>
          </w:p>
          <w:p w:rsidR="00A9327E" w:rsidRPr="00F31A44" w:rsidRDefault="0088653D" w:rsidP="00D82F2E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870734">
              <w:rPr>
                <w:rFonts w:ascii="Calibri" w:hAnsi="Calibri"/>
                <w:sz w:val="20"/>
                <w:szCs w:val="20"/>
                <w:lang w:val="es-ES_tradnl"/>
              </w:rPr>
              <w:t xml:space="preserve">                        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C: 211 - Clientes c/c    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    </w:t>
            </w:r>
          </w:p>
          <w:p w:rsidR="00A9327E" w:rsidRPr="00F31A44" w:rsidRDefault="009A26F9" w:rsidP="004748FA">
            <w:pPr>
              <w:pStyle w:val="Corpodetex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20955</wp:posOffset>
                      </wp:positionV>
                      <wp:extent cx="114300" cy="876300"/>
                      <wp:effectExtent l="0" t="0" r="19050" b="190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76300"/>
                              </a:xfrm>
                              <a:prstGeom prst="leftBrace">
                                <a:avLst>
                                  <a:gd name="adj1" fmla="val 63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87" style="position:absolute;margin-left:41.5pt;margin-top:1.65pt;width:9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ATgQIAAC0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"/>
                  </w:pict>
                </mc:Fallback>
              </mc:AlternateConten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="00A9327E" w:rsidRPr="00F31A44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Registo pelo ilíquido</w:t>
            </w:r>
          </w:p>
          <w:p w:rsidR="00A9327E" w:rsidRPr="00F31A44" w:rsidRDefault="00F54EE5" w:rsidP="004748FA">
            <w:pPr>
              <w:pStyle w:val="Corpodetexto"/>
              <w:spacing w:before="12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Fatura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-        </w:t>
            </w:r>
            <w:r w:rsidR="001900D4" w:rsidRPr="00F31A4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A9327E" w:rsidRPr="00F31A44">
              <w:rPr>
                <w:rFonts w:ascii="Calibri" w:hAnsi="Calibri"/>
                <w:sz w:val="20"/>
                <w:szCs w:val="20"/>
              </w:rPr>
              <w:t xml:space="preserve">D: 11/12 - Cx/DO </w:t>
            </w:r>
          </w:p>
          <w:p w:rsidR="00A9327E" w:rsidRPr="00F31A44" w:rsidRDefault="00A9327E" w:rsidP="00475E02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1900D4" w:rsidRPr="00F31A44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F31A44">
              <w:rPr>
                <w:rFonts w:ascii="Calibri" w:hAnsi="Calibri"/>
                <w:sz w:val="20"/>
                <w:szCs w:val="20"/>
              </w:rPr>
              <w:t>D: 682     - Desc.p.p.conc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                   C: 71</w:t>
            </w:r>
            <w:r w:rsidR="005F5C6C">
              <w:rPr>
                <w:rFonts w:ascii="Calibri" w:hAnsi="Calibri"/>
                <w:sz w:val="20"/>
                <w:szCs w:val="20"/>
              </w:rPr>
              <w:t>1</w:t>
            </w:r>
            <w:r w:rsidR="00477DAE" w:rsidRPr="00F31A44">
              <w:rPr>
                <w:rFonts w:ascii="Calibri" w:hAnsi="Calibri"/>
                <w:sz w:val="20"/>
                <w:szCs w:val="20"/>
              </w:rPr>
              <w:t xml:space="preserve">     - </w:t>
            </w:r>
            <w:r w:rsidRPr="00F31A44">
              <w:rPr>
                <w:rFonts w:ascii="Calibri" w:hAnsi="Calibri"/>
                <w:sz w:val="20"/>
                <w:szCs w:val="20"/>
              </w:rPr>
              <w:t xml:space="preserve">Vendas </w:t>
            </w:r>
          </w:p>
          <w:p w:rsidR="00A9327E" w:rsidRPr="00F31A44" w:rsidRDefault="00A9327E" w:rsidP="004748FA">
            <w:pPr>
              <w:pStyle w:val="Corpodetexto"/>
              <w:rPr>
                <w:rFonts w:ascii="Calibri" w:hAnsi="Calibri"/>
                <w:sz w:val="20"/>
                <w:szCs w:val="20"/>
                <w:bdr w:val="single" w:sz="4" w:space="0" w:color="auto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</w:tbl>
    <w:p w:rsidR="00A9327E" w:rsidRPr="00F31A44" w:rsidRDefault="00A9327E" w:rsidP="002B6C8F">
      <w:pPr>
        <w:pStyle w:val="Corpodetexto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Default="00A9327E" w:rsidP="00092D64">
      <w:pPr>
        <w:pStyle w:val="Corpodetexto"/>
        <w:spacing w:line="300" w:lineRule="atLeast"/>
        <w:rPr>
          <w:rFonts w:ascii="Calibri" w:hAnsi="Calibri"/>
          <w:bCs/>
          <w:color w:val="auto"/>
          <w:sz w:val="20"/>
          <w:szCs w:val="20"/>
        </w:rPr>
      </w:pPr>
      <w:r w:rsidRPr="00070AED">
        <w:rPr>
          <w:rFonts w:ascii="Calibri" w:hAnsi="Calibri"/>
          <w:color w:val="auto"/>
          <w:sz w:val="20"/>
          <w:szCs w:val="20"/>
          <w:vertAlign w:val="superscript"/>
        </w:rPr>
        <w:t>1</w:t>
      </w:r>
      <w:r w:rsidRPr="00070AED">
        <w:rPr>
          <w:rFonts w:ascii="Calibri" w:hAnsi="Calibri"/>
          <w:b/>
          <w:iCs/>
          <w:color w:val="auto"/>
          <w:sz w:val="20"/>
          <w:szCs w:val="20"/>
        </w:rPr>
        <w:t>Pressuposto: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070AED">
        <w:rPr>
          <w:rFonts w:ascii="Calibri" w:hAnsi="Calibri"/>
          <w:bCs/>
          <w:color w:val="auto"/>
          <w:sz w:val="20"/>
          <w:szCs w:val="20"/>
        </w:rPr>
        <w:t>n</w:t>
      </w:r>
      <w:r w:rsidR="00B27BED" w:rsidRPr="00070AED">
        <w:rPr>
          <w:rFonts w:ascii="Calibri" w:hAnsi="Calibri"/>
          <w:bCs/>
          <w:color w:val="auto"/>
          <w:sz w:val="20"/>
          <w:szCs w:val="20"/>
        </w:rPr>
        <w:t>este qua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dro </w:t>
      </w:r>
      <w:r w:rsidR="00B27BED" w:rsidRPr="00070AED">
        <w:rPr>
          <w:rFonts w:ascii="Calibri" w:hAnsi="Calibri"/>
          <w:bCs/>
          <w:color w:val="auto"/>
          <w:sz w:val="20"/>
          <w:szCs w:val="20"/>
        </w:rPr>
        <w:t>assume-se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 o </w:t>
      </w:r>
      <w:r w:rsidRPr="00070AED">
        <w:rPr>
          <w:rFonts w:ascii="Calibri" w:hAnsi="Calibri"/>
          <w:bCs/>
          <w:color w:val="auto"/>
          <w:sz w:val="20"/>
          <w:szCs w:val="20"/>
          <w:u w:val="single"/>
        </w:rPr>
        <w:t>pressuposto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 de que não exist</w:t>
      </w:r>
      <w:r w:rsidR="00B27BED" w:rsidRPr="00070AED">
        <w:rPr>
          <w:rFonts w:ascii="Calibri" w:hAnsi="Calibri"/>
          <w:bCs/>
          <w:color w:val="auto"/>
          <w:sz w:val="20"/>
          <w:szCs w:val="20"/>
        </w:rPr>
        <w:t>e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 IVA. No ponto seguinte vamos inserir o IVA nestas </w:t>
      </w:r>
      <w:r w:rsidR="00070AED" w:rsidRPr="00070AED">
        <w:rPr>
          <w:rFonts w:ascii="Calibri" w:hAnsi="Calibri"/>
          <w:bCs/>
          <w:color w:val="auto"/>
          <w:sz w:val="20"/>
          <w:szCs w:val="20"/>
        </w:rPr>
        <w:t>transa</w:t>
      </w:r>
      <w:r w:rsidRPr="00070AED">
        <w:rPr>
          <w:rFonts w:ascii="Calibri" w:hAnsi="Calibri"/>
          <w:bCs/>
          <w:color w:val="auto"/>
          <w:sz w:val="20"/>
          <w:szCs w:val="20"/>
        </w:rPr>
        <w:t>ções</w:t>
      </w:r>
      <w:r w:rsidR="00070AED">
        <w:rPr>
          <w:rFonts w:ascii="Calibri" w:hAnsi="Calibri"/>
          <w:bCs/>
          <w:color w:val="auto"/>
          <w:sz w:val="20"/>
          <w:szCs w:val="20"/>
        </w:rPr>
        <w:t>, considerando</w:t>
      </w:r>
      <w:r w:rsidRPr="00070AED">
        <w:rPr>
          <w:rFonts w:ascii="Calibri" w:hAnsi="Calibri"/>
          <w:bCs/>
          <w:color w:val="auto"/>
          <w:sz w:val="20"/>
          <w:szCs w:val="20"/>
        </w:rPr>
        <w:t xml:space="preserve"> uma taxa de IVA de </w:t>
      </w:r>
      <w:r w:rsidR="00D748DA" w:rsidRPr="00070AED">
        <w:rPr>
          <w:rFonts w:ascii="Calibri" w:hAnsi="Calibri"/>
          <w:bCs/>
          <w:color w:val="auto"/>
          <w:sz w:val="20"/>
          <w:szCs w:val="20"/>
        </w:rPr>
        <w:t>20</w:t>
      </w:r>
      <w:r w:rsidRPr="00070AED">
        <w:rPr>
          <w:rFonts w:ascii="Calibri" w:hAnsi="Calibri"/>
          <w:bCs/>
          <w:color w:val="auto"/>
          <w:sz w:val="20"/>
          <w:szCs w:val="20"/>
        </w:rPr>
        <w:t>%.</w:t>
      </w:r>
    </w:p>
    <w:p w:rsidR="00092D64" w:rsidRPr="00070AED" w:rsidRDefault="00092D64" w:rsidP="00092D64">
      <w:pPr>
        <w:pStyle w:val="Corpodetexto"/>
        <w:spacing w:line="300" w:lineRule="atLeast"/>
        <w:rPr>
          <w:rFonts w:ascii="Calibri" w:hAnsi="Calibri"/>
          <w:bCs/>
          <w:color w:val="auto"/>
          <w:sz w:val="20"/>
          <w:szCs w:val="20"/>
        </w:rPr>
      </w:pPr>
    </w:p>
    <w:p w:rsidR="00870734" w:rsidRPr="00844513" w:rsidRDefault="00092D64" w:rsidP="00870734">
      <w:pPr>
        <w:pStyle w:val="Corpodetexto"/>
        <w:spacing w:after="120" w:line="300" w:lineRule="atLeast"/>
        <w:rPr>
          <w:rFonts w:ascii="Calibri" w:hAnsi="Calibri"/>
          <w:bCs/>
          <w:color w:val="auto"/>
          <w:sz w:val="22"/>
          <w:szCs w:val="22"/>
        </w:rPr>
      </w:pPr>
      <w:r w:rsidRPr="00844513">
        <w:rPr>
          <w:rFonts w:ascii="Calibri" w:hAnsi="Calibri"/>
          <w:b/>
          <w:bCs/>
          <w:color w:val="auto"/>
          <w:sz w:val="22"/>
          <w:szCs w:val="22"/>
        </w:rPr>
        <w:t>Resumo</w:t>
      </w:r>
      <w:r w:rsidRPr="00844513">
        <w:rPr>
          <w:rFonts w:ascii="Calibri" w:hAnsi="Calibri"/>
          <w:bCs/>
          <w:color w:val="auto"/>
          <w:sz w:val="22"/>
          <w:szCs w:val="22"/>
        </w:rPr>
        <w:t>:</w:t>
      </w:r>
      <w:r w:rsidR="00945EEF" w:rsidRPr="00844513">
        <w:rPr>
          <w:rFonts w:ascii="Calibri" w:hAnsi="Calibri"/>
          <w:bCs/>
          <w:color w:val="auto"/>
          <w:sz w:val="22"/>
          <w:szCs w:val="22"/>
        </w:rPr>
        <w:t xml:space="preserve"> o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s descontos </w:t>
      </w:r>
      <w:r w:rsidR="00870734" w:rsidRPr="00844513">
        <w:rPr>
          <w:rFonts w:ascii="Calibri" w:hAnsi="Calibri"/>
          <w:bCs/>
          <w:i/>
          <w:color w:val="auto"/>
          <w:sz w:val="22"/>
          <w:szCs w:val="22"/>
        </w:rPr>
        <w:t>financeiros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 concedidos ou obtidos são</w:t>
      </w:r>
      <w:r w:rsidR="00C2455C" w:rsidRPr="00844513">
        <w:rPr>
          <w:rFonts w:ascii="Calibri" w:hAnsi="Calibri"/>
          <w:bCs/>
          <w:color w:val="auto"/>
          <w:sz w:val="22"/>
          <w:szCs w:val="22"/>
        </w:rPr>
        <w:t xml:space="preserve"> gastos ou rendimentos</w:t>
      </w:r>
      <w:r w:rsidR="00844513" w:rsidRPr="00844513">
        <w:rPr>
          <w:rFonts w:ascii="Calibri" w:hAnsi="Calibri"/>
          <w:bCs/>
          <w:color w:val="auto"/>
          <w:sz w:val="22"/>
          <w:szCs w:val="22"/>
        </w:rPr>
        <w:t>, respetivamente. S</w:t>
      </w:r>
      <w:r w:rsidR="00C2455C" w:rsidRPr="00844513">
        <w:rPr>
          <w:rFonts w:ascii="Calibri" w:hAnsi="Calibri"/>
          <w:bCs/>
          <w:color w:val="auto"/>
          <w:sz w:val="22"/>
          <w:szCs w:val="22"/>
        </w:rPr>
        <w:t xml:space="preserve">ão 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sempre reconhecidos </w:t>
      </w:r>
      <w:r w:rsidR="00256A32" w:rsidRPr="00844513">
        <w:rPr>
          <w:rFonts w:ascii="Calibri" w:hAnsi="Calibri"/>
          <w:bCs/>
          <w:color w:val="auto"/>
          <w:sz w:val="22"/>
          <w:szCs w:val="22"/>
        </w:rPr>
        <w:t xml:space="preserve">separadamente 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>em contas de gastos ou rendimentos. Os de</w:t>
      </w:r>
      <w:r w:rsidR="00256A32" w:rsidRPr="00844513">
        <w:rPr>
          <w:rFonts w:ascii="Calibri" w:hAnsi="Calibri"/>
          <w:bCs/>
          <w:color w:val="auto"/>
          <w:sz w:val="22"/>
          <w:szCs w:val="22"/>
        </w:rPr>
        <w:t>s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contos </w:t>
      </w:r>
      <w:r w:rsidR="00870734" w:rsidRPr="00844513">
        <w:rPr>
          <w:rFonts w:ascii="Calibri" w:hAnsi="Calibri"/>
          <w:bCs/>
          <w:i/>
          <w:color w:val="auto"/>
          <w:sz w:val="22"/>
          <w:szCs w:val="22"/>
        </w:rPr>
        <w:t>comerciais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 concedidos ou obtidos são </w:t>
      </w:r>
      <w:r w:rsidR="00C2455C" w:rsidRPr="00844513">
        <w:rPr>
          <w:rFonts w:ascii="Calibri" w:hAnsi="Calibri"/>
          <w:bCs/>
          <w:color w:val="auto"/>
          <w:sz w:val="22"/>
          <w:szCs w:val="22"/>
        </w:rPr>
        <w:t>reduções de rendimentos ou redução de gastos</w:t>
      </w:r>
      <w:r w:rsidRPr="00844513">
        <w:rPr>
          <w:rFonts w:ascii="Calibri" w:hAnsi="Calibri"/>
          <w:bCs/>
          <w:color w:val="auto"/>
          <w:sz w:val="22"/>
          <w:szCs w:val="22"/>
        </w:rPr>
        <w:t>, respetivamente. Em termos contabilísticos,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 ou </w:t>
      </w:r>
      <w:r w:rsidR="00EC139D" w:rsidRPr="00844513">
        <w:rPr>
          <w:rFonts w:ascii="Calibri" w:hAnsi="Calibri"/>
          <w:bCs/>
          <w:color w:val="auto"/>
          <w:sz w:val="22"/>
          <w:szCs w:val="22"/>
        </w:rPr>
        <w:t>deduzem-se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 xml:space="preserve"> diretamente ao valor da compra/venda (na fatura) ou reconhece</w:t>
      </w:r>
      <w:r w:rsidR="00EC139D" w:rsidRPr="00844513">
        <w:rPr>
          <w:rFonts w:ascii="Calibri" w:hAnsi="Calibri"/>
          <w:bCs/>
          <w:color w:val="auto"/>
          <w:sz w:val="22"/>
          <w:szCs w:val="22"/>
        </w:rPr>
        <w:t xml:space="preserve">m-se separadamente (extra 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>fat</w:t>
      </w:r>
      <w:r w:rsidR="00EC139D" w:rsidRPr="00844513">
        <w:rPr>
          <w:rFonts w:ascii="Calibri" w:hAnsi="Calibri"/>
          <w:bCs/>
          <w:color w:val="auto"/>
          <w:sz w:val="22"/>
          <w:szCs w:val="22"/>
        </w:rPr>
        <w:t>u</w:t>
      </w:r>
      <w:r w:rsidR="00870734" w:rsidRPr="00844513">
        <w:rPr>
          <w:rFonts w:ascii="Calibri" w:hAnsi="Calibri"/>
          <w:bCs/>
          <w:color w:val="auto"/>
          <w:sz w:val="22"/>
          <w:szCs w:val="22"/>
        </w:rPr>
        <w:t>ra)</w:t>
      </w:r>
      <w:r w:rsidR="00EC139D" w:rsidRPr="00844513">
        <w:rPr>
          <w:rFonts w:ascii="Calibri" w:hAnsi="Calibri"/>
          <w:bCs/>
          <w:color w:val="auto"/>
          <w:sz w:val="22"/>
          <w:szCs w:val="22"/>
        </w:rPr>
        <w:t>.</w:t>
      </w:r>
    </w:p>
    <w:p w:rsidR="00B27BED" w:rsidRPr="00844513" w:rsidRDefault="00B27BED" w:rsidP="006E1EF2">
      <w:pPr>
        <w:pStyle w:val="Corpodetexto"/>
        <w:spacing w:line="300" w:lineRule="atLeast"/>
        <w:rPr>
          <w:rFonts w:ascii="Calibri" w:hAnsi="Calibri"/>
          <w:bCs/>
          <w:color w:val="auto"/>
          <w:sz w:val="22"/>
          <w:szCs w:val="22"/>
        </w:rPr>
      </w:pPr>
    </w:p>
    <w:p w:rsidR="00A9327E" w:rsidRPr="002B6C8F" w:rsidRDefault="00A9327E" w:rsidP="007B7222">
      <w:pPr>
        <w:pStyle w:val="Corpodetexto"/>
        <w:numPr>
          <w:ilvl w:val="1"/>
          <w:numId w:val="1"/>
        </w:numPr>
        <w:spacing w:after="120" w:line="300" w:lineRule="atLeast"/>
        <w:rPr>
          <w:rFonts w:ascii="Calibri" w:hAnsi="Calibri"/>
          <w:color w:val="auto"/>
          <w:sz w:val="28"/>
          <w:szCs w:val="28"/>
        </w:rPr>
      </w:pPr>
      <w:r w:rsidRPr="002B6C8F">
        <w:rPr>
          <w:rFonts w:ascii="Calibri" w:hAnsi="Calibri"/>
          <w:color w:val="auto"/>
          <w:sz w:val="28"/>
          <w:szCs w:val="28"/>
        </w:rPr>
        <w:t>Relevação/Movimentação Contabilística</w:t>
      </w:r>
    </w:p>
    <w:p w:rsidR="00A9327E" w:rsidRPr="002B6C8F" w:rsidRDefault="00A9327E" w:rsidP="006E1EF2">
      <w:pPr>
        <w:pStyle w:val="Corpodetexto"/>
        <w:spacing w:after="60" w:line="300" w:lineRule="atLeast"/>
        <w:outlineLvl w:val="0"/>
        <w:rPr>
          <w:rFonts w:ascii="Calibri" w:hAnsi="Calibri"/>
          <w:b/>
          <w:color w:val="auto"/>
          <w:sz w:val="22"/>
          <w:szCs w:val="22"/>
        </w:rPr>
      </w:pPr>
      <w:r w:rsidRPr="002B6C8F">
        <w:rPr>
          <w:rFonts w:ascii="Calibri" w:hAnsi="Calibri"/>
          <w:b/>
          <w:color w:val="auto"/>
          <w:sz w:val="22"/>
          <w:szCs w:val="22"/>
        </w:rPr>
        <w:t>Notas:</w:t>
      </w:r>
    </w:p>
    <w:p w:rsidR="00A9327E" w:rsidRPr="002B6C8F" w:rsidRDefault="00A9327E" w:rsidP="002B6C8F">
      <w:pPr>
        <w:pStyle w:val="Corpodetexto"/>
        <w:numPr>
          <w:ilvl w:val="0"/>
          <w:numId w:val="4"/>
        </w:numPr>
        <w:spacing w:after="60" w:line="300" w:lineRule="atLeast"/>
        <w:ind w:left="357" w:hanging="357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2B6C8F">
        <w:rPr>
          <w:rFonts w:ascii="Calibri" w:hAnsi="Calibri"/>
          <w:b/>
          <w:bCs/>
          <w:i/>
          <w:iCs/>
          <w:color w:val="auto"/>
          <w:sz w:val="22"/>
          <w:szCs w:val="22"/>
        </w:rPr>
        <w:t>Entradas e saídas de armazém (SIP e SII)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. Os exemplos seguintes </w:t>
      </w:r>
      <w:r w:rsidRPr="002B6C8F">
        <w:rPr>
          <w:rFonts w:ascii="Calibri" w:hAnsi="Calibri"/>
          <w:b/>
          <w:i/>
          <w:iCs/>
          <w:color w:val="auto"/>
          <w:sz w:val="22"/>
          <w:szCs w:val="22"/>
        </w:rPr>
        <w:t>não compreendem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, quando aplicável, o registo das </w:t>
      </w:r>
      <w:r w:rsidRPr="002B6C8F">
        <w:rPr>
          <w:rFonts w:ascii="Calibri" w:hAnsi="Calibri"/>
          <w:bCs/>
          <w:i/>
          <w:iCs/>
          <w:color w:val="auto"/>
          <w:sz w:val="22"/>
          <w:szCs w:val="22"/>
          <w:u w:val="single"/>
        </w:rPr>
        <w:t>entradas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 e </w:t>
      </w:r>
      <w:r w:rsidRPr="002B6C8F">
        <w:rPr>
          <w:rFonts w:ascii="Calibri" w:hAnsi="Calibri"/>
          <w:bCs/>
          <w:i/>
          <w:iCs/>
          <w:color w:val="auto"/>
          <w:sz w:val="22"/>
          <w:szCs w:val="22"/>
          <w:u w:val="single"/>
        </w:rPr>
        <w:t>saídas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 de </w:t>
      </w:r>
      <w:r w:rsidRPr="002B6C8F">
        <w:rPr>
          <w:rFonts w:ascii="Calibri" w:hAnsi="Calibri"/>
          <w:bCs/>
          <w:i/>
          <w:iCs/>
          <w:color w:val="auto"/>
          <w:sz w:val="22"/>
          <w:szCs w:val="22"/>
          <w:u w:val="single"/>
        </w:rPr>
        <w:t>armazém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, em SIP ou SII, por não ser esse o objetivo deste documento. </w:t>
      </w:r>
    </w:p>
    <w:p w:rsidR="00A9327E" w:rsidRPr="002B6C8F" w:rsidRDefault="00A9327E" w:rsidP="006E1EF2">
      <w:pPr>
        <w:pStyle w:val="Corpodetexto"/>
        <w:numPr>
          <w:ilvl w:val="0"/>
          <w:numId w:val="4"/>
        </w:numPr>
        <w:spacing w:after="60" w:line="300" w:lineRule="atLeast"/>
        <w:ind w:left="357" w:hanging="357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2B6C8F">
        <w:rPr>
          <w:rFonts w:ascii="Calibri" w:hAnsi="Calibri"/>
          <w:b/>
          <w:bCs/>
          <w:i/>
          <w:color w:val="auto"/>
          <w:sz w:val="22"/>
          <w:szCs w:val="22"/>
        </w:rPr>
        <w:t>Letra a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: a letra </w:t>
      </w:r>
      <w:r w:rsidRPr="002B6C8F">
        <w:rPr>
          <w:rFonts w:ascii="Calibri" w:hAnsi="Calibri"/>
          <w:b/>
          <w:bCs/>
          <w:color w:val="auto"/>
          <w:sz w:val="22"/>
          <w:szCs w:val="22"/>
          <w:u w:val="single"/>
        </w:rPr>
        <w:t>a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 que precede o código ou a denominação das contas indica </w:t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>a(s) conta(s) a creditar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. No exemplo seguinte, a conta 11 – Caixa é a conta a </w:t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>creditar</w:t>
      </w:r>
      <w:r w:rsidRPr="002B6C8F">
        <w:rPr>
          <w:rFonts w:ascii="Calibri" w:hAnsi="Calibri"/>
          <w:bCs/>
          <w:color w:val="auto"/>
          <w:sz w:val="22"/>
          <w:szCs w:val="22"/>
        </w:rPr>
        <w:t xml:space="preserve"> (está precedida da letra </w:t>
      </w:r>
      <w:r w:rsidRPr="002B6C8F">
        <w:rPr>
          <w:rFonts w:ascii="Calibri" w:hAnsi="Calibri"/>
          <w:b/>
          <w:bCs/>
          <w:color w:val="auto"/>
          <w:sz w:val="22"/>
          <w:szCs w:val="22"/>
          <w:u w:val="single"/>
        </w:rPr>
        <w:t>a</w:t>
      </w:r>
      <w:r w:rsidRPr="002B6C8F">
        <w:rPr>
          <w:rFonts w:ascii="Calibri" w:hAnsi="Calibri"/>
          <w:bCs/>
          <w:color w:val="auto"/>
          <w:sz w:val="22"/>
          <w:szCs w:val="22"/>
        </w:rPr>
        <w:t>):</w:t>
      </w:r>
    </w:p>
    <w:p w:rsidR="00A9327E" w:rsidRPr="002B6C8F" w:rsidRDefault="00A9327E" w:rsidP="006E1EF2">
      <w:pPr>
        <w:pStyle w:val="Corpodetexto"/>
        <w:spacing w:after="80" w:line="300" w:lineRule="atLeast"/>
        <w:ind w:left="708"/>
        <w:rPr>
          <w:rFonts w:ascii="Calibri" w:hAnsi="Calibri"/>
          <w:color w:val="auto"/>
          <w:sz w:val="22"/>
          <w:szCs w:val="22"/>
        </w:rPr>
      </w:pPr>
      <w:r w:rsidRPr="002B6C8F">
        <w:rPr>
          <w:rFonts w:ascii="Calibri" w:hAnsi="Calibri"/>
          <w:color w:val="auto"/>
          <w:sz w:val="22"/>
          <w:szCs w:val="22"/>
        </w:rPr>
        <w:t xml:space="preserve">   12</w:t>
      </w:r>
      <w:r w:rsidRPr="002B6C8F">
        <w:rPr>
          <w:rFonts w:ascii="Calibri" w:hAnsi="Calibri"/>
          <w:color w:val="auto"/>
          <w:sz w:val="22"/>
          <w:szCs w:val="22"/>
        </w:rPr>
        <w:tab/>
        <w:t>Depósitos à ordem</w:t>
      </w:r>
      <w:r w:rsidRPr="002B6C8F">
        <w:rPr>
          <w:rFonts w:ascii="Calibri" w:hAnsi="Calibri"/>
          <w:color w:val="auto"/>
          <w:sz w:val="22"/>
          <w:szCs w:val="22"/>
        </w:rPr>
        <w:tab/>
      </w:r>
      <w:r w:rsidRPr="002B6C8F">
        <w:rPr>
          <w:rFonts w:ascii="Calibri" w:hAnsi="Calibri"/>
          <w:color w:val="auto"/>
          <w:sz w:val="22"/>
          <w:szCs w:val="22"/>
        </w:rPr>
        <w:tab/>
        <w:t>100,0</w:t>
      </w:r>
    </w:p>
    <w:p w:rsidR="00A9327E" w:rsidRPr="002B6C8F" w:rsidRDefault="00A9327E" w:rsidP="00B702D5">
      <w:pPr>
        <w:pStyle w:val="Corpodetexto"/>
        <w:spacing w:after="80" w:line="300" w:lineRule="atLeast"/>
        <w:ind w:left="708"/>
        <w:rPr>
          <w:rFonts w:ascii="Calibri" w:hAnsi="Calibri"/>
          <w:b/>
          <w:bCs/>
          <w:color w:val="auto"/>
          <w:sz w:val="22"/>
          <w:szCs w:val="22"/>
        </w:rPr>
      </w:pPr>
      <w:r w:rsidRPr="002B6C8F">
        <w:rPr>
          <w:rFonts w:ascii="Calibri" w:hAnsi="Calibri"/>
          <w:b/>
          <w:bCs/>
          <w:color w:val="auto"/>
          <w:sz w:val="22"/>
          <w:szCs w:val="22"/>
        </w:rPr>
        <w:t>a 11</w:t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ab/>
        <w:t>Caixa</w:t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="002B6C8F"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="002B6C8F"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="002B6C8F" w:rsidRPr="002B6C8F">
        <w:rPr>
          <w:rFonts w:ascii="Calibri" w:hAnsi="Calibri"/>
          <w:b/>
          <w:bCs/>
          <w:color w:val="auto"/>
          <w:sz w:val="22"/>
          <w:szCs w:val="22"/>
        </w:rPr>
        <w:tab/>
      </w:r>
      <w:r w:rsidRPr="002B6C8F">
        <w:rPr>
          <w:rFonts w:ascii="Calibri" w:hAnsi="Calibri"/>
          <w:b/>
          <w:bCs/>
          <w:color w:val="auto"/>
          <w:sz w:val="22"/>
          <w:szCs w:val="22"/>
        </w:rPr>
        <w:t>100,0</w:t>
      </w:r>
    </w:p>
    <w:p w:rsidR="00A9327E" w:rsidRPr="0014764F" w:rsidRDefault="00D10807" w:rsidP="0014764F">
      <w:pPr>
        <w:pStyle w:val="Corpodetexto"/>
        <w:numPr>
          <w:ilvl w:val="0"/>
          <w:numId w:val="4"/>
        </w:numPr>
        <w:spacing w:after="120" w:line="300" w:lineRule="atLeast"/>
        <w:ind w:left="357" w:hanging="357"/>
        <w:outlineLvl w:val="0"/>
        <w:rPr>
          <w:rFonts w:ascii="Calibri" w:hAnsi="Calibri"/>
          <w:color w:val="auto"/>
          <w:sz w:val="22"/>
          <w:szCs w:val="22"/>
        </w:rPr>
      </w:pPr>
      <w:r w:rsidRPr="0014764F">
        <w:rPr>
          <w:rFonts w:ascii="Calibri" w:hAnsi="Calibri"/>
          <w:b/>
          <w:bCs/>
          <w:i/>
          <w:color w:val="auto"/>
          <w:sz w:val="22"/>
          <w:szCs w:val="22"/>
        </w:rPr>
        <w:t>Sigla u.m.</w:t>
      </w:r>
      <w:r w:rsidRPr="0014764F">
        <w:rPr>
          <w:rFonts w:ascii="Calibri" w:hAnsi="Calibri"/>
          <w:bCs/>
          <w:color w:val="auto"/>
          <w:sz w:val="22"/>
          <w:szCs w:val="22"/>
        </w:rPr>
        <w:t xml:space="preserve">: a sigla </w:t>
      </w:r>
      <w:r w:rsidRPr="0014764F">
        <w:rPr>
          <w:rFonts w:ascii="Calibri" w:hAnsi="Calibri"/>
          <w:b/>
          <w:bCs/>
          <w:color w:val="auto"/>
          <w:sz w:val="22"/>
          <w:szCs w:val="22"/>
          <w:u w:val="single"/>
        </w:rPr>
        <w:t>u.m.</w:t>
      </w:r>
      <w:r w:rsidRPr="0014764F">
        <w:rPr>
          <w:rFonts w:ascii="Calibri" w:hAnsi="Calibri"/>
          <w:bCs/>
          <w:color w:val="auto"/>
          <w:sz w:val="22"/>
          <w:szCs w:val="22"/>
        </w:rPr>
        <w:t xml:space="preserve"> significa unidades monetárias.</w:t>
      </w:r>
      <w:r w:rsidR="00A9327E" w:rsidRPr="0014764F">
        <w:rPr>
          <w:rFonts w:ascii="Calibri" w:hAnsi="Calibri"/>
          <w:color w:val="auto"/>
          <w:sz w:val="22"/>
          <w:szCs w:val="22"/>
        </w:rPr>
        <w:br w:type="page"/>
      </w:r>
    </w:p>
    <w:p w:rsidR="00A9327E" w:rsidRPr="00F31A44" w:rsidRDefault="00A9327E" w:rsidP="007B7222">
      <w:pPr>
        <w:pStyle w:val="Corpodetexto"/>
        <w:numPr>
          <w:ilvl w:val="2"/>
          <w:numId w:val="1"/>
        </w:numPr>
        <w:spacing w:line="300" w:lineRule="atLeast"/>
        <w:rPr>
          <w:rFonts w:ascii="Calibri" w:hAnsi="Calibri"/>
          <w:color w:val="auto"/>
          <w:sz w:val="28"/>
          <w:szCs w:val="28"/>
        </w:rPr>
      </w:pPr>
      <w:r w:rsidRPr="00F31A44">
        <w:rPr>
          <w:rFonts w:ascii="Calibri" w:hAnsi="Calibri"/>
          <w:color w:val="auto"/>
          <w:sz w:val="28"/>
          <w:szCs w:val="28"/>
        </w:rPr>
        <w:lastRenderedPageBreak/>
        <w:t>Descontos Comerciais</w:t>
      </w:r>
    </w:p>
    <w:p w:rsidR="00A9327E" w:rsidRPr="00F31A44" w:rsidRDefault="00A9327E" w:rsidP="00B772E9">
      <w:pPr>
        <w:pStyle w:val="Corpodetexto"/>
        <w:spacing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B772E9">
      <w:pPr>
        <w:pStyle w:val="Corpodetexto"/>
        <w:spacing w:line="300" w:lineRule="atLeast"/>
        <w:rPr>
          <w:rFonts w:ascii="Calibri" w:hAnsi="Calibri"/>
          <w:color w:val="auto"/>
          <w:sz w:val="28"/>
          <w:szCs w:val="28"/>
          <w:u w:val="single"/>
        </w:rPr>
      </w:pPr>
      <w:r w:rsidRPr="00F31A44">
        <w:rPr>
          <w:rFonts w:ascii="Calibri" w:hAnsi="Calibri"/>
          <w:color w:val="auto"/>
          <w:sz w:val="28"/>
          <w:szCs w:val="28"/>
          <w:u w:val="single"/>
        </w:rPr>
        <w:t>Descontos Comerciais em Compras</w:t>
      </w:r>
    </w:p>
    <w:p w:rsidR="00A9327E" w:rsidRPr="00F31A44" w:rsidRDefault="00A9327E" w:rsidP="004D6D98">
      <w:pPr>
        <w:pStyle w:val="Corpodetexto"/>
        <w:spacing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486ED5">
      <w:pPr>
        <w:pStyle w:val="Corpodetexto"/>
        <w:numPr>
          <w:ilvl w:val="0"/>
          <w:numId w:val="8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>Extra</w:t>
      </w:r>
      <w:r w:rsidR="00993BD2"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0F4503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1:</w:t>
      </w:r>
    </w:p>
    <w:p w:rsidR="00A9327E" w:rsidRPr="004D76CA" w:rsidRDefault="00A9327E" w:rsidP="000F4503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Nota de crédito n.º 011 (origina a redução da dívida da nossa empresa ao fornecedor) relativo a um desconto comercial de 5% sobre o total das compras </w:t>
      </w:r>
      <w:r w:rsidR="00F54EE5" w:rsidRPr="00F31A44">
        <w:rPr>
          <w:rFonts w:ascii="Calibri" w:hAnsi="Calibri"/>
          <w:color w:val="auto"/>
          <w:sz w:val="22"/>
          <w:szCs w:val="22"/>
        </w:rPr>
        <w:t>efet</w:t>
      </w:r>
      <w:r w:rsidRPr="00F31A44">
        <w:rPr>
          <w:rFonts w:ascii="Calibri" w:hAnsi="Calibri"/>
          <w:color w:val="auto"/>
          <w:sz w:val="22"/>
          <w:szCs w:val="22"/>
        </w:rPr>
        <w:t xml:space="preserve">uadas no mês passado (o valor da </w:t>
      </w:r>
      <w:r w:rsidRPr="004D76CA">
        <w:rPr>
          <w:rFonts w:ascii="Calibri" w:hAnsi="Calibri"/>
          <w:color w:val="auto"/>
          <w:sz w:val="22"/>
          <w:szCs w:val="22"/>
        </w:rPr>
        <w:t xml:space="preserve">mercadoria constante das </w:t>
      </w:r>
      <w:r w:rsidR="00F54EE5" w:rsidRPr="004D76CA">
        <w:rPr>
          <w:rFonts w:ascii="Calibri" w:hAnsi="Calibri"/>
          <w:color w:val="auto"/>
          <w:sz w:val="22"/>
          <w:szCs w:val="22"/>
        </w:rPr>
        <w:t>fatura</w:t>
      </w:r>
      <w:r w:rsidRPr="004D76CA">
        <w:rPr>
          <w:rFonts w:ascii="Calibri" w:hAnsi="Calibri"/>
          <w:color w:val="auto"/>
          <w:sz w:val="22"/>
          <w:szCs w:val="22"/>
        </w:rPr>
        <w:t xml:space="preserve">s do mês foi de 10.000 u.m.). IVA à taxa de </w:t>
      </w:r>
      <w:r w:rsidR="00D748DA" w:rsidRPr="004D76CA">
        <w:rPr>
          <w:rFonts w:ascii="Calibri" w:hAnsi="Calibri"/>
          <w:color w:val="auto"/>
          <w:sz w:val="22"/>
          <w:szCs w:val="22"/>
        </w:rPr>
        <w:t>20</w:t>
      </w:r>
      <w:r w:rsidRPr="004D76CA">
        <w:rPr>
          <w:rFonts w:ascii="Calibri" w:hAnsi="Calibri"/>
          <w:color w:val="auto"/>
          <w:sz w:val="22"/>
          <w:szCs w:val="22"/>
        </w:rPr>
        <w:t>%.</w:t>
      </w:r>
    </w:p>
    <w:p w:rsidR="00A9327E" w:rsidRPr="004D76CA" w:rsidRDefault="00A9327E" w:rsidP="000F4503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4D76CA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4D76CA" w:rsidRDefault="004D76CA" w:rsidP="004D76CA">
      <w:pPr>
        <w:pStyle w:val="Corpodetexto"/>
        <w:spacing w:after="8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 w:rsidRPr="004D76CA">
        <w:rPr>
          <w:rFonts w:ascii="Calibri" w:hAnsi="Calibri"/>
          <w:color w:val="auto"/>
          <w:sz w:val="22"/>
          <w:szCs w:val="22"/>
        </w:rPr>
        <w:t>D:</w:t>
      </w:r>
      <w:r w:rsidR="00F0152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>221</w:t>
      </w:r>
      <w:r w:rsidR="00A9327E" w:rsidRPr="004D76CA">
        <w:rPr>
          <w:rFonts w:ascii="Calibri" w:hAnsi="Calibri"/>
          <w:color w:val="auto"/>
          <w:sz w:val="22"/>
          <w:szCs w:val="22"/>
        </w:rPr>
        <w:tab/>
        <w:t>Fornecedores c/c</w:t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48DA" w:rsidRPr="004D76CA">
        <w:rPr>
          <w:rFonts w:ascii="Calibri" w:hAnsi="Calibri"/>
          <w:color w:val="auto"/>
          <w:sz w:val="22"/>
          <w:szCs w:val="22"/>
        </w:rPr>
        <w:t>600</w:t>
      </w:r>
      <w:r w:rsidR="00A9327E" w:rsidRPr="004D76CA">
        <w:rPr>
          <w:rFonts w:ascii="Calibri" w:hAnsi="Calibri"/>
          <w:color w:val="auto"/>
          <w:sz w:val="22"/>
          <w:szCs w:val="22"/>
        </w:rPr>
        <w:t>,0</w:t>
      </w:r>
    </w:p>
    <w:p w:rsidR="00A9327E" w:rsidRPr="004D76CA" w:rsidRDefault="004D76CA" w:rsidP="004D76CA">
      <w:pPr>
        <w:pStyle w:val="Corpodetexto"/>
        <w:tabs>
          <w:tab w:val="left" w:pos="284"/>
        </w:tabs>
        <w:spacing w:after="80" w:line="300" w:lineRule="atLeast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>C: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b/>
          <w:bCs/>
          <w:color w:val="auto"/>
          <w:sz w:val="22"/>
          <w:szCs w:val="22"/>
        </w:rPr>
        <w:t>318</w:t>
      </w:r>
      <w:r w:rsidR="00A9327E" w:rsidRPr="004D76CA">
        <w:rPr>
          <w:rFonts w:ascii="Calibri" w:hAnsi="Calibri"/>
          <w:b/>
          <w:bCs/>
          <w:color w:val="auto"/>
          <w:sz w:val="22"/>
          <w:szCs w:val="22"/>
        </w:rPr>
        <w:tab/>
        <w:t>Descontos e abatimentos em compras</w:t>
      </w:r>
      <w:r w:rsidR="00A9327E" w:rsidRPr="004D76CA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b/>
          <w:bCs/>
          <w:color w:val="auto"/>
          <w:sz w:val="22"/>
          <w:szCs w:val="22"/>
        </w:rPr>
        <w:t>500,0</w:t>
      </w:r>
    </w:p>
    <w:p w:rsidR="00A9327E" w:rsidRPr="004D76CA" w:rsidRDefault="004D76CA" w:rsidP="004D76C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 w:rsidRPr="004D76CA">
        <w:rPr>
          <w:rFonts w:ascii="Calibri" w:hAnsi="Calibri"/>
          <w:color w:val="auto"/>
          <w:sz w:val="22"/>
          <w:szCs w:val="22"/>
        </w:rPr>
        <w:t>C:</w:t>
      </w:r>
      <w:r w:rsidR="00A9327E" w:rsidRPr="004D76CA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>2434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>IVA Regularizações a favor do Estado</w:t>
      </w:r>
      <w:r w:rsidR="00D748DA" w:rsidRPr="004D76CA">
        <w:rPr>
          <w:rFonts w:ascii="Calibri" w:hAnsi="Calibri"/>
          <w:color w:val="auto"/>
          <w:sz w:val="22"/>
          <w:szCs w:val="22"/>
        </w:rPr>
        <w:tab/>
      </w:r>
      <w:r w:rsidR="00D748DA" w:rsidRPr="004D76CA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48DA" w:rsidRPr="004D76CA">
        <w:rPr>
          <w:rFonts w:ascii="Calibri" w:hAnsi="Calibri"/>
          <w:color w:val="auto"/>
          <w:sz w:val="22"/>
          <w:szCs w:val="22"/>
        </w:rPr>
        <w:t>100</w:t>
      </w:r>
      <w:r w:rsidR="00A9327E" w:rsidRPr="004D76CA">
        <w:rPr>
          <w:rFonts w:ascii="Calibri" w:hAnsi="Calibri"/>
          <w:color w:val="auto"/>
          <w:sz w:val="22"/>
          <w:szCs w:val="22"/>
        </w:rPr>
        <w:t>,0</w:t>
      </w:r>
    </w:p>
    <w:p w:rsidR="00A9327E" w:rsidRPr="004D76CA" w:rsidRDefault="00A9327E" w:rsidP="000F4503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4D76CA" w:rsidRDefault="00A9327E" w:rsidP="00486ED5">
      <w:pPr>
        <w:pStyle w:val="Corpodetexto"/>
        <w:numPr>
          <w:ilvl w:val="0"/>
          <w:numId w:val="8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4D76CA">
        <w:rPr>
          <w:rFonts w:ascii="Calibri" w:hAnsi="Calibri"/>
          <w:b/>
          <w:bCs/>
          <w:color w:val="auto"/>
          <w:sz w:val="26"/>
          <w:szCs w:val="26"/>
        </w:rPr>
        <w:t xml:space="preserve">Na </w:t>
      </w:r>
      <w:r w:rsidR="00F54EE5" w:rsidRPr="004D76CA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4D76CA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2:</w:t>
      </w:r>
    </w:p>
    <w:p w:rsidR="00A9327E" w:rsidRPr="00F31A44" w:rsidRDefault="00F54EE5" w:rsidP="000F4503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n.º 285 referente à compra de 1.000 unidades da mercadoria XIS, pelo </w:t>
      </w:r>
      <w:r w:rsidR="00A702EB" w:rsidRPr="00F31A44">
        <w:rPr>
          <w:rFonts w:ascii="Calibri" w:hAnsi="Calibri"/>
          <w:color w:val="auto"/>
          <w:sz w:val="22"/>
          <w:szCs w:val="22"/>
        </w:rPr>
        <w:t>preço unitário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de 20 unidades monetárias (u.m.). Foi obtido um desconto comercial na </w:t>
      </w: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de 5%.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="00A9327E"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0F4503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4D76CA" w:rsidRDefault="00A9327E" w:rsidP="00E43841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  <w:r w:rsidRPr="00F31A44">
        <w:rPr>
          <w:rFonts w:ascii="Calibri" w:hAnsi="Calibri"/>
          <w:b/>
          <w:bCs/>
          <w:color w:val="auto"/>
          <w:sz w:val="22"/>
          <w:szCs w:val="22"/>
        </w:rPr>
        <w:t xml:space="preserve">      </w:t>
      </w:r>
      <w:r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4D76CA" w:rsidRPr="004D76CA">
        <w:rPr>
          <w:rFonts w:ascii="Calibri" w:hAnsi="Calibri"/>
          <w:b/>
          <w:bCs/>
          <w:color w:val="auto"/>
          <w:sz w:val="22"/>
          <w:szCs w:val="22"/>
        </w:rPr>
        <w:t>D:</w:t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4D76CA" w:rsidRPr="004D76CA">
        <w:rPr>
          <w:rFonts w:ascii="Calibri" w:hAnsi="Calibri"/>
          <w:b/>
          <w:bCs/>
          <w:color w:val="auto"/>
          <w:sz w:val="22"/>
          <w:szCs w:val="22"/>
        </w:rPr>
        <w:tab/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>311</w:t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ab/>
        <w:t>Compra de mercadorias</w:t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ab/>
      </w:r>
      <w:r w:rsidR="004D76CA">
        <w:rPr>
          <w:rFonts w:ascii="Calibri" w:hAnsi="Calibri"/>
          <w:b/>
          <w:bCs/>
          <w:color w:val="auto"/>
          <w:sz w:val="22"/>
          <w:szCs w:val="22"/>
        </w:rPr>
        <w:tab/>
      </w:r>
      <w:r w:rsidRPr="004D76CA">
        <w:rPr>
          <w:rFonts w:ascii="Calibri" w:hAnsi="Calibri"/>
          <w:b/>
          <w:bCs/>
          <w:color w:val="auto"/>
          <w:sz w:val="22"/>
          <w:szCs w:val="22"/>
        </w:rPr>
        <w:t xml:space="preserve">19.000,0 </w:t>
      </w:r>
    </w:p>
    <w:p w:rsidR="00A9327E" w:rsidRPr="004D76CA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4D76CA">
        <w:rPr>
          <w:rFonts w:ascii="Calibri" w:hAnsi="Calibri"/>
          <w:color w:val="auto"/>
          <w:sz w:val="22"/>
          <w:szCs w:val="22"/>
        </w:rPr>
        <w:t xml:space="preserve">  </w:t>
      </w:r>
      <w:r w:rsidRPr="004D76CA">
        <w:rPr>
          <w:rFonts w:ascii="Calibri" w:hAnsi="Calibri"/>
          <w:color w:val="auto"/>
          <w:sz w:val="22"/>
          <w:szCs w:val="22"/>
        </w:rPr>
        <w:tab/>
      </w:r>
      <w:r w:rsidR="004D76CA" w:rsidRPr="004D76CA">
        <w:rPr>
          <w:rFonts w:ascii="Calibri" w:hAnsi="Calibri"/>
          <w:color w:val="auto"/>
          <w:sz w:val="22"/>
          <w:szCs w:val="22"/>
        </w:rPr>
        <w:tab/>
        <w:t>D:</w:t>
      </w:r>
      <w:r w:rsidRPr="004D76CA">
        <w:rPr>
          <w:rFonts w:ascii="Calibri" w:hAnsi="Calibri"/>
          <w:color w:val="auto"/>
          <w:sz w:val="22"/>
          <w:szCs w:val="22"/>
        </w:rPr>
        <w:t xml:space="preserve"> </w:t>
      </w:r>
      <w:r w:rsidR="004D76CA" w:rsidRPr="004D76CA">
        <w:rPr>
          <w:rFonts w:ascii="Calibri" w:hAnsi="Calibri"/>
          <w:color w:val="auto"/>
          <w:sz w:val="22"/>
          <w:szCs w:val="22"/>
        </w:rPr>
        <w:tab/>
      </w:r>
      <w:r w:rsidRPr="004D76CA">
        <w:rPr>
          <w:rFonts w:ascii="Calibri" w:hAnsi="Calibri"/>
          <w:color w:val="auto"/>
          <w:sz w:val="22"/>
          <w:szCs w:val="22"/>
        </w:rPr>
        <w:t xml:space="preserve">2432 </w:t>
      </w:r>
      <w:r w:rsidR="004D76CA" w:rsidRPr="004D76CA">
        <w:rPr>
          <w:rFonts w:ascii="Calibri" w:hAnsi="Calibri"/>
          <w:color w:val="auto"/>
          <w:sz w:val="22"/>
          <w:szCs w:val="22"/>
        </w:rPr>
        <w:tab/>
      </w:r>
      <w:r w:rsidRPr="004D76CA">
        <w:rPr>
          <w:rFonts w:ascii="Calibri" w:hAnsi="Calibri"/>
          <w:color w:val="auto"/>
          <w:sz w:val="22"/>
          <w:szCs w:val="22"/>
        </w:rPr>
        <w:t>IVA Dedutível</w:t>
      </w:r>
      <w:r w:rsidRPr="004D76CA">
        <w:rPr>
          <w:rFonts w:ascii="Calibri" w:hAnsi="Calibri"/>
          <w:color w:val="auto"/>
          <w:sz w:val="22"/>
          <w:szCs w:val="22"/>
        </w:rPr>
        <w:tab/>
      </w:r>
      <w:r w:rsidRPr="004D76CA">
        <w:rPr>
          <w:rFonts w:ascii="Calibri" w:hAnsi="Calibri"/>
          <w:color w:val="auto"/>
          <w:sz w:val="22"/>
          <w:szCs w:val="22"/>
        </w:rPr>
        <w:tab/>
      </w:r>
      <w:r w:rsidRPr="004D76CA">
        <w:rPr>
          <w:rFonts w:ascii="Calibri" w:hAnsi="Calibri"/>
          <w:color w:val="auto"/>
          <w:sz w:val="22"/>
          <w:szCs w:val="22"/>
        </w:rPr>
        <w:tab/>
        <w:t xml:space="preserve">  </w:t>
      </w:r>
      <w:r w:rsidR="004D76CA" w:rsidRPr="004D76CA">
        <w:rPr>
          <w:rFonts w:ascii="Calibri" w:hAnsi="Calibri"/>
          <w:color w:val="auto"/>
          <w:sz w:val="22"/>
          <w:szCs w:val="22"/>
        </w:rPr>
        <w:tab/>
      </w:r>
      <w:r w:rsidR="004D76CA">
        <w:rPr>
          <w:rFonts w:ascii="Calibri" w:hAnsi="Calibri"/>
          <w:color w:val="auto"/>
          <w:sz w:val="22"/>
          <w:szCs w:val="22"/>
        </w:rPr>
        <w:tab/>
      </w:r>
      <w:r w:rsidR="004D76CA">
        <w:rPr>
          <w:rFonts w:ascii="Calibri" w:hAnsi="Calibri"/>
          <w:color w:val="auto"/>
          <w:sz w:val="22"/>
          <w:szCs w:val="22"/>
        </w:rPr>
        <w:tab/>
      </w:r>
      <w:r w:rsidR="004D76CA">
        <w:rPr>
          <w:rFonts w:ascii="Calibri" w:hAnsi="Calibri"/>
          <w:color w:val="auto"/>
          <w:sz w:val="22"/>
          <w:szCs w:val="22"/>
        </w:rPr>
        <w:tab/>
        <w:t xml:space="preserve">  </w:t>
      </w:r>
      <w:r w:rsidRPr="004D76CA">
        <w:rPr>
          <w:rFonts w:ascii="Calibri" w:hAnsi="Calibri"/>
          <w:color w:val="auto"/>
          <w:sz w:val="22"/>
          <w:szCs w:val="22"/>
        </w:rPr>
        <w:t>3.</w:t>
      </w:r>
      <w:r w:rsidR="00D748DA" w:rsidRPr="004D76CA">
        <w:rPr>
          <w:rFonts w:ascii="Calibri" w:hAnsi="Calibri"/>
          <w:color w:val="auto"/>
          <w:sz w:val="22"/>
          <w:szCs w:val="22"/>
        </w:rPr>
        <w:t>80</w:t>
      </w:r>
      <w:r w:rsidRPr="004D76CA">
        <w:rPr>
          <w:rFonts w:ascii="Calibri" w:hAnsi="Calibri"/>
          <w:color w:val="auto"/>
          <w:sz w:val="22"/>
          <w:szCs w:val="22"/>
        </w:rPr>
        <w:t>0,0</w:t>
      </w:r>
    </w:p>
    <w:p w:rsidR="00A9327E" w:rsidRPr="00F31A44" w:rsidRDefault="004D76CA" w:rsidP="004D76C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 w:rsidRPr="004D76CA">
        <w:rPr>
          <w:rFonts w:ascii="Calibri" w:hAnsi="Calibri"/>
          <w:color w:val="auto"/>
          <w:sz w:val="22"/>
          <w:szCs w:val="22"/>
        </w:rPr>
        <w:t>C:</w:t>
      </w:r>
      <w:r w:rsidR="00A9327E" w:rsidRPr="004D76CA">
        <w:rPr>
          <w:rFonts w:ascii="Calibri" w:hAnsi="Calibri"/>
          <w:color w:val="auto"/>
          <w:sz w:val="22"/>
          <w:szCs w:val="22"/>
        </w:rPr>
        <w:t xml:space="preserve"> </w:t>
      </w:r>
      <w:r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 xml:space="preserve">221 </w:t>
      </w:r>
      <w:r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>Fornecedores c/c</w:t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 w:rsidR="00A9327E" w:rsidRPr="004D76CA">
        <w:rPr>
          <w:rFonts w:ascii="Calibri" w:hAnsi="Calibri"/>
          <w:color w:val="auto"/>
          <w:sz w:val="22"/>
          <w:szCs w:val="22"/>
        </w:rPr>
        <w:tab/>
      </w:r>
      <w:r w:rsidRPr="004D76CA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48DA" w:rsidRPr="004D76CA">
        <w:rPr>
          <w:rFonts w:ascii="Calibri" w:hAnsi="Calibri"/>
          <w:color w:val="auto"/>
          <w:sz w:val="22"/>
          <w:szCs w:val="22"/>
        </w:rPr>
        <w:t>22.800</w:t>
      </w:r>
      <w:r w:rsidR="00A9327E" w:rsidRPr="004D76CA">
        <w:rPr>
          <w:rFonts w:ascii="Calibri" w:hAnsi="Calibri"/>
          <w:color w:val="auto"/>
          <w:sz w:val="22"/>
          <w:szCs w:val="22"/>
        </w:rPr>
        <w:t>,0</w:t>
      </w:r>
    </w:p>
    <w:p w:rsidR="00A9327E" w:rsidRPr="00F31A44" w:rsidRDefault="00A9327E" w:rsidP="00B772E9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4D6D98">
      <w:pPr>
        <w:pStyle w:val="Corpodetexto"/>
        <w:spacing w:line="300" w:lineRule="atLeast"/>
        <w:rPr>
          <w:rFonts w:ascii="Calibri" w:hAnsi="Calibri"/>
          <w:color w:val="auto"/>
          <w:sz w:val="28"/>
          <w:szCs w:val="28"/>
          <w:u w:val="single"/>
        </w:rPr>
      </w:pPr>
      <w:r w:rsidRPr="00F31A44">
        <w:rPr>
          <w:rFonts w:ascii="Calibri" w:hAnsi="Calibri"/>
          <w:color w:val="auto"/>
          <w:sz w:val="28"/>
          <w:szCs w:val="28"/>
          <w:u w:val="single"/>
        </w:rPr>
        <w:t>Descontos Comerciais em Vendas</w:t>
      </w:r>
    </w:p>
    <w:p w:rsidR="00A9327E" w:rsidRPr="00F31A44" w:rsidRDefault="00A9327E" w:rsidP="004D6D98">
      <w:pPr>
        <w:pStyle w:val="Corpodetexto"/>
        <w:spacing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A9327E" w:rsidRPr="00F31A44" w:rsidRDefault="00597498" w:rsidP="00486ED5">
      <w:pPr>
        <w:pStyle w:val="Corpodetexto"/>
        <w:numPr>
          <w:ilvl w:val="0"/>
          <w:numId w:val="9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Extra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="00A9327E"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3:</w:t>
      </w:r>
    </w:p>
    <w:p w:rsidR="00A9327E" w:rsidRPr="00F31A44" w:rsidRDefault="00A9327E" w:rsidP="00E55276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Nota de Crédito n.º 28 (origina a redução da dívida que o cliente tem para com a nossa empresa) relativo a um desconto comercial de 5% concedido no dia seguinte à venda. O valor da mercadoria constante da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 n.º 499 foi de 5.000 u.m..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E55276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F31A44" w:rsidRDefault="00ED3D53" w:rsidP="00ED3D53">
      <w:pPr>
        <w:pStyle w:val="Corpodetexto"/>
        <w:spacing w:after="12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D: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718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>Descontos e abatimentos em vendas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>250,0</w:t>
      </w:r>
    </w:p>
    <w:p w:rsidR="00A9327E" w:rsidRPr="00F31A44" w:rsidRDefault="005B0CA9" w:rsidP="00ED3D53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</w:t>
      </w:r>
      <w:r w:rsidR="00ED3D53">
        <w:rPr>
          <w:rFonts w:ascii="Calibri" w:hAnsi="Calibri"/>
          <w:color w:val="auto"/>
          <w:sz w:val="22"/>
          <w:szCs w:val="22"/>
        </w:rPr>
        <w:t xml:space="preserve">: </w:t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2434 </w:t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IVA Regularizações a favor da empresa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="00D748DA" w:rsidRPr="00F31A44">
        <w:rPr>
          <w:rFonts w:ascii="Calibri" w:hAnsi="Calibri"/>
          <w:color w:val="auto"/>
          <w:sz w:val="22"/>
          <w:szCs w:val="22"/>
        </w:rPr>
        <w:t>50,0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  <w:t>C:</w:t>
      </w:r>
      <w:r w:rsidR="00ED3D53">
        <w:rPr>
          <w:rFonts w:ascii="Calibri" w:hAnsi="Calibri"/>
          <w:color w:val="auto"/>
          <w:sz w:val="22"/>
          <w:szCs w:val="22"/>
        </w:rPr>
        <w:tab/>
      </w:r>
      <w:r w:rsidRPr="00F31A44">
        <w:rPr>
          <w:rFonts w:ascii="Calibri" w:hAnsi="Calibri"/>
          <w:color w:val="auto"/>
          <w:sz w:val="22"/>
          <w:szCs w:val="22"/>
        </w:rPr>
        <w:t xml:space="preserve">211 </w:t>
      </w:r>
      <w:r w:rsidRPr="00F31A44">
        <w:rPr>
          <w:rFonts w:ascii="Calibri" w:hAnsi="Calibri"/>
          <w:color w:val="auto"/>
          <w:sz w:val="22"/>
          <w:szCs w:val="22"/>
        </w:rPr>
        <w:tab/>
        <w:t>Clientes c/c</w:t>
      </w:r>
      <w:r w:rsidRPr="00F31A44">
        <w:rPr>
          <w:rFonts w:ascii="Calibri" w:hAnsi="Calibri"/>
          <w:color w:val="auto"/>
          <w:sz w:val="22"/>
          <w:szCs w:val="22"/>
        </w:rPr>
        <w:tab/>
      </w:r>
      <w:r w:rsidRPr="00F31A44">
        <w:rPr>
          <w:rFonts w:ascii="Calibri" w:hAnsi="Calibri"/>
          <w:color w:val="auto"/>
          <w:sz w:val="22"/>
          <w:szCs w:val="22"/>
        </w:rPr>
        <w:tab/>
      </w:r>
      <w:r w:rsidRPr="00F31A44">
        <w:rPr>
          <w:rFonts w:ascii="Calibri" w:hAnsi="Calibri"/>
          <w:color w:val="auto"/>
          <w:sz w:val="22"/>
          <w:szCs w:val="22"/>
        </w:rPr>
        <w:tab/>
      </w:r>
      <w:r w:rsidRPr="00F31A44">
        <w:rPr>
          <w:rFonts w:ascii="Calibri" w:hAnsi="Calibri"/>
          <w:color w:val="auto"/>
          <w:sz w:val="22"/>
          <w:szCs w:val="22"/>
        </w:rPr>
        <w:tab/>
      </w:r>
      <w:r w:rsidRPr="00F31A44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ED3D53">
        <w:rPr>
          <w:rFonts w:ascii="Calibri" w:hAnsi="Calibri"/>
          <w:color w:val="auto"/>
          <w:sz w:val="22"/>
          <w:szCs w:val="22"/>
        </w:rPr>
        <w:tab/>
      </w:r>
      <w:r w:rsidR="005B0CA9">
        <w:rPr>
          <w:rFonts w:ascii="Calibri" w:hAnsi="Calibri"/>
          <w:color w:val="auto"/>
          <w:sz w:val="22"/>
          <w:szCs w:val="22"/>
        </w:rPr>
        <w:t>3</w:t>
      </w:r>
      <w:r w:rsidR="00D748DA" w:rsidRPr="00F31A44">
        <w:rPr>
          <w:rFonts w:ascii="Calibri" w:hAnsi="Calibri"/>
          <w:color w:val="auto"/>
          <w:sz w:val="22"/>
          <w:szCs w:val="22"/>
        </w:rPr>
        <w:t>00</w:t>
      </w:r>
      <w:r w:rsidRPr="00F31A44">
        <w:rPr>
          <w:rFonts w:ascii="Calibri" w:hAnsi="Calibri"/>
          <w:color w:val="auto"/>
          <w:sz w:val="22"/>
          <w:szCs w:val="22"/>
        </w:rPr>
        <w:t>,</w:t>
      </w:r>
      <w:r w:rsidR="00D748DA" w:rsidRPr="00F31A44">
        <w:rPr>
          <w:rFonts w:ascii="Calibri" w:hAnsi="Calibri"/>
          <w:color w:val="auto"/>
          <w:sz w:val="22"/>
          <w:szCs w:val="22"/>
        </w:rPr>
        <w:t>0</w:t>
      </w:r>
    </w:p>
    <w:p w:rsidR="00A9327E" w:rsidRPr="00ED3D53" w:rsidRDefault="00A9327E" w:rsidP="004D6D98">
      <w:pPr>
        <w:pStyle w:val="Corpodetexto"/>
        <w:spacing w:line="300" w:lineRule="atLeast"/>
        <w:rPr>
          <w:rFonts w:ascii="Calibri" w:hAnsi="Calibri"/>
          <w:bCs/>
          <w:color w:val="auto"/>
          <w:sz w:val="22"/>
          <w:szCs w:val="22"/>
        </w:rPr>
      </w:pPr>
    </w:p>
    <w:p w:rsidR="00ED3D53" w:rsidRPr="00ED3D53" w:rsidRDefault="00ED3D53" w:rsidP="004D6D98">
      <w:pPr>
        <w:pStyle w:val="Corpodetexto"/>
        <w:spacing w:line="300" w:lineRule="atLeast"/>
        <w:rPr>
          <w:rFonts w:ascii="Calibri" w:hAnsi="Calibri"/>
          <w:bCs/>
          <w:color w:val="auto"/>
          <w:sz w:val="22"/>
          <w:szCs w:val="22"/>
        </w:rPr>
      </w:pPr>
    </w:p>
    <w:p w:rsidR="00A9327E" w:rsidRPr="00F31A44" w:rsidRDefault="00A9327E" w:rsidP="00486ED5">
      <w:pPr>
        <w:pStyle w:val="Corpodetexto"/>
        <w:numPr>
          <w:ilvl w:val="0"/>
          <w:numId w:val="9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lastRenderedPageBreak/>
        <w:t xml:space="preserve">Na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E55276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4:</w:t>
      </w:r>
    </w:p>
    <w:p w:rsidR="00A9327E" w:rsidRPr="00F31A44" w:rsidRDefault="00F54EE5" w:rsidP="00E55276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n.º 135 relativo a uma venda de mercadorias no valor de 2.000 u.m.. Desconto comercial de 3% concedido na </w:t>
      </w: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="00A9327E"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E55276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F31A44" w:rsidRDefault="007B7F68" w:rsidP="007B7F68">
      <w:pPr>
        <w:pStyle w:val="Corpodetexto"/>
        <w:spacing w:after="8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D:</w:t>
      </w:r>
      <w:r>
        <w:rPr>
          <w:rFonts w:ascii="Calibri" w:hAnsi="Calibri"/>
          <w:color w:val="auto"/>
          <w:sz w:val="22"/>
          <w:szCs w:val="22"/>
        </w:rPr>
        <w:tab/>
        <w:t>2</w:t>
      </w:r>
      <w:r w:rsidR="00A9327E" w:rsidRPr="00F31A44">
        <w:rPr>
          <w:rFonts w:ascii="Calibri" w:hAnsi="Calibri"/>
          <w:color w:val="auto"/>
          <w:sz w:val="22"/>
          <w:szCs w:val="22"/>
        </w:rPr>
        <w:t>11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Clientes c/c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2.</w:t>
      </w:r>
      <w:r w:rsidR="00D748DA" w:rsidRPr="00F31A44">
        <w:rPr>
          <w:rFonts w:ascii="Calibri" w:hAnsi="Calibri"/>
          <w:color w:val="auto"/>
          <w:sz w:val="22"/>
          <w:szCs w:val="22"/>
        </w:rPr>
        <w:t>328,0</w:t>
      </w:r>
    </w:p>
    <w:p w:rsidR="00A9327E" w:rsidRPr="00F31A44" w:rsidRDefault="007B7F68" w:rsidP="007B7F68">
      <w:pPr>
        <w:pStyle w:val="Corpodetexto"/>
        <w:spacing w:after="8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 xml:space="preserve">C: 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711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>Venda de mercadorias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1.940,0</w:t>
      </w:r>
    </w:p>
    <w:p w:rsidR="00A9327E" w:rsidRPr="00F31A44" w:rsidRDefault="007B7F68" w:rsidP="007B7F68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2433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IVA Liquidado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  <w:t xml:space="preserve">   </w:t>
      </w:r>
      <w:r w:rsidR="00D748DA" w:rsidRPr="00F31A44">
        <w:rPr>
          <w:rFonts w:ascii="Calibri" w:hAnsi="Calibri"/>
          <w:color w:val="auto"/>
          <w:sz w:val="22"/>
          <w:szCs w:val="22"/>
        </w:rPr>
        <w:t>388,0</w:t>
      </w:r>
    </w:p>
    <w:p w:rsidR="00A9327E" w:rsidRPr="00394381" w:rsidRDefault="00A9327E" w:rsidP="00B772E9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394381" w:rsidRDefault="00590F73" w:rsidP="00B772E9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394381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590F73" w:rsidRPr="00394381" w:rsidRDefault="00590F73" w:rsidP="00B772E9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A9327E" w:rsidRPr="00F31A44" w:rsidRDefault="00A9327E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rPr>
          <w:rFonts w:ascii="Calibri" w:hAnsi="Calibri"/>
        </w:rPr>
      </w:pPr>
    </w:p>
    <w:p w:rsidR="00A9327E" w:rsidRPr="00F31A44" w:rsidRDefault="00A9327E">
      <w:pPr>
        <w:rPr>
          <w:rFonts w:ascii="Calibri" w:hAnsi="Calibri" w:cs="Arial"/>
          <w:color w:val="000000"/>
        </w:rPr>
      </w:pPr>
      <w:r w:rsidRPr="00F31A44">
        <w:rPr>
          <w:rFonts w:ascii="Calibri" w:hAnsi="Calibri"/>
        </w:rPr>
        <w:br w:type="page"/>
      </w:r>
    </w:p>
    <w:p w:rsidR="00A9327E" w:rsidRPr="00F31A44" w:rsidRDefault="00A9327E" w:rsidP="007B7222">
      <w:pPr>
        <w:pStyle w:val="Corpodetexto"/>
        <w:numPr>
          <w:ilvl w:val="2"/>
          <w:numId w:val="1"/>
        </w:numPr>
        <w:spacing w:line="300" w:lineRule="atLeast"/>
        <w:rPr>
          <w:rFonts w:ascii="Calibri" w:hAnsi="Calibri"/>
          <w:color w:val="auto"/>
          <w:sz w:val="28"/>
          <w:szCs w:val="28"/>
        </w:rPr>
      </w:pPr>
      <w:r w:rsidRPr="00F31A44">
        <w:rPr>
          <w:rFonts w:ascii="Calibri" w:hAnsi="Calibri"/>
          <w:color w:val="auto"/>
          <w:sz w:val="28"/>
          <w:szCs w:val="28"/>
        </w:rPr>
        <w:lastRenderedPageBreak/>
        <w:t>Descontos Financeiros</w:t>
      </w:r>
    </w:p>
    <w:p w:rsidR="00A9327E" w:rsidRPr="00F31A44" w:rsidRDefault="00A9327E" w:rsidP="00115FF3">
      <w:pPr>
        <w:pStyle w:val="Corpodetexto"/>
        <w:spacing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E43841">
      <w:pPr>
        <w:pStyle w:val="Corpodetexto"/>
        <w:spacing w:line="300" w:lineRule="atLeast"/>
        <w:rPr>
          <w:rFonts w:ascii="Calibri" w:hAnsi="Calibri"/>
          <w:color w:val="auto"/>
          <w:sz w:val="28"/>
          <w:szCs w:val="28"/>
          <w:u w:val="single"/>
        </w:rPr>
      </w:pPr>
      <w:r w:rsidRPr="00F31A44">
        <w:rPr>
          <w:rFonts w:ascii="Calibri" w:hAnsi="Calibri"/>
          <w:color w:val="auto"/>
          <w:sz w:val="28"/>
          <w:szCs w:val="28"/>
          <w:u w:val="single"/>
        </w:rPr>
        <w:t>Descontos Financeiros em Pagamentos (Compras)</w:t>
      </w:r>
    </w:p>
    <w:p w:rsidR="00A9327E" w:rsidRPr="00F31A44" w:rsidRDefault="00A9327E" w:rsidP="00115FF3">
      <w:pPr>
        <w:pStyle w:val="Corpodetexto"/>
        <w:spacing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486ED5">
      <w:pPr>
        <w:pStyle w:val="Corpodetexto"/>
        <w:numPr>
          <w:ilvl w:val="0"/>
          <w:numId w:val="10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>Extra</w:t>
      </w:r>
      <w:r w:rsidR="00590F73"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C379BE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5:</w:t>
      </w:r>
    </w:p>
    <w:p w:rsidR="00A9327E" w:rsidRPr="00F31A44" w:rsidRDefault="00A9327E" w:rsidP="00E55276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Nota de Crédito n.º 24 relativo a um desconto financeiro de 3% obtido no dia do pagamento da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 ao fornecedor. O valor da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 foi 3.000 u.m.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E55276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221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Fornecedores c/c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48DA" w:rsidRPr="00F31A44">
        <w:rPr>
          <w:rFonts w:ascii="Calibri" w:hAnsi="Calibri"/>
          <w:color w:val="auto"/>
          <w:sz w:val="22"/>
          <w:szCs w:val="22"/>
        </w:rPr>
        <w:t>108,0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C: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782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Descontos p. p. obtidos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90,0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2434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IVA Regularizações a favor do Estado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</w:t>
      </w:r>
      <w:r w:rsidR="00D748DA" w:rsidRPr="00F31A44">
        <w:rPr>
          <w:rFonts w:ascii="Calibri" w:hAnsi="Calibri"/>
          <w:color w:val="auto"/>
          <w:sz w:val="22"/>
          <w:szCs w:val="22"/>
        </w:rPr>
        <w:t>18,0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486ED5">
      <w:pPr>
        <w:pStyle w:val="Corpodetexto"/>
        <w:numPr>
          <w:ilvl w:val="0"/>
          <w:numId w:val="10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Na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6:</w:t>
      </w:r>
    </w:p>
    <w:p w:rsidR="00A9327E" w:rsidRPr="00F31A44" w:rsidRDefault="00F54EE5" w:rsidP="00E55276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>- n.º 110</w:t>
      </w:r>
      <w:r w:rsidR="00A4240A" w:rsidRPr="00F31A44">
        <w:rPr>
          <w:rFonts w:ascii="Calibri" w:hAnsi="Calibri"/>
          <w:color w:val="auto"/>
          <w:sz w:val="22"/>
          <w:szCs w:val="22"/>
        </w:rPr>
        <w:t xml:space="preserve"> e Recibo n.º 94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relativo a uma compra de mercadorias no valor de 15.000 u.m.. Desconto de pronto pagamento obtido de 5%.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="00A9327E"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E55276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F0152A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D:</w:t>
      </w:r>
      <w:r>
        <w:rPr>
          <w:rFonts w:ascii="Calibri" w:hAnsi="Calibri"/>
          <w:color w:val="auto"/>
          <w:sz w:val="22"/>
          <w:szCs w:val="22"/>
        </w:rPr>
        <w:tab/>
      </w:r>
      <w:r w:rsidR="00816CE3" w:rsidRPr="00F31A44">
        <w:rPr>
          <w:rFonts w:ascii="Calibri" w:hAnsi="Calibri"/>
          <w:color w:val="auto"/>
          <w:sz w:val="22"/>
          <w:szCs w:val="22"/>
        </w:rPr>
        <w:t>311</w:t>
      </w:r>
      <w:r w:rsidR="00816CE3" w:rsidRPr="00F31A44">
        <w:rPr>
          <w:rFonts w:ascii="Calibri" w:hAnsi="Calibri"/>
          <w:color w:val="auto"/>
          <w:sz w:val="22"/>
          <w:szCs w:val="22"/>
        </w:rPr>
        <w:tab/>
      </w:r>
      <w:r w:rsidR="00816CE3" w:rsidRPr="00F31A44">
        <w:rPr>
          <w:rFonts w:ascii="Calibri" w:hAnsi="Calibri"/>
          <w:color w:val="auto"/>
          <w:sz w:val="22"/>
          <w:szCs w:val="22"/>
        </w:rPr>
        <w:tab/>
        <w:t>Compra de m</w:t>
      </w:r>
      <w:r w:rsidR="00A9327E" w:rsidRPr="00F31A44">
        <w:rPr>
          <w:rFonts w:ascii="Calibri" w:hAnsi="Calibri"/>
          <w:color w:val="auto"/>
          <w:sz w:val="22"/>
          <w:szCs w:val="22"/>
        </w:rPr>
        <w:t>ercadorias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15.000,0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2432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IVA Dedutível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2.</w:t>
      </w:r>
      <w:r w:rsidR="00D748DA" w:rsidRPr="00F31A44">
        <w:rPr>
          <w:rFonts w:ascii="Calibri" w:hAnsi="Calibri"/>
          <w:color w:val="auto"/>
          <w:sz w:val="22"/>
          <w:szCs w:val="22"/>
        </w:rPr>
        <w:t>850,0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11/</w:t>
      </w:r>
      <w:r w:rsidR="005F5C6C">
        <w:rPr>
          <w:rFonts w:ascii="Calibri" w:hAnsi="Calibri"/>
          <w:color w:val="auto"/>
          <w:sz w:val="22"/>
          <w:szCs w:val="22"/>
        </w:rPr>
        <w:t>121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Caixa/DO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1D57D0" w:rsidRPr="00F31A44">
        <w:rPr>
          <w:rFonts w:ascii="Calibri" w:hAnsi="Calibri"/>
          <w:color w:val="auto"/>
          <w:sz w:val="22"/>
          <w:szCs w:val="22"/>
        </w:rPr>
        <w:t>17.100,0</w:t>
      </w:r>
    </w:p>
    <w:p w:rsidR="00A9327E" w:rsidRPr="00F31A44" w:rsidRDefault="00F0152A" w:rsidP="00F0152A">
      <w:pPr>
        <w:pStyle w:val="Corpodetexto"/>
        <w:spacing w:after="12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C: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 xml:space="preserve">782 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>Descontos p. p. obtidos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 xml:space="preserve">     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750,0</w:t>
      </w:r>
    </w:p>
    <w:p w:rsidR="00A9327E" w:rsidRPr="00394381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394381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590F73" w:rsidRPr="00394381" w:rsidRDefault="00590F73" w:rsidP="00590F73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D748DA" w:rsidRPr="00F0152A" w:rsidRDefault="00D748DA" w:rsidP="00590F73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color w:val="auto"/>
          <w:sz w:val="28"/>
          <w:szCs w:val="28"/>
          <w:u w:val="single"/>
        </w:rPr>
      </w:pPr>
      <w:r w:rsidRPr="00F31A44">
        <w:rPr>
          <w:rFonts w:ascii="Calibri" w:hAnsi="Calibri"/>
          <w:color w:val="auto"/>
          <w:sz w:val="28"/>
          <w:szCs w:val="28"/>
          <w:u w:val="single"/>
        </w:rPr>
        <w:lastRenderedPageBreak/>
        <w:t>Descontos Financeiros em Recebimentos (Vendas)</w:t>
      </w:r>
    </w:p>
    <w:p w:rsidR="00A9327E" w:rsidRPr="00F31A44" w:rsidRDefault="00A9327E" w:rsidP="000375C0">
      <w:pPr>
        <w:pStyle w:val="Corpodetexto"/>
        <w:spacing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590F73" w:rsidP="00486ED5">
      <w:pPr>
        <w:pStyle w:val="Corpodetexto"/>
        <w:numPr>
          <w:ilvl w:val="0"/>
          <w:numId w:val="11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Extra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="00A9327E"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E43841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7:</w:t>
      </w:r>
    </w:p>
    <w:p w:rsidR="00A9327E" w:rsidRPr="00F31A44" w:rsidRDefault="00A9327E" w:rsidP="00CA0EAE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 xml:space="preserve">Nota de Crédito n.º 82 relativo a um desconto financeiro de 5% concedido aquando do recebimento da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. O valor da </w:t>
      </w:r>
      <w:r w:rsidR="00F54EE5" w:rsidRPr="00F31A44">
        <w:rPr>
          <w:rFonts w:ascii="Calibri" w:hAnsi="Calibri"/>
          <w:color w:val="auto"/>
          <w:sz w:val="22"/>
          <w:szCs w:val="22"/>
        </w:rPr>
        <w:t>fatura</w:t>
      </w:r>
      <w:r w:rsidRPr="00F31A44">
        <w:rPr>
          <w:rFonts w:ascii="Calibri" w:hAnsi="Calibri"/>
          <w:color w:val="auto"/>
          <w:sz w:val="22"/>
          <w:szCs w:val="22"/>
        </w:rPr>
        <w:t xml:space="preserve"> foi de 6.000 u.m..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CA0EAE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D: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682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 xml:space="preserve"> Descontos p. p. concedidos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300,0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outlineLvl w:val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D: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2434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IVA Regularizações a favor da empresa</w:t>
      </w:r>
      <w:r>
        <w:rPr>
          <w:rFonts w:ascii="Calibri" w:hAnsi="Calibri"/>
          <w:color w:val="auto"/>
          <w:sz w:val="22"/>
          <w:szCs w:val="22"/>
        </w:rPr>
        <w:tab/>
        <w:t xml:space="preserve">  </w:t>
      </w:r>
      <w:r w:rsidR="008163B4" w:rsidRPr="00F31A44">
        <w:rPr>
          <w:rFonts w:ascii="Calibri" w:hAnsi="Calibri"/>
          <w:color w:val="auto"/>
          <w:sz w:val="22"/>
          <w:szCs w:val="22"/>
        </w:rPr>
        <w:t>60</w:t>
      </w:r>
      <w:r w:rsidR="00A9327E" w:rsidRPr="00F31A44">
        <w:rPr>
          <w:rFonts w:ascii="Calibri" w:hAnsi="Calibri"/>
          <w:color w:val="auto"/>
          <w:sz w:val="22"/>
          <w:szCs w:val="22"/>
        </w:rPr>
        <w:t>,0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211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Clientes c/c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3</w:t>
      </w:r>
      <w:r w:rsidR="008163B4" w:rsidRPr="00F31A44">
        <w:rPr>
          <w:rFonts w:ascii="Calibri" w:hAnsi="Calibri"/>
          <w:color w:val="auto"/>
          <w:sz w:val="22"/>
          <w:szCs w:val="22"/>
        </w:rPr>
        <w:t>60</w:t>
      </w:r>
      <w:r w:rsidR="00A9327E" w:rsidRPr="00F31A44">
        <w:rPr>
          <w:rFonts w:ascii="Calibri" w:hAnsi="Calibri"/>
          <w:color w:val="auto"/>
          <w:sz w:val="22"/>
          <w:szCs w:val="22"/>
        </w:rPr>
        <w:t>,0</w:t>
      </w:r>
    </w:p>
    <w:p w:rsidR="00A9327E" w:rsidRPr="00F31A44" w:rsidRDefault="00A9327E" w:rsidP="000375C0">
      <w:pPr>
        <w:pStyle w:val="Corpodetexto"/>
        <w:spacing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0375C0">
      <w:pPr>
        <w:pStyle w:val="Corpodetexto"/>
        <w:spacing w:line="300" w:lineRule="atLeast"/>
        <w:outlineLvl w:val="0"/>
        <w:rPr>
          <w:rFonts w:ascii="Calibri" w:hAnsi="Calibri"/>
          <w:color w:val="auto"/>
          <w:sz w:val="22"/>
          <w:szCs w:val="22"/>
        </w:rPr>
      </w:pPr>
    </w:p>
    <w:p w:rsidR="00A9327E" w:rsidRPr="00F31A44" w:rsidRDefault="00A9327E" w:rsidP="00486ED5">
      <w:pPr>
        <w:pStyle w:val="Corpodetexto"/>
        <w:numPr>
          <w:ilvl w:val="0"/>
          <w:numId w:val="11"/>
        </w:numPr>
        <w:spacing w:after="120" w:line="300" w:lineRule="atLeast"/>
        <w:outlineLvl w:val="0"/>
        <w:rPr>
          <w:rFonts w:ascii="Calibri" w:hAnsi="Calibri"/>
          <w:b/>
          <w:bCs/>
          <w:color w:val="auto"/>
          <w:sz w:val="26"/>
          <w:szCs w:val="26"/>
        </w:rPr>
      </w:pP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Na </w:t>
      </w:r>
      <w:r w:rsidR="00F54EE5" w:rsidRPr="00F31A44">
        <w:rPr>
          <w:rFonts w:ascii="Calibri" w:hAnsi="Calibri"/>
          <w:b/>
          <w:bCs/>
          <w:color w:val="auto"/>
          <w:sz w:val="26"/>
          <w:szCs w:val="26"/>
        </w:rPr>
        <w:t>fatura</w:t>
      </w:r>
      <w:r w:rsidRPr="00F31A44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</w:p>
    <w:p w:rsidR="00A9327E" w:rsidRPr="00F31A44" w:rsidRDefault="00A9327E" w:rsidP="000375C0">
      <w:pPr>
        <w:pStyle w:val="Corpodetexto"/>
        <w:spacing w:after="120" w:line="300" w:lineRule="atLeast"/>
        <w:rPr>
          <w:rFonts w:ascii="Calibri" w:hAnsi="Calibri"/>
          <w:b/>
          <w:color w:val="auto"/>
          <w:sz w:val="22"/>
          <w:szCs w:val="22"/>
        </w:rPr>
      </w:pPr>
      <w:r w:rsidRPr="00F31A44">
        <w:rPr>
          <w:rFonts w:ascii="Calibri" w:hAnsi="Calibri"/>
          <w:b/>
          <w:color w:val="auto"/>
          <w:sz w:val="22"/>
          <w:szCs w:val="22"/>
        </w:rPr>
        <w:t>Exemplo 8:</w:t>
      </w:r>
    </w:p>
    <w:p w:rsidR="00A9327E" w:rsidRPr="00F31A44" w:rsidRDefault="00F54EE5" w:rsidP="00CA0EAE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F31A44">
        <w:rPr>
          <w:rFonts w:ascii="Calibri" w:hAnsi="Calibri"/>
          <w:color w:val="auto"/>
          <w:sz w:val="22"/>
          <w:szCs w:val="22"/>
        </w:rPr>
        <w:t>Fatura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n.º 531 relativo à venda de mercadorias no valor de 4.000 u.m.. Desconto de pronto pagamento concedido de 3%. IVA à taxa de </w:t>
      </w:r>
      <w:r w:rsidR="00D748DA" w:rsidRPr="00F31A44">
        <w:rPr>
          <w:rFonts w:ascii="Calibri" w:hAnsi="Calibri"/>
          <w:color w:val="auto"/>
          <w:sz w:val="22"/>
          <w:szCs w:val="22"/>
        </w:rPr>
        <w:t>20</w:t>
      </w:r>
      <w:r w:rsidR="00A9327E" w:rsidRPr="00F31A44">
        <w:rPr>
          <w:rFonts w:ascii="Calibri" w:hAnsi="Calibri"/>
          <w:color w:val="auto"/>
          <w:sz w:val="22"/>
          <w:szCs w:val="22"/>
        </w:rPr>
        <w:t>%.</w:t>
      </w:r>
    </w:p>
    <w:p w:rsidR="00A9327E" w:rsidRPr="00F31A44" w:rsidRDefault="00A9327E" w:rsidP="00CA0EAE">
      <w:pPr>
        <w:pStyle w:val="Corpodetexto"/>
        <w:numPr>
          <w:ilvl w:val="0"/>
          <w:numId w:val="4"/>
        </w:numPr>
        <w:spacing w:after="120" w:line="300" w:lineRule="atLeast"/>
        <w:rPr>
          <w:rFonts w:ascii="Calibri" w:hAnsi="Calibri"/>
          <w:b/>
          <w:color w:val="auto"/>
        </w:rPr>
      </w:pPr>
      <w:r w:rsidRPr="00F31A44">
        <w:rPr>
          <w:rFonts w:ascii="Calibri" w:hAnsi="Calibri"/>
          <w:b/>
          <w:bCs/>
          <w:iCs/>
          <w:color w:val="auto"/>
        </w:rPr>
        <w:t>Relevação/Registo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11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Caixa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4.</w:t>
      </w:r>
      <w:r w:rsidR="008163B4" w:rsidRPr="00F31A44">
        <w:rPr>
          <w:rFonts w:ascii="Calibri" w:hAnsi="Calibri"/>
          <w:color w:val="auto"/>
          <w:sz w:val="22"/>
          <w:szCs w:val="22"/>
        </w:rPr>
        <w:t>656,0</w:t>
      </w:r>
      <w:r w:rsidR="00A9327E" w:rsidRPr="00F31A44">
        <w:rPr>
          <w:rFonts w:ascii="Calibri" w:hAnsi="Calibri"/>
          <w:color w:val="auto"/>
          <w:sz w:val="22"/>
          <w:szCs w:val="22"/>
        </w:rPr>
        <w:t xml:space="preserve"> 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D: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>682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>Descontos p.p. concedidos</w:t>
      </w:r>
      <w:r w:rsidR="00A9327E" w:rsidRPr="00F31A44">
        <w:rPr>
          <w:rFonts w:ascii="Calibri" w:hAnsi="Calibri"/>
          <w:b/>
          <w:bCs/>
          <w:color w:val="auto"/>
          <w:sz w:val="22"/>
          <w:szCs w:val="22"/>
        </w:rPr>
        <w:tab/>
        <w:t xml:space="preserve">   120,0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711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Venda de mercadorias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4.000,0</w:t>
      </w:r>
    </w:p>
    <w:p w:rsidR="00A9327E" w:rsidRPr="00F31A44" w:rsidRDefault="00542CC3" w:rsidP="00542CC3">
      <w:pPr>
        <w:pStyle w:val="Corpodetexto"/>
        <w:spacing w:after="120" w:line="300" w:lineRule="atLeast"/>
        <w:ind w:left="284" w:firstLine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C:</w:t>
      </w:r>
      <w:r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>2433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>IVA Liquidado</w:t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</w:r>
      <w:r w:rsidR="00A9327E" w:rsidRPr="00F31A44">
        <w:rPr>
          <w:rFonts w:ascii="Calibri" w:hAnsi="Calibri"/>
          <w:color w:val="auto"/>
          <w:sz w:val="22"/>
          <w:szCs w:val="22"/>
        </w:rPr>
        <w:tab/>
        <w:t xml:space="preserve"> 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  <w:t xml:space="preserve">   </w:t>
      </w:r>
      <w:r w:rsidR="008163B4" w:rsidRPr="00F31A44">
        <w:rPr>
          <w:rFonts w:ascii="Calibri" w:hAnsi="Calibri"/>
          <w:color w:val="auto"/>
          <w:sz w:val="22"/>
          <w:szCs w:val="22"/>
        </w:rPr>
        <w:t>776,0</w:t>
      </w:r>
    </w:p>
    <w:p w:rsidR="00A9327E" w:rsidRPr="00F31A44" w:rsidRDefault="00A9327E" w:rsidP="00542CC3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</w:p>
    <w:p w:rsidR="00590F73" w:rsidRPr="00394381" w:rsidRDefault="00590F73" w:rsidP="00590F73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394381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590F73" w:rsidRPr="00F31A44" w:rsidRDefault="00590F73" w:rsidP="00590F73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590F73" w:rsidRPr="00F31A44" w:rsidRDefault="00590F73" w:rsidP="00590F73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EE1618" w:rsidRPr="00F31A44" w:rsidRDefault="00EE1618" w:rsidP="007671B4">
      <w:pPr>
        <w:pStyle w:val="Corpodetexto"/>
        <w:spacing w:after="120"/>
        <w:jc w:val="center"/>
        <w:outlineLvl w:val="0"/>
        <w:rPr>
          <w:rFonts w:ascii="Calibri" w:hAnsi="Calibri"/>
          <w:b/>
          <w:bCs/>
          <w:color w:val="auto"/>
          <w:sz w:val="48"/>
          <w:szCs w:val="48"/>
        </w:rPr>
      </w:pPr>
      <w:r w:rsidRPr="00F31A44">
        <w:rPr>
          <w:rFonts w:ascii="Calibri" w:hAnsi="Calibri"/>
          <w:b/>
          <w:bCs/>
          <w:color w:val="auto"/>
          <w:sz w:val="48"/>
          <w:szCs w:val="48"/>
        </w:rPr>
        <w:lastRenderedPageBreak/>
        <w:t>Capítulo 3 – Ciclo Operacional</w:t>
      </w:r>
    </w:p>
    <w:p w:rsidR="00EE1618" w:rsidRPr="00F31A44" w:rsidRDefault="00EE1618" w:rsidP="00EE1618">
      <w:pPr>
        <w:pStyle w:val="Corpodetexto"/>
        <w:spacing w:after="120"/>
        <w:jc w:val="center"/>
        <w:outlineLvl w:val="0"/>
        <w:rPr>
          <w:rFonts w:ascii="Calibri" w:hAnsi="Calibri"/>
          <w:bCs/>
          <w:color w:val="auto"/>
          <w:sz w:val="40"/>
          <w:szCs w:val="40"/>
        </w:rPr>
      </w:pPr>
      <w:r w:rsidRPr="00F31A44">
        <w:rPr>
          <w:rFonts w:ascii="Calibri" w:hAnsi="Calibri"/>
          <w:bCs/>
          <w:color w:val="auto"/>
          <w:sz w:val="40"/>
          <w:szCs w:val="40"/>
          <w:u w:val="single"/>
        </w:rPr>
        <w:t>Tema</w:t>
      </w:r>
      <w:r w:rsidRPr="00F31A44">
        <w:rPr>
          <w:rFonts w:ascii="Calibri" w:hAnsi="Calibri"/>
          <w:bCs/>
          <w:color w:val="auto"/>
          <w:sz w:val="40"/>
          <w:szCs w:val="40"/>
        </w:rPr>
        <w:t xml:space="preserve">: </w:t>
      </w:r>
      <w:r w:rsidR="007F6A6D" w:rsidRPr="00F31A44">
        <w:rPr>
          <w:rFonts w:ascii="Calibri" w:hAnsi="Calibri"/>
          <w:bCs/>
          <w:color w:val="auto"/>
          <w:sz w:val="40"/>
          <w:szCs w:val="40"/>
        </w:rPr>
        <w:t>Adiantamentos</w:t>
      </w:r>
    </w:p>
    <w:p w:rsidR="00EE1618" w:rsidRPr="00AC0293" w:rsidRDefault="00EE1618" w:rsidP="00EE1618">
      <w:pPr>
        <w:pStyle w:val="Corpodetexto"/>
        <w:jc w:val="center"/>
        <w:rPr>
          <w:rFonts w:ascii="Calibri" w:hAnsi="Calibri"/>
          <w:bCs/>
          <w:color w:val="0000FF"/>
        </w:rPr>
      </w:pPr>
      <w:r w:rsidRPr="00AC0293">
        <w:rPr>
          <w:rFonts w:ascii="Calibri" w:hAnsi="Calibri"/>
          <w:bCs/>
          <w:color w:val="0000FF"/>
        </w:rPr>
        <w:t xml:space="preserve">Autores </w:t>
      </w:r>
    </w:p>
    <w:p w:rsidR="00EE1618" w:rsidRPr="00AC0293" w:rsidRDefault="00AC0293" w:rsidP="00EE1618">
      <w:pPr>
        <w:pStyle w:val="Corpodetexto"/>
        <w:jc w:val="center"/>
        <w:rPr>
          <w:rFonts w:ascii="Calibri" w:hAnsi="Calibri"/>
          <w:bCs/>
          <w:color w:val="0000FF"/>
        </w:rPr>
      </w:pPr>
      <w:r w:rsidRPr="00AC0293">
        <w:rPr>
          <w:rFonts w:ascii="Calibri" w:hAnsi="Calibri"/>
          <w:bCs/>
          <w:color w:val="0000FF"/>
        </w:rPr>
        <w:t>Pedro António Ferreira, Maria Manuela Martins e Ana Isabel Lopes</w:t>
      </w:r>
    </w:p>
    <w:p w:rsidR="00EE1618" w:rsidRPr="00F31A44" w:rsidRDefault="00EE1618" w:rsidP="00EE1618">
      <w:pPr>
        <w:pStyle w:val="Corpodetexto"/>
        <w:rPr>
          <w:rFonts w:ascii="Calibri" w:hAnsi="Calibri"/>
          <w:bCs/>
          <w:color w:val="auto"/>
          <w:sz w:val="22"/>
          <w:szCs w:val="22"/>
        </w:rPr>
      </w:pPr>
    </w:p>
    <w:p w:rsidR="007F6A6D" w:rsidRPr="00F31A44" w:rsidRDefault="007F6A6D" w:rsidP="009C7C3F">
      <w:pPr>
        <w:pStyle w:val="Corpodetexto"/>
        <w:rPr>
          <w:rFonts w:ascii="Calibri" w:hAnsi="Calibri" w:cs="TimesNewRomanPS-BoldMT"/>
          <w:color w:val="auto"/>
          <w:sz w:val="22"/>
          <w:szCs w:val="22"/>
          <w:lang w:bidi="he-IL"/>
        </w:rPr>
      </w:pPr>
    </w:p>
    <w:p w:rsidR="007F6A6D" w:rsidRPr="00F31A44" w:rsidRDefault="007F6A6D" w:rsidP="007671B4">
      <w:pPr>
        <w:jc w:val="center"/>
        <w:rPr>
          <w:rFonts w:ascii="Calibri" w:hAnsi="Calibri"/>
          <w:sz w:val="40"/>
          <w:szCs w:val="40"/>
        </w:rPr>
      </w:pPr>
      <w:r w:rsidRPr="00F31A44">
        <w:rPr>
          <w:rFonts w:ascii="Calibri" w:hAnsi="Calibri"/>
          <w:sz w:val="40"/>
          <w:szCs w:val="40"/>
        </w:rPr>
        <w:t>Matriz com tipos de adiantamentos</w:t>
      </w:r>
    </w:p>
    <w:p w:rsidR="007F6A6D" w:rsidRPr="00F31A44" w:rsidRDefault="007F6A6D" w:rsidP="007F6A6D">
      <w:pPr>
        <w:jc w:val="both"/>
        <w:rPr>
          <w:rFonts w:ascii="Calibri" w:hAnsi="Calibri" w:cs="Tahoma"/>
          <w:sz w:val="22"/>
          <w:szCs w:val="22"/>
        </w:rPr>
      </w:pPr>
    </w:p>
    <w:tbl>
      <w:tblPr>
        <w:tblStyle w:val="Tabelacomgrelha"/>
        <w:tblW w:w="9360" w:type="dxa"/>
        <w:tblInd w:w="108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7F6A6D" w:rsidRPr="00F31A44" w:rsidTr="00394381">
        <w:tc>
          <w:tcPr>
            <w:tcW w:w="2880" w:type="dxa"/>
            <w:vMerge w:val="restart"/>
            <w:shd w:val="clear" w:color="auto" w:fill="FFFFCC"/>
          </w:tcPr>
          <w:p w:rsidR="007F6A6D" w:rsidRPr="00F31A44" w:rsidRDefault="007F6A6D" w:rsidP="000536AA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7F6A6D" w:rsidRPr="00F31A44" w:rsidRDefault="007F6A6D" w:rsidP="000536AA">
            <w:pPr>
              <w:spacing w:after="60"/>
              <w:jc w:val="center"/>
              <w:rPr>
                <w:rFonts w:ascii="Calibri" w:hAnsi="Calibri" w:cs="Tahoma"/>
                <w:b/>
                <w:bCs/>
              </w:rPr>
            </w:pPr>
            <w:r w:rsidRPr="00F31A44">
              <w:rPr>
                <w:rFonts w:ascii="Calibri" w:hAnsi="Calibri" w:cs="Tahoma"/>
                <w:b/>
                <w:bCs/>
                <w:sz w:val="22"/>
                <w:szCs w:val="22"/>
              </w:rPr>
              <w:t>Quanto à Entidade</w:t>
            </w:r>
          </w:p>
        </w:tc>
        <w:tc>
          <w:tcPr>
            <w:tcW w:w="6480" w:type="dxa"/>
            <w:gridSpan w:val="2"/>
            <w:shd w:val="clear" w:color="auto" w:fill="FFFFCC"/>
          </w:tcPr>
          <w:p w:rsidR="007F6A6D" w:rsidRPr="00F31A44" w:rsidRDefault="007F6A6D" w:rsidP="000536AA">
            <w:pPr>
              <w:spacing w:before="60" w:after="60"/>
              <w:jc w:val="center"/>
              <w:rPr>
                <w:rFonts w:ascii="Calibri" w:hAnsi="Calibri" w:cs="Tahoma"/>
                <w:b/>
                <w:bCs/>
              </w:rPr>
            </w:pPr>
            <w:r w:rsidRPr="00F31A44">
              <w:rPr>
                <w:rFonts w:ascii="Calibri" w:hAnsi="Calibri" w:cs="Tahoma"/>
                <w:b/>
                <w:bCs/>
                <w:sz w:val="22"/>
                <w:szCs w:val="22"/>
              </w:rPr>
              <w:t>Quanto à Natureza dos Adiantamentos</w:t>
            </w:r>
          </w:p>
        </w:tc>
      </w:tr>
      <w:tr w:rsidR="007F6A6D" w:rsidRPr="00F31A44" w:rsidTr="00394381"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F6A6D" w:rsidRPr="00F31A44" w:rsidRDefault="007F6A6D" w:rsidP="000536AA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CC"/>
          </w:tcPr>
          <w:p w:rsidR="007F6A6D" w:rsidRPr="00F31A44" w:rsidRDefault="007F6A6D" w:rsidP="000536AA">
            <w:pPr>
              <w:spacing w:before="60" w:after="60"/>
              <w:jc w:val="center"/>
              <w:rPr>
                <w:rFonts w:ascii="Calibri" w:hAnsi="Calibri" w:cs="Tahoma"/>
                <w:b/>
                <w:bCs/>
              </w:rPr>
            </w:pPr>
            <w:r w:rsidRPr="00F31A44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Sem</w:t>
            </w:r>
            <w:r w:rsidRPr="00F31A4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preço fixado</w:t>
            </w:r>
          </w:p>
          <w:p w:rsidR="007F6A6D" w:rsidRPr="00F31A44" w:rsidRDefault="007F6A6D" w:rsidP="000536A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F31A44">
              <w:rPr>
                <w:rFonts w:ascii="Calibri" w:hAnsi="Calibri" w:cs="Tahoma"/>
                <w:b/>
                <w:bCs/>
                <w:i/>
                <w:sz w:val="22"/>
                <w:szCs w:val="22"/>
              </w:rPr>
              <w:t>(Monetários)</w:t>
            </w:r>
          </w:p>
        </w:tc>
        <w:tc>
          <w:tcPr>
            <w:tcW w:w="3240" w:type="dxa"/>
            <w:shd w:val="clear" w:color="auto" w:fill="FFFFCC"/>
          </w:tcPr>
          <w:p w:rsidR="007F6A6D" w:rsidRPr="00F31A44" w:rsidRDefault="007F6A6D" w:rsidP="000536AA">
            <w:pPr>
              <w:spacing w:before="60" w:after="60"/>
              <w:jc w:val="center"/>
              <w:rPr>
                <w:rFonts w:ascii="Calibri" w:hAnsi="Calibri" w:cs="Tahoma"/>
                <w:b/>
                <w:bCs/>
              </w:rPr>
            </w:pPr>
            <w:r w:rsidRPr="00F31A44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Com</w:t>
            </w:r>
            <w:r w:rsidRPr="00F31A44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preço fixado</w:t>
            </w:r>
          </w:p>
          <w:p w:rsidR="007F6A6D" w:rsidRPr="00F31A44" w:rsidRDefault="007F6A6D" w:rsidP="000536AA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i/>
              </w:rPr>
            </w:pPr>
            <w:r w:rsidRPr="00F31A44">
              <w:rPr>
                <w:rFonts w:ascii="Calibri" w:hAnsi="Calibri" w:cs="Tahoma"/>
                <w:b/>
                <w:bCs/>
                <w:i/>
                <w:sz w:val="22"/>
                <w:szCs w:val="22"/>
              </w:rPr>
              <w:t>(Não monetários)</w:t>
            </w:r>
          </w:p>
        </w:tc>
      </w:tr>
      <w:tr w:rsidR="007F6A6D" w:rsidRPr="00F31A44" w:rsidTr="000536AA">
        <w:tc>
          <w:tcPr>
            <w:tcW w:w="2880" w:type="dxa"/>
            <w:tcBorders>
              <w:bottom w:val="nil"/>
            </w:tcBorders>
          </w:tcPr>
          <w:p w:rsidR="007F6A6D" w:rsidRPr="00F31A44" w:rsidRDefault="007F6A6D" w:rsidP="00394381">
            <w:pPr>
              <w:spacing w:before="7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31A44">
              <w:rPr>
                <w:rFonts w:ascii="Calibri" w:hAnsi="Calibri" w:cs="Tahoma"/>
                <w:b/>
                <w:bCs/>
                <w:sz w:val="20"/>
                <w:szCs w:val="20"/>
              </w:rPr>
              <w:t>1 - Adiantamentos de clientes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de clientes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sem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de clientes)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de clientes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com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por conta de vendas)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Conta de registo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21.8 – Adiantamentos de clientes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27.6 – Adiantamentos por conta de vendas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Natureza do saldo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credor ou nulo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credor ou nulo</w:t>
            </w:r>
          </w:p>
        </w:tc>
      </w:tr>
      <w:tr w:rsidR="007F6A6D" w:rsidRPr="00F31A44" w:rsidTr="00F81C3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F81C3A">
            <w:pPr>
              <w:spacing w:before="7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Rubrica do</w:t>
            </w:r>
            <w:r w:rsidR="00F81C3A">
              <w:rPr>
                <w:rFonts w:ascii="Calibri" w:hAnsi="Calibri" w:cs="Tahoma"/>
                <w:sz w:val="20"/>
                <w:szCs w:val="20"/>
              </w:rPr>
              <w:t xml:space="preserve"> Balanço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7F6A6D" w:rsidRPr="00F31A44" w:rsidRDefault="007F6A6D" w:rsidP="00F81C3A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Passivo corrente – </w:t>
            </w:r>
            <w:r w:rsidRPr="00F31A44">
              <w:rPr>
                <w:rFonts w:ascii="Calibri" w:hAnsi="Calibri" w:cs="Arial"/>
                <w:sz w:val="20"/>
                <w:szCs w:val="20"/>
              </w:rPr>
              <w:t>Adiantamentos de clientes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Passivo corrente – </w:t>
            </w:r>
            <w:r w:rsidRPr="00F31A44">
              <w:rPr>
                <w:rFonts w:ascii="Calibri" w:hAnsi="Calibri" w:cs="Arial"/>
                <w:sz w:val="20"/>
                <w:szCs w:val="20"/>
              </w:rPr>
              <w:t>Outras contas a pagar</w:t>
            </w:r>
          </w:p>
        </w:tc>
      </w:tr>
      <w:tr w:rsidR="007F6A6D" w:rsidRPr="00F31A44" w:rsidTr="000536AA"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31A4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2 - Adiantamentos a fornecedores </w:t>
            </w:r>
            <w:r w:rsidRPr="00F31A44">
              <w:rPr>
                <w:rFonts w:ascii="Calibri" w:hAnsi="Calibri" w:cs="Tahoma"/>
                <w:b/>
                <w:bCs/>
                <w:sz w:val="20"/>
                <w:szCs w:val="20"/>
                <w:u w:val="single"/>
              </w:rPr>
              <w:t>correntes</w:t>
            </w:r>
            <w:r w:rsidRPr="00F31A4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e de </w:t>
            </w:r>
            <w:r w:rsidRPr="00F31A44">
              <w:rPr>
                <w:rFonts w:ascii="Calibri" w:hAnsi="Calibri" w:cs="Tahoma"/>
                <w:b/>
                <w:bCs/>
                <w:sz w:val="20"/>
                <w:szCs w:val="20"/>
                <w:u w:val="single"/>
              </w:rPr>
              <w:t>inventários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a fornecedores correntes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sem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a fornecedores)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a fornecedores correntes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com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por conta de compras)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Conta de registo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22.8 – Adiantamentos a fornecedores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39.1 – Adiantamentos por conta de compras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Natureza do saldo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devedor ou nulo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devedor ou nulo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Rubrica do Balanço</w:t>
            </w:r>
          </w:p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7F6A6D" w:rsidRPr="00F31A44" w:rsidRDefault="00AA1CE2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Ativo</w:t>
            </w:r>
            <w:r w:rsidR="007F6A6D" w:rsidRPr="00F31A44">
              <w:rPr>
                <w:rFonts w:ascii="Calibri" w:hAnsi="Calibri" w:cs="Tahoma"/>
                <w:sz w:val="20"/>
                <w:szCs w:val="20"/>
              </w:rPr>
              <w:t xml:space="preserve"> corrente – Adiantamento a fornecedores</w:t>
            </w:r>
          </w:p>
        </w:tc>
        <w:tc>
          <w:tcPr>
            <w:tcW w:w="3240" w:type="dxa"/>
          </w:tcPr>
          <w:p w:rsidR="007F6A6D" w:rsidRPr="00F31A44" w:rsidRDefault="00AA1CE2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Ati</w:t>
            </w:r>
            <w:r w:rsidR="00F54EE5" w:rsidRPr="00F31A44">
              <w:rPr>
                <w:rFonts w:ascii="Calibri" w:hAnsi="Calibri" w:cs="Tahoma"/>
                <w:sz w:val="20"/>
                <w:szCs w:val="20"/>
              </w:rPr>
              <w:t>vo</w:t>
            </w:r>
            <w:r w:rsidR="007F6A6D" w:rsidRPr="00F31A44">
              <w:rPr>
                <w:rFonts w:ascii="Calibri" w:hAnsi="Calibri" w:cs="Tahoma"/>
                <w:sz w:val="20"/>
                <w:szCs w:val="20"/>
              </w:rPr>
              <w:t xml:space="preserve"> corrente – Inventários</w:t>
            </w:r>
          </w:p>
        </w:tc>
      </w:tr>
      <w:tr w:rsidR="007F6A6D" w:rsidRPr="00F31A44" w:rsidTr="000536AA">
        <w:tc>
          <w:tcPr>
            <w:tcW w:w="2880" w:type="dxa"/>
            <w:tcBorders>
              <w:bottom w:val="nil"/>
            </w:tcBorders>
          </w:tcPr>
          <w:p w:rsidR="007F6A6D" w:rsidRPr="00F31A44" w:rsidRDefault="007F6A6D" w:rsidP="00394381">
            <w:pPr>
              <w:spacing w:before="7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F31A4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3 - Adiantamentos a fornecedores de </w:t>
            </w:r>
            <w:r w:rsidRPr="00F31A44">
              <w:rPr>
                <w:rFonts w:ascii="Calibri" w:hAnsi="Calibri" w:cs="Tahoma"/>
                <w:b/>
                <w:bCs/>
                <w:sz w:val="20"/>
                <w:szCs w:val="20"/>
                <w:u w:val="single"/>
              </w:rPr>
              <w:t>investimentos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a fornecedores de investimentos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sem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a fornecedores de investimentos)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 xml:space="preserve">Adiantamentos a fornecedores de investimentos </w:t>
            </w:r>
            <w:r w:rsidRPr="00F31A44">
              <w:rPr>
                <w:rFonts w:ascii="Calibri" w:hAnsi="Calibri" w:cs="Tahoma"/>
                <w:sz w:val="20"/>
                <w:szCs w:val="20"/>
                <w:u w:val="single"/>
              </w:rPr>
              <w:t>com</w:t>
            </w:r>
            <w:r w:rsidRPr="00F31A44">
              <w:rPr>
                <w:rFonts w:ascii="Calibri" w:hAnsi="Calibri" w:cs="Tahoma"/>
                <w:sz w:val="20"/>
                <w:szCs w:val="20"/>
              </w:rPr>
              <w:t xml:space="preserve"> preço fixado</w:t>
            </w:r>
          </w:p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F31A44">
              <w:rPr>
                <w:rFonts w:ascii="Calibri" w:hAnsi="Calibri" w:cs="Tahoma"/>
                <w:i/>
                <w:iCs/>
                <w:sz w:val="20"/>
                <w:szCs w:val="20"/>
              </w:rPr>
              <w:t>(Adiantamentos por conta de investimentos)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Conta de registo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27.13 – Adiantamentos a fornecedores de investimentos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455.x – Adiantamentos por conta de investimentos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nil"/>
            </w:tcBorders>
          </w:tcPr>
          <w:p w:rsidR="007F6A6D" w:rsidRPr="00F31A44" w:rsidRDefault="007F6A6D" w:rsidP="00394381">
            <w:pPr>
              <w:spacing w:before="70" w:after="6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Natureza do saldo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devedor ou nulo</w:t>
            </w:r>
          </w:p>
        </w:tc>
        <w:tc>
          <w:tcPr>
            <w:tcW w:w="3240" w:type="dxa"/>
          </w:tcPr>
          <w:p w:rsidR="007F6A6D" w:rsidRPr="00F31A44" w:rsidRDefault="007F6A6D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Saldo devedor ou nulo</w:t>
            </w:r>
          </w:p>
        </w:tc>
      </w:tr>
      <w:tr w:rsidR="007F6A6D" w:rsidRPr="00F31A44" w:rsidTr="000536AA"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7F6A6D" w:rsidRPr="00F31A44" w:rsidRDefault="00F81C3A" w:rsidP="00F81C3A">
            <w:pPr>
              <w:spacing w:before="70"/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Rubrica do Balanço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F6A6D" w:rsidRPr="00F31A44" w:rsidRDefault="00F54EE5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Ativo</w:t>
            </w:r>
            <w:r w:rsidR="007F6A6D" w:rsidRPr="00F31A44">
              <w:rPr>
                <w:rFonts w:ascii="Calibri" w:hAnsi="Calibri" w:cs="Tahoma"/>
                <w:sz w:val="20"/>
                <w:szCs w:val="20"/>
              </w:rPr>
              <w:t xml:space="preserve"> corrente – Adiantamento a fornecedores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F6A6D" w:rsidRPr="00F31A44" w:rsidRDefault="00F54EE5" w:rsidP="00394381">
            <w:pPr>
              <w:spacing w:before="70" w:after="6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31A44">
              <w:rPr>
                <w:rFonts w:ascii="Calibri" w:hAnsi="Calibri" w:cs="Tahoma"/>
                <w:sz w:val="20"/>
                <w:szCs w:val="20"/>
              </w:rPr>
              <w:t>Ativo</w:t>
            </w:r>
            <w:r w:rsidR="007F6A6D" w:rsidRPr="00F31A44">
              <w:rPr>
                <w:rFonts w:ascii="Calibri" w:hAnsi="Calibri" w:cs="Tahoma"/>
                <w:sz w:val="20"/>
                <w:szCs w:val="20"/>
              </w:rPr>
              <w:t xml:space="preserve"> não corrente – AFT/AI/ …</w:t>
            </w:r>
          </w:p>
        </w:tc>
      </w:tr>
    </w:tbl>
    <w:p w:rsidR="00AA1CE2" w:rsidRPr="00F31A44" w:rsidRDefault="00AA1CE2">
      <w:pPr>
        <w:rPr>
          <w:rFonts w:ascii="Calibri" w:hAnsi="Calibri"/>
          <w:sz w:val="22"/>
          <w:szCs w:val="22"/>
        </w:rPr>
      </w:pPr>
      <w:r w:rsidRPr="00F31A44">
        <w:rPr>
          <w:rFonts w:ascii="Calibri" w:hAnsi="Calibri"/>
          <w:sz w:val="22"/>
          <w:szCs w:val="22"/>
        </w:rPr>
        <w:br w:type="page"/>
      </w:r>
    </w:p>
    <w:p w:rsidR="007F6A6D" w:rsidRPr="00F31A44" w:rsidRDefault="007F6A6D" w:rsidP="007F6A6D">
      <w:pPr>
        <w:spacing w:after="240"/>
        <w:jc w:val="center"/>
        <w:rPr>
          <w:rFonts w:ascii="Calibri" w:hAnsi="Calibri"/>
          <w:sz w:val="40"/>
          <w:szCs w:val="40"/>
          <w:u w:val="single"/>
        </w:rPr>
      </w:pPr>
      <w:r w:rsidRPr="00F31A44">
        <w:rPr>
          <w:rFonts w:ascii="Calibri" w:hAnsi="Calibri"/>
          <w:sz w:val="40"/>
          <w:szCs w:val="40"/>
          <w:u w:val="single"/>
        </w:rPr>
        <w:lastRenderedPageBreak/>
        <w:t>Relevação/Registo contabilístico</w:t>
      </w:r>
    </w:p>
    <w:p w:rsidR="00394381" w:rsidRDefault="007F6A6D" w:rsidP="00394381">
      <w:pPr>
        <w:spacing w:after="120"/>
        <w:rPr>
          <w:rFonts w:ascii="Calibri" w:hAnsi="Calibri" w:cs="Arial"/>
          <w:sz w:val="28"/>
          <w:szCs w:val="28"/>
        </w:rPr>
      </w:pPr>
      <w:r w:rsidRPr="002A54B1">
        <w:rPr>
          <w:rFonts w:ascii="Calibri" w:hAnsi="Calibri" w:cs="Arial"/>
          <w:b/>
          <w:sz w:val="28"/>
          <w:szCs w:val="28"/>
        </w:rPr>
        <w:t>Tipos</w:t>
      </w:r>
      <w:r w:rsidRPr="002A54B1">
        <w:rPr>
          <w:rFonts w:ascii="Calibri" w:hAnsi="Calibri" w:cs="Arial"/>
          <w:sz w:val="28"/>
          <w:szCs w:val="28"/>
        </w:rPr>
        <w:t xml:space="preserve"> de adiantamentos: </w:t>
      </w:r>
    </w:p>
    <w:p w:rsidR="007F6A6D" w:rsidRPr="00394381" w:rsidRDefault="00394381" w:rsidP="00394381">
      <w:pPr>
        <w:pStyle w:val="PargrafodaLista"/>
        <w:numPr>
          <w:ilvl w:val="0"/>
          <w:numId w:val="44"/>
        </w:numPr>
        <w:spacing w:after="120"/>
        <w:contextualSpacing w:val="0"/>
        <w:rPr>
          <w:rFonts w:ascii="Calibri" w:hAnsi="Calibri" w:cs="Arial"/>
          <w:sz w:val="26"/>
          <w:szCs w:val="26"/>
        </w:rPr>
      </w:pPr>
      <w:r w:rsidRPr="00394381">
        <w:rPr>
          <w:rFonts w:ascii="Calibri" w:hAnsi="Calibri" w:cs="Arial"/>
          <w:i/>
          <w:sz w:val="26"/>
          <w:szCs w:val="26"/>
        </w:rPr>
        <w:t xml:space="preserve">Quanto à </w:t>
      </w:r>
      <w:r w:rsidRPr="00394381">
        <w:rPr>
          <w:rFonts w:ascii="Calibri" w:hAnsi="Calibri" w:cs="Arial"/>
          <w:i/>
          <w:sz w:val="26"/>
          <w:szCs w:val="26"/>
          <w:u w:val="single"/>
        </w:rPr>
        <w:t>entidade</w:t>
      </w:r>
      <w:r w:rsidRPr="00394381">
        <w:rPr>
          <w:rFonts w:ascii="Calibri" w:hAnsi="Calibri" w:cs="Arial"/>
          <w:sz w:val="26"/>
          <w:szCs w:val="26"/>
        </w:rPr>
        <w:t xml:space="preserve">: </w:t>
      </w:r>
      <w:r w:rsidR="009A2B34">
        <w:rPr>
          <w:rFonts w:ascii="Calibri" w:hAnsi="Calibri" w:cs="Arial"/>
          <w:sz w:val="26"/>
          <w:szCs w:val="26"/>
        </w:rPr>
        <w:t>a</w:t>
      </w:r>
      <w:r w:rsidRPr="00394381">
        <w:rPr>
          <w:rFonts w:ascii="Calibri" w:hAnsi="Calibri" w:cs="Arial"/>
          <w:sz w:val="26"/>
          <w:szCs w:val="26"/>
        </w:rPr>
        <w:t xml:space="preserve">diantamentos de </w:t>
      </w:r>
      <w:r w:rsidR="007F6A6D" w:rsidRPr="00394381">
        <w:rPr>
          <w:rFonts w:ascii="Calibri" w:hAnsi="Calibri" w:cs="Arial"/>
          <w:sz w:val="26"/>
          <w:szCs w:val="26"/>
        </w:rPr>
        <w:t xml:space="preserve">clientes; </w:t>
      </w:r>
      <w:r w:rsidRPr="00394381">
        <w:rPr>
          <w:rFonts w:ascii="Calibri" w:hAnsi="Calibri" w:cs="Arial"/>
          <w:sz w:val="26"/>
          <w:szCs w:val="26"/>
        </w:rPr>
        <w:t>a</w:t>
      </w:r>
      <w:r w:rsidR="007F6A6D" w:rsidRPr="00394381">
        <w:rPr>
          <w:rFonts w:ascii="Calibri" w:hAnsi="Calibri" w:cs="Arial"/>
          <w:sz w:val="26"/>
          <w:szCs w:val="26"/>
        </w:rPr>
        <w:t xml:space="preserve"> fornecedores; </w:t>
      </w:r>
      <w:r w:rsidRPr="00394381">
        <w:rPr>
          <w:rFonts w:ascii="Calibri" w:hAnsi="Calibri" w:cs="Arial"/>
          <w:sz w:val="26"/>
          <w:szCs w:val="26"/>
        </w:rPr>
        <w:t>a</w:t>
      </w:r>
      <w:r>
        <w:rPr>
          <w:rFonts w:ascii="Calibri" w:hAnsi="Calibri" w:cs="Arial"/>
          <w:sz w:val="26"/>
          <w:szCs w:val="26"/>
        </w:rPr>
        <w:t xml:space="preserve"> fornecedores de investimentos</w:t>
      </w:r>
    </w:p>
    <w:p w:rsidR="00C2458F" w:rsidRPr="00394381" w:rsidRDefault="00394381" w:rsidP="00394381">
      <w:pPr>
        <w:pStyle w:val="PargrafodaLista"/>
        <w:numPr>
          <w:ilvl w:val="0"/>
          <w:numId w:val="44"/>
        </w:numPr>
        <w:rPr>
          <w:rFonts w:ascii="Calibri" w:hAnsi="Calibri" w:cs="Arial"/>
          <w:sz w:val="26"/>
          <w:szCs w:val="26"/>
        </w:rPr>
      </w:pPr>
      <w:r w:rsidRPr="00394381">
        <w:rPr>
          <w:rFonts w:ascii="Calibri" w:hAnsi="Calibri" w:cs="Arial"/>
          <w:i/>
          <w:sz w:val="26"/>
          <w:szCs w:val="26"/>
        </w:rPr>
        <w:t xml:space="preserve">Quanto à </w:t>
      </w:r>
      <w:r w:rsidRPr="00394381">
        <w:rPr>
          <w:rFonts w:ascii="Calibri" w:hAnsi="Calibri" w:cs="Arial"/>
          <w:i/>
          <w:sz w:val="26"/>
          <w:szCs w:val="26"/>
          <w:u w:val="single"/>
        </w:rPr>
        <w:t>natureza</w:t>
      </w:r>
      <w:r w:rsidRPr="00394381">
        <w:rPr>
          <w:rFonts w:ascii="Calibri" w:hAnsi="Calibri" w:cs="Arial"/>
          <w:sz w:val="26"/>
          <w:szCs w:val="26"/>
        </w:rPr>
        <w:t xml:space="preserve">: </w:t>
      </w:r>
      <w:r w:rsidR="00C2458F" w:rsidRPr="00394381">
        <w:rPr>
          <w:rFonts w:ascii="Calibri" w:hAnsi="Calibri" w:cs="Arial"/>
          <w:sz w:val="26"/>
          <w:szCs w:val="26"/>
          <w:u w:val="single"/>
        </w:rPr>
        <w:t>COM</w:t>
      </w:r>
      <w:r w:rsidR="00C2458F" w:rsidRPr="00394381">
        <w:rPr>
          <w:rFonts w:ascii="Calibri" w:hAnsi="Calibri" w:cs="Arial"/>
          <w:sz w:val="26"/>
          <w:szCs w:val="26"/>
        </w:rPr>
        <w:t xml:space="preserve"> preço fixado e </w:t>
      </w:r>
      <w:r w:rsidR="00C2458F" w:rsidRPr="00394381">
        <w:rPr>
          <w:rFonts w:ascii="Calibri" w:hAnsi="Calibri" w:cs="Arial"/>
          <w:sz w:val="26"/>
          <w:szCs w:val="26"/>
          <w:u w:val="single"/>
        </w:rPr>
        <w:t>SEM</w:t>
      </w:r>
      <w:r>
        <w:rPr>
          <w:rFonts w:ascii="Calibri" w:hAnsi="Calibri" w:cs="Arial"/>
          <w:sz w:val="26"/>
          <w:szCs w:val="26"/>
        </w:rPr>
        <w:t xml:space="preserve"> preço fixado</w:t>
      </w:r>
    </w:p>
    <w:p w:rsidR="007F6A6D" w:rsidRDefault="007F6A6D" w:rsidP="00394381">
      <w:pPr>
        <w:jc w:val="both"/>
        <w:rPr>
          <w:rFonts w:ascii="Calibri" w:hAnsi="Calibri" w:cs="Arial"/>
          <w:sz w:val="20"/>
          <w:szCs w:val="20"/>
        </w:rPr>
      </w:pPr>
    </w:p>
    <w:p w:rsidR="00394381" w:rsidRDefault="00394381" w:rsidP="00394381">
      <w:pPr>
        <w:jc w:val="both"/>
        <w:rPr>
          <w:rFonts w:ascii="Calibri" w:hAnsi="Calibri" w:cs="Arial"/>
          <w:sz w:val="20"/>
          <w:szCs w:val="20"/>
        </w:rPr>
      </w:pPr>
    </w:p>
    <w:p w:rsidR="00394381" w:rsidRPr="00F31A44" w:rsidRDefault="00394381" w:rsidP="00394381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72175" cy="6438900"/>
            <wp:effectExtent l="19050" t="0" r="9525" b="0"/>
            <wp:wrapTight wrapText="bothSides">
              <wp:wrapPolygon edited="0">
                <wp:start x="-69" y="64"/>
                <wp:lineTo x="-69" y="831"/>
                <wp:lineTo x="1378" y="1086"/>
                <wp:lineTo x="5167" y="1086"/>
                <wp:lineTo x="-69" y="1470"/>
                <wp:lineTo x="-69" y="10033"/>
                <wp:lineTo x="2963" y="10289"/>
                <wp:lineTo x="10817" y="10289"/>
                <wp:lineTo x="10817" y="11311"/>
                <wp:lineTo x="-69" y="11375"/>
                <wp:lineTo x="-69" y="12270"/>
                <wp:lineTo x="10817" y="12334"/>
                <wp:lineTo x="5650" y="12334"/>
                <wp:lineTo x="-69" y="12845"/>
                <wp:lineTo x="-69" y="21472"/>
                <wp:lineTo x="21634" y="21472"/>
                <wp:lineTo x="21634" y="12334"/>
                <wp:lineTo x="10817" y="12334"/>
                <wp:lineTo x="14400" y="11759"/>
                <wp:lineTo x="14400" y="11375"/>
                <wp:lineTo x="10748" y="11311"/>
                <wp:lineTo x="10817" y="10289"/>
                <wp:lineTo x="18603" y="10289"/>
                <wp:lineTo x="21634" y="10033"/>
                <wp:lineTo x="21634" y="959"/>
                <wp:lineTo x="5925" y="64"/>
                <wp:lineTo x="-69" y="64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0A3EBA" w:rsidRDefault="007F6A6D" w:rsidP="007F6A6D">
      <w:pPr>
        <w:jc w:val="both"/>
        <w:rPr>
          <w:rFonts w:ascii="Calibri" w:hAnsi="Calibri" w:cs="Arial"/>
          <w:sz w:val="20"/>
          <w:szCs w:val="20"/>
        </w:rPr>
      </w:pPr>
      <w:r w:rsidRPr="000A3EBA">
        <w:rPr>
          <w:rFonts w:ascii="Calibri" w:hAnsi="Calibri"/>
          <w:noProof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972175" cy="3000375"/>
            <wp:effectExtent l="19050" t="0" r="9525" b="0"/>
            <wp:wrapTight wrapText="bothSides">
              <wp:wrapPolygon edited="0">
                <wp:start x="-69" y="137"/>
                <wp:lineTo x="-69" y="686"/>
                <wp:lineTo x="3996" y="2331"/>
                <wp:lineTo x="5167" y="2331"/>
                <wp:lineTo x="-69" y="3154"/>
                <wp:lineTo x="-69" y="21394"/>
                <wp:lineTo x="21634" y="21394"/>
                <wp:lineTo x="21634" y="1646"/>
                <wp:lineTo x="10611" y="137"/>
                <wp:lineTo x="-69" y="137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A6D" w:rsidRPr="000A3EBA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0A3EBA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9C47CB" w:rsidRPr="000A3EBA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0A3EBA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9C47CB" w:rsidRPr="000A3EBA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7F6A6D">
      <w:pPr>
        <w:jc w:val="both"/>
        <w:rPr>
          <w:rFonts w:ascii="Calibri" w:hAnsi="Calibri" w:cs="Arial"/>
          <w:sz w:val="20"/>
          <w:szCs w:val="20"/>
        </w:rPr>
      </w:pPr>
    </w:p>
    <w:p w:rsidR="007F6A6D" w:rsidRPr="00F31A44" w:rsidRDefault="007F6A6D" w:rsidP="007F6A6D">
      <w:pPr>
        <w:jc w:val="both"/>
        <w:rPr>
          <w:rFonts w:ascii="Calibri" w:hAnsi="Calibri" w:cs="Arial"/>
          <w:sz w:val="20"/>
          <w:szCs w:val="20"/>
        </w:rPr>
      </w:pPr>
    </w:p>
    <w:p w:rsidR="00751639" w:rsidRPr="00F31A44" w:rsidRDefault="00751639" w:rsidP="00456EAC">
      <w:pPr>
        <w:pStyle w:val="Corpodetexto"/>
        <w:spacing w:after="120"/>
        <w:jc w:val="center"/>
        <w:outlineLvl w:val="0"/>
        <w:rPr>
          <w:rFonts w:ascii="Calibri" w:hAnsi="Calibri"/>
          <w:b/>
          <w:bCs/>
          <w:color w:val="auto"/>
          <w:sz w:val="48"/>
          <w:szCs w:val="48"/>
        </w:rPr>
      </w:pPr>
      <w:r w:rsidRPr="00F31A44">
        <w:rPr>
          <w:rFonts w:ascii="Calibri" w:hAnsi="Calibri"/>
          <w:b/>
          <w:bCs/>
          <w:color w:val="auto"/>
          <w:sz w:val="48"/>
          <w:szCs w:val="48"/>
        </w:rPr>
        <w:lastRenderedPageBreak/>
        <w:t>Capítulo 3 – Ciclo Operacional</w:t>
      </w:r>
    </w:p>
    <w:p w:rsidR="00751639" w:rsidRPr="00F31A44" w:rsidRDefault="00751639" w:rsidP="00456EAC">
      <w:pPr>
        <w:pStyle w:val="Corpodetexto"/>
        <w:spacing w:before="240" w:after="240"/>
        <w:jc w:val="center"/>
        <w:outlineLvl w:val="0"/>
        <w:rPr>
          <w:rFonts w:ascii="Calibri" w:hAnsi="Calibri"/>
          <w:bCs/>
          <w:color w:val="auto"/>
          <w:sz w:val="40"/>
          <w:szCs w:val="40"/>
        </w:rPr>
      </w:pPr>
      <w:r w:rsidRPr="00F31A44">
        <w:rPr>
          <w:rFonts w:ascii="Calibri" w:hAnsi="Calibri"/>
          <w:bCs/>
          <w:color w:val="auto"/>
          <w:sz w:val="40"/>
          <w:szCs w:val="40"/>
          <w:u w:val="single"/>
        </w:rPr>
        <w:t>Tema</w:t>
      </w:r>
      <w:r w:rsidRPr="00F31A44">
        <w:rPr>
          <w:rFonts w:ascii="Calibri" w:hAnsi="Calibri"/>
          <w:bCs/>
          <w:color w:val="auto"/>
          <w:sz w:val="40"/>
          <w:szCs w:val="40"/>
        </w:rPr>
        <w:t>: Inventários</w:t>
      </w:r>
      <w:r w:rsidR="00180E7E" w:rsidRPr="00F31A44">
        <w:rPr>
          <w:rStyle w:val="Refdenotaderodap"/>
          <w:rFonts w:ascii="Calibri" w:hAnsi="Calibri"/>
          <w:bCs/>
          <w:color w:val="auto"/>
          <w:sz w:val="32"/>
          <w:szCs w:val="32"/>
        </w:rPr>
        <w:footnoteReference w:id="1"/>
      </w:r>
    </w:p>
    <w:p w:rsidR="00751639" w:rsidRPr="003E6D30" w:rsidRDefault="00751639" w:rsidP="00751639">
      <w:pPr>
        <w:pStyle w:val="Corpodetexto"/>
        <w:spacing w:after="120"/>
        <w:jc w:val="center"/>
        <w:outlineLvl w:val="0"/>
        <w:rPr>
          <w:rFonts w:ascii="Calibri" w:hAnsi="Calibri"/>
          <w:bCs/>
          <w:color w:val="auto"/>
          <w:sz w:val="36"/>
          <w:szCs w:val="36"/>
        </w:rPr>
      </w:pPr>
      <w:r w:rsidRPr="003E6D30">
        <w:rPr>
          <w:rFonts w:ascii="Calibri" w:hAnsi="Calibri"/>
          <w:bCs/>
          <w:color w:val="auto"/>
          <w:sz w:val="36"/>
          <w:szCs w:val="36"/>
          <w:u w:val="single"/>
        </w:rPr>
        <w:t>Tópico 1</w:t>
      </w:r>
      <w:r w:rsidRPr="003E6D30">
        <w:rPr>
          <w:rFonts w:ascii="Calibri" w:hAnsi="Calibri"/>
          <w:bCs/>
          <w:color w:val="auto"/>
          <w:sz w:val="36"/>
          <w:szCs w:val="36"/>
        </w:rPr>
        <w:t>: Fórmulas de Custeio das Saídas</w:t>
      </w:r>
      <w:r w:rsidR="00180E7E" w:rsidRPr="003E6D30">
        <w:rPr>
          <w:rStyle w:val="Refdenotaderodap"/>
          <w:rFonts w:ascii="Calibri" w:hAnsi="Calibri"/>
          <w:bCs/>
          <w:color w:val="auto"/>
          <w:sz w:val="36"/>
          <w:szCs w:val="36"/>
        </w:rPr>
        <w:footnoteReference w:id="2"/>
      </w:r>
    </w:p>
    <w:p w:rsidR="00751639" w:rsidRPr="003E6D30" w:rsidRDefault="00751639" w:rsidP="00751639">
      <w:pPr>
        <w:pStyle w:val="Corpodetexto"/>
        <w:spacing w:after="120"/>
        <w:jc w:val="center"/>
        <w:outlineLvl w:val="0"/>
        <w:rPr>
          <w:rFonts w:ascii="Calibri" w:hAnsi="Calibri"/>
          <w:bCs/>
          <w:color w:val="auto"/>
          <w:sz w:val="36"/>
          <w:szCs w:val="36"/>
        </w:rPr>
      </w:pPr>
      <w:r w:rsidRPr="003E6D30">
        <w:rPr>
          <w:rFonts w:ascii="Calibri" w:hAnsi="Calibri"/>
          <w:bCs/>
          <w:color w:val="auto"/>
          <w:sz w:val="36"/>
          <w:szCs w:val="36"/>
          <w:u w:val="single"/>
        </w:rPr>
        <w:t>Tópico 2</w:t>
      </w:r>
      <w:r w:rsidRPr="003E6D30">
        <w:rPr>
          <w:rFonts w:ascii="Calibri" w:hAnsi="Calibri"/>
          <w:bCs/>
          <w:color w:val="auto"/>
          <w:sz w:val="36"/>
          <w:szCs w:val="36"/>
        </w:rPr>
        <w:t xml:space="preserve">: </w:t>
      </w:r>
      <w:r w:rsidR="00566772" w:rsidRPr="003E6D30">
        <w:rPr>
          <w:rFonts w:ascii="Calibri" w:hAnsi="Calibri"/>
          <w:bCs/>
          <w:color w:val="auto"/>
          <w:sz w:val="36"/>
          <w:szCs w:val="36"/>
        </w:rPr>
        <w:t>Registos na Ficha de Armazém</w:t>
      </w:r>
      <w:r w:rsidR="00566772" w:rsidRPr="003E6D30">
        <w:rPr>
          <w:rStyle w:val="Refdenotaderodap"/>
          <w:rFonts w:ascii="Calibri" w:hAnsi="Calibri"/>
          <w:bCs/>
          <w:color w:val="auto"/>
          <w:sz w:val="36"/>
          <w:szCs w:val="36"/>
        </w:rPr>
        <w:footnoteReference w:id="3"/>
      </w:r>
    </w:p>
    <w:p w:rsidR="00751639" w:rsidRPr="003E6D30" w:rsidRDefault="00751639" w:rsidP="00671511">
      <w:pPr>
        <w:pStyle w:val="Corpodetexto"/>
        <w:spacing w:after="180"/>
        <w:jc w:val="center"/>
        <w:outlineLvl w:val="0"/>
        <w:rPr>
          <w:rFonts w:ascii="Calibri" w:hAnsi="Calibri"/>
          <w:bCs/>
          <w:color w:val="auto"/>
          <w:sz w:val="36"/>
          <w:szCs w:val="36"/>
        </w:rPr>
      </w:pPr>
      <w:r w:rsidRPr="003E6D30">
        <w:rPr>
          <w:rFonts w:ascii="Calibri" w:hAnsi="Calibri"/>
          <w:bCs/>
          <w:color w:val="auto"/>
          <w:sz w:val="36"/>
          <w:szCs w:val="36"/>
          <w:u w:val="single"/>
        </w:rPr>
        <w:t>Tópico 3</w:t>
      </w:r>
      <w:r w:rsidRPr="003E6D30">
        <w:rPr>
          <w:rFonts w:ascii="Calibri" w:hAnsi="Calibri"/>
          <w:bCs/>
          <w:color w:val="auto"/>
          <w:sz w:val="36"/>
          <w:szCs w:val="36"/>
        </w:rPr>
        <w:t xml:space="preserve">: </w:t>
      </w:r>
      <w:r w:rsidR="006F11BB" w:rsidRPr="003E6D30">
        <w:rPr>
          <w:rFonts w:ascii="Calibri" w:hAnsi="Calibri"/>
          <w:bCs/>
          <w:color w:val="auto"/>
          <w:sz w:val="36"/>
          <w:szCs w:val="36"/>
        </w:rPr>
        <w:t xml:space="preserve">Bases de Mensuração de </w:t>
      </w:r>
      <w:r w:rsidR="00F54EE5" w:rsidRPr="003E6D30">
        <w:rPr>
          <w:rFonts w:ascii="Calibri" w:hAnsi="Calibri"/>
          <w:bCs/>
          <w:color w:val="auto"/>
          <w:sz w:val="36"/>
          <w:szCs w:val="36"/>
        </w:rPr>
        <w:t>Ativo</w:t>
      </w:r>
      <w:r w:rsidR="006F11BB" w:rsidRPr="003E6D30">
        <w:rPr>
          <w:rFonts w:ascii="Calibri" w:hAnsi="Calibri"/>
          <w:bCs/>
          <w:color w:val="auto"/>
          <w:sz w:val="36"/>
          <w:szCs w:val="36"/>
        </w:rPr>
        <w:t>s e Passivos</w:t>
      </w:r>
    </w:p>
    <w:p w:rsidR="00751639" w:rsidRPr="00E104F4" w:rsidRDefault="00751639" w:rsidP="00751639">
      <w:pPr>
        <w:pStyle w:val="Corpodetexto"/>
        <w:jc w:val="center"/>
        <w:rPr>
          <w:rFonts w:ascii="Calibri" w:hAnsi="Calibri"/>
          <w:bCs/>
          <w:color w:val="0000FF"/>
        </w:rPr>
      </w:pPr>
      <w:r w:rsidRPr="00E104F4">
        <w:rPr>
          <w:rFonts w:ascii="Calibri" w:hAnsi="Calibri"/>
          <w:bCs/>
          <w:color w:val="0000FF"/>
        </w:rPr>
        <w:t xml:space="preserve">Autores </w:t>
      </w:r>
    </w:p>
    <w:p w:rsidR="00751639" w:rsidRPr="00E104F4" w:rsidRDefault="00751639" w:rsidP="00751639">
      <w:pPr>
        <w:pStyle w:val="Corpodetexto"/>
        <w:jc w:val="center"/>
        <w:rPr>
          <w:rFonts w:ascii="Calibri" w:hAnsi="Calibri"/>
          <w:bCs/>
          <w:color w:val="0000FF"/>
        </w:rPr>
      </w:pPr>
      <w:r w:rsidRPr="00E104F4">
        <w:rPr>
          <w:rFonts w:ascii="Calibri" w:hAnsi="Calibri"/>
          <w:bCs/>
          <w:color w:val="0000FF"/>
        </w:rPr>
        <w:t>Pedro António Ferreira</w:t>
      </w:r>
      <w:r w:rsidR="00E104F4">
        <w:rPr>
          <w:rFonts w:ascii="Calibri" w:hAnsi="Calibri"/>
          <w:bCs/>
          <w:color w:val="0000FF"/>
        </w:rPr>
        <w:t>, Maria Manuela Martins</w:t>
      </w:r>
      <w:r w:rsidRPr="00E104F4">
        <w:rPr>
          <w:rFonts w:ascii="Calibri" w:hAnsi="Calibri"/>
          <w:bCs/>
          <w:color w:val="0000FF"/>
        </w:rPr>
        <w:t xml:space="preserve"> e </w:t>
      </w:r>
      <w:r w:rsidR="00AB0685" w:rsidRPr="00E104F4">
        <w:rPr>
          <w:rFonts w:ascii="Calibri" w:hAnsi="Calibri"/>
          <w:bCs/>
          <w:color w:val="0000FF"/>
        </w:rPr>
        <w:t>Ana Isabel Lopes</w:t>
      </w:r>
    </w:p>
    <w:p w:rsidR="00751639" w:rsidRPr="00F31A44" w:rsidRDefault="00751639" w:rsidP="00751639">
      <w:pPr>
        <w:pStyle w:val="Corpodetexto"/>
        <w:rPr>
          <w:rFonts w:ascii="Calibri" w:hAnsi="Calibri"/>
          <w:bCs/>
          <w:color w:val="auto"/>
          <w:sz w:val="22"/>
          <w:szCs w:val="22"/>
        </w:rPr>
      </w:pPr>
    </w:p>
    <w:p w:rsidR="00751639" w:rsidRPr="00F31A44" w:rsidRDefault="00751639" w:rsidP="006778D0">
      <w:pPr>
        <w:pStyle w:val="Corpodetexto"/>
        <w:spacing w:line="320" w:lineRule="atLeast"/>
        <w:rPr>
          <w:rFonts w:ascii="Calibri" w:hAnsi="Calibri" w:cs="TimesNewRomanPS-BoldMT"/>
          <w:color w:val="auto"/>
          <w:sz w:val="22"/>
          <w:szCs w:val="22"/>
          <w:lang w:bidi="he-IL"/>
        </w:rPr>
      </w:pPr>
    </w:p>
    <w:p w:rsidR="006778D0" w:rsidRPr="00F31A44" w:rsidRDefault="006778D0" w:rsidP="006778D0">
      <w:pPr>
        <w:pStyle w:val="Corpodetexto"/>
        <w:spacing w:line="320" w:lineRule="atLeast"/>
        <w:rPr>
          <w:rFonts w:ascii="Calibri" w:hAnsi="Calibri" w:cs="TimesNewRomanPS-BoldMT"/>
          <w:color w:val="auto"/>
          <w:sz w:val="22"/>
          <w:szCs w:val="22"/>
          <w:lang w:bidi="he-IL"/>
        </w:rPr>
      </w:pPr>
    </w:p>
    <w:p w:rsidR="00DD06B4" w:rsidRPr="00F31A44" w:rsidRDefault="00DD06B4" w:rsidP="006778D0">
      <w:pPr>
        <w:pStyle w:val="Corpodetexto"/>
        <w:spacing w:line="320" w:lineRule="atLeast"/>
        <w:rPr>
          <w:rFonts w:ascii="Calibri" w:hAnsi="Calibri" w:cs="TimesNewRomanPS-BoldMT"/>
          <w:color w:val="auto"/>
          <w:sz w:val="22"/>
          <w:szCs w:val="22"/>
          <w:lang w:bidi="he-IL"/>
        </w:rPr>
      </w:pPr>
    </w:p>
    <w:p w:rsidR="000C704D" w:rsidRPr="003E6D30" w:rsidRDefault="00464C6B" w:rsidP="00464C6B">
      <w:pPr>
        <w:pStyle w:val="Corpodetexto"/>
        <w:spacing w:after="120" w:line="320" w:lineRule="atLeast"/>
        <w:jc w:val="center"/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</w:pPr>
      <w:r w:rsidRPr="003E6D30"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  <w:t>Tópico 1</w:t>
      </w:r>
    </w:p>
    <w:p w:rsidR="00180E7E" w:rsidRPr="00F31A44" w:rsidRDefault="00180E7E" w:rsidP="00464C6B">
      <w:pPr>
        <w:spacing w:line="320" w:lineRule="atLeast"/>
        <w:jc w:val="center"/>
        <w:rPr>
          <w:rFonts w:ascii="Calibri" w:hAnsi="Calibri" w:cs="Arial"/>
          <w:sz w:val="48"/>
          <w:szCs w:val="48"/>
        </w:rPr>
      </w:pPr>
      <w:r w:rsidRPr="00F31A44">
        <w:rPr>
          <w:rFonts w:ascii="Calibri" w:hAnsi="Calibri" w:cs="Arial"/>
          <w:sz w:val="48"/>
          <w:szCs w:val="48"/>
          <w:u w:val="single"/>
        </w:rPr>
        <w:t>Fórmulas de Custeio das Saídas</w:t>
      </w:r>
      <w:r w:rsidRPr="00F31A44">
        <w:rPr>
          <w:rFonts w:ascii="Calibri" w:hAnsi="Calibri" w:cs="Arial"/>
          <w:sz w:val="48"/>
          <w:szCs w:val="48"/>
        </w:rPr>
        <w:t xml:space="preserve"> </w:t>
      </w:r>
    </w:p>
    <w:p w:rsidR="00180E7E" w:rsidRPr="00F31A44" w:rsidRDefault="00180E7E" w:rsidP="00464C6B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464C6B">
      <w:pPr>
        <w:pStyle w:val="Corpodetexto"/>
        <w:spacing w:line="320" w:lineRule="atLeast"/>
        <w:jc w:val="center"/>
        <w:rPr>
          <w:rFonts w:ascii="Calibri" w:hAnsi="Calibri"/>
          <w:color w:val="auto"/>
          <w:sz w:val="36"/>
          <w:szCs w:val="36"/>
        </w:rPr>
      </w:pPr>
      <w:r w:rsidRPr="00F31A44">
        <w:rPr>
          <w:rFonts w:ascii="Calibri" w:hAnsi="Calibri"/>
          <w:color w:val="auto"/>
          <w:sz w:val="36"/>
          <w:szCs w:val="36"/>
        </w:rPr>
        <w:t xml:space="preserve">Fórmulas de Custeio das Saídas </w:t>
      </w:r>
      <w:r w:rsidRPr="00F31A44">
        <w:rPr>
          <w:rFonts w:ascii="Calibri" w:hAnsi="Calibri"/>
          <w:i/>
          <w:iCs/>
          <w:color w:val="auto"/>
          <w:sz w:val="36"/>
          <w:szCs w:val="36"/>
          <w:u w:val="single"/>
        </w:rPr>
        <w:t>versus</w:t>
      </w:r>
      <w:r w:rsidRPr="00F31A44">
        <w:rPr>
          <w:rFonts w:ascii="Calibri" w:hAnsi="Calibri"/>
          <w:color w:val="auto"/>
          <w:sz w:val="36"/>
          <w:szCs w:val="36"/>
        </w:rPr>
        <w:t xml:space="preserve"> Resultados da Empresa</w:t>
      </w:r>
    </w:p>
    <w:p w:rsidR="00180E7E" w:rsidRPr="00F31A44" w:rsidRDefault="00180E7E" w:rsidP="00464C6B">
      <w:pPr>
        <w:spacing w:line="320" w:lineRule="atLeast"/>
        <w:jc w:val="both"/>
        <w:rPr>
          <w:rFonts w:ascii="Calibri" w:hAnsi="Calibri" w:cs="Arial"/>
          <w:color w:val="0000FF"/>
          <w:sz w:val="22"/>
          <w:szCs w:val="22"/>
        </w:rPr>
      </w:pPr>
    </w:p>
    <w:p w:rsidR="00180E7E" w:rsidRPr="00F31A44" w:rsidRDefault="00180E7E" w:rsidP="00DB273E">
      <w:pPr>
        <w:spacing w:line="320" w:lineRule="atLeast"/>
        <w:jc w:val="both"/>
        <w:rPr>
          <w:rFonts w:ascii="Calibri" w:hAnsi="Calibri" w:cs="Arial"/>
          <w:sz w:val="32"/>
          <w:szCs w:val="32"/>
        </w:rPr>
      </w:pPr>
      <w:r w:rsidRPr="00F31A44">
        <w:rPr>
          <w:rFonts w:ascii="Calibri" w:hAnsi="Calibri" w:cs="Arial"/>
          <w:sz w:val="32"/>
          <w:szCs w:val="32"/>
        </w:rPr>
        <w:t>Exemplo</w:t>
      </w:r>
      <w:r w:rsidR="00563CC9" w:rsidRPr="00F31A44">
        <w:rPr>
          <w:rFonts w:ascii="Calibri" w:hAnsi="Calibri" w:cs="Arial"/>
          <w:sz w:val="32"/>
          <w:szCs w:val="32"/>
        </w:rPr>
        <w:t xml:space="preserve"> 1</w:t>
      </w:r>
      <w:r w:rsidRPr="00F31A44">
        <w:rPr>
          <w:rFonts w:ascii="Calibri" w:hAnsi="Calibri" w:cs="Arial"/>
          <w:sz w:val="32"/>
          <w:szCs w:val="32"/>
        </w:rPr>
        <w:t xml:space="preserve">: </w:t>
      </w:r>
    </w:p>
    <w:p w:rsidR="00DD06B4" w:rsidRPr="00DB273E" w:rsidRDefault="00DD06B4" w:rsidP="00DB273E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DB273E" w:rsidRDefault="00180E7E" w:rsidP="00DD06B4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DB273E">
        <w:rPr>
          <w:rFonts w:ascii="Calibri" w:hAnsi="Calibri" w:cs="Arial"/>
          <w:sz w:val="22"/>
          <w:szCs w:val="22"/>
        </w:rPr>
        <w:t xml:space="preserve">Considere os seguintes dados sobre a mercadoria XOC. </w:t>
      </w:r>
      <w:r w:rsidR="00F54EE5" w:rsidRPr="00DB273E">
        <w:rPr>
          <w:rFonts w:ascii="Calibri" w:hAnsi="Calibri" w:cs="Arial"/>
          <w:sz w:val="22"/>
          <w:szCs w:val="22"/>
          <w:u w:val="single"/>
        </w:rPr>
        <w:t>Efet</w:t>
      </w:r>
      <w:r w:rsidRPr="00DB273E">
        <w:rPr>
          <w:rFonts w:ascii="Calibri" w:hAnsi="Calibri" w:cs="Arial"/>
          <w:sz w:val="22"/>
          <w:szCs w:val="22"/>
          <w:u w:val="single"/>
        </w:rPr>
        <w:t>ue</w:t>
      </w:r>
      <w:r w:rsidRPr="00DB273E">
        <w:rPr>
          <w:rFonts w:ascii="Calibri" w:hAnsi="Calibri" w:cs="Arial"/>
          <w:sz w:val="22"/>
          <w:szCs w:val="22"/>
        </w:rPr>
        <w:t xml:space="preserve"> a Ficha de Armazém considerando as </w:t>
      </w:r>
      <w:r w:rsidR="00156CD2" w:rsidRPr="00DB273E">
        <w:rPr>
          <w:rFonts w:ascii="Calibri" w:hAnsi="Calibri" w:cs="Arial"/>
          <w:sz w:val="22"/>
          <w:szCs w:val="22"/>
        </w:rPr>
        <w:t>f</w:t>
      </w:r>
      <w:r w:rsidRPr="00DB273E">
        <w:rPr>
          <w:rFonts w:ascii="Calibri" w:hAnsi="Calibri" w:cs="Arial"/>
          <w:sz w:val="22"/>
          <w:szCs w:val="22"/>
        </w:rPr>
        <w:t>órmulas</w:t>
      </w:r>
      <w:r w:rsidR="00156CD2" w:rsidRPr="00DB273E">
        <w:rPr>
          <w:rFonts w:ascii="Calibri" w:hAnsi="Calibri" w:cs="Arial"/>
          <w:sz w:val="22"/>
          <w:szCs w:val="22"/>
        </w:rPr>
        <w:t xml:space="preserve"> de custeio</w:t>
      </w:r>
      <w:r w:rsidRPr="00DB273E">
        <w:rPr>
          <w:rFonts w:ascii="Calibri" w:hAnsi="Calibri" w:cs="Arial"/>
          <w:sz w:val="22"/>
          <w:szCs w:val="22"/>
        </w:rPr>
        <w:t xml:space="preserve"> FIFO e CMP e </w:t>
      </w:r>
      <w:r w:rsidRPr="00DB273E">
        <w:rPr>
          <w:rFonts w:ascii="Calibri" w:hAnsi="Calibri" w:cs="Arial"/>
          <w:sz w:val="22"/>
          <w:szCs w:val="22"/>
          <w:u w:val="single"/>
        </w:rPr>
        <w:t>compare</w:t>
      </w:r>
      <w:r w:rsidRPr="00DB273E">
        <w:rPr>
          <w:rFonts w:ascii="Calibri" w:hAnsi="Calibri" w:cs="Arial"/>
          <w:sz w:val="22"/>
          <w:szCs w:val="22"/>
        </w:rPr>
        <w:t xml:space="preserve"> os principais resultados obtidos.</w:t>
      </w:r>
    </w:p>
    <w:p w:rsidR="00180E7E" w:rsidRPr="00DB273E" w:rsidRDefault="00180E7E" w:rsidP="00DD06B4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DD06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80" w:line="320" w:lineRule="atLeast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10/12/N - Inventário inicial (Ii)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>100 unidades   a   20 €</w:t>
      </w:r>
      <w:r w:rsidRPr="00F31A44">
        <w:rPr>
          <w:rFonts w:ascii="Calibri" w:hAnsi="Calibri" w:cs="Arial"/>
          <w:sz w:val="20"/>
          <w:szCs w:val="20"/>
        </w:rPr>
        <w:tab/>
        <w:t>=  2.000 €</w:t>
      </w:r>
    </w:p>
    <w:p w:rsidR="00180E7E" w:rsidRPr="00F31A44" w:rsidRDefault="00180E7E" w:rsidP="00DD06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80" w:line="320" w:lineRule="atLeast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15/12/N - Compra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="005048B0">
        <w:rPr>
          <w:rFonts w:ascii="Calibri" w:hAnsi="Calibri" w:cs="Arial"/>
          <w:sz w:val="20"/>
          <w:szCs w:val="20"/>
        </w:rPr>
        <w:tab/>
      </w:r>
      <w:r w:rsidR="005048B0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 xml:space="preserve"> 50 unidades   a   25 €</w:t>
      </w:r>
      <w:r w:rsidRPr="00F31A44">
        <w:rPr>
          <w:rFonts w:ascii="Calibri" w:hAnsi="Calibri" w:cs="Arial"/>
          <w:sz w:val="20"/>
          <w:szCs w:val="20"/>
        </w:rPr>
        <w:tab/>
        <w:t>=  1.250 €</w:t>
      </w:r>
    </w:p>
    <w:p w:rsidR="00180E7E" w:rsidRPr="00F31A44" w:rsidRDefault="00180E7E" w:rsidP="00DD06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80" w:line="320" w:lineRule="atLeast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16/12/N - Venda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="005048B0">
        <w:rPr>
          <w:rFonts w:ascii="Calibri" w:hAnsi="Calibri" w:cs="Arial"/>
          <w:sz w:val="20"/>
          <w:szCs w:val="20"/>
        </w:rPr>
        <w:tab/>
      </w:r>
      <w:r w:rsidR="005048B0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60 unidades   a   40 €</w:t>
      </w:r>
      <w:r w:rsidRPr="00F31A44">
        <w:rPr>
          <w:rFonts w:ascii="Calibri" w:hAnsi="Calibri" w:cs="Arial"/>
          <w:sz w:val="20"/>
          <w:szCs w:val="20"/>
        </w:rPr>
        <w:tab/>
        <w:t>=  2.400 €</w:t>
      </w:r>
    </w:p>
    <w:p w:rsidR="00180E7E" w:rsidRPr="00F31A44" w:rsidRDefault="00180E7E" w:rsidP="00DD06B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80" w:line="320" w:lineRule="atLeast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17/12/N - Compra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 </w:t>
      </w:r>
      <w:r w:rsidR="005048B0">
        <w:rPr>
          <w:rFonts w:ascii="Calibri" w:hAnsi="Calibri" w:cs="Arial"/>
          <w:sz w:val="20"/>
          <w:szCs w:val="20"/>
        </w:rPr>
        <w:tab/>
      </w:r>
      <w:r w:rsidR="005048B0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20 unidades   a   27 €</w:t>
      </w:r>
      <w:r w:rsidRPr="00F31A44">
        <w:rPr>
          <w:rFonts w:ascii="Calibri" w:hAnsi="Calibri" w:cs="Arial"/>
          <w:sz w:val="20"/>
          <w:szCs w:val="20"/>
        </w:rPr>
        <w:tab/>
        <w:t>=     540 €</w:t>
      </w:r>
    </w:p>
    <w:p w:rsidR="00180E7E" w:rsidRPr="00F31A44" w:rsidRDefault="00180E7E" w:rsidP="00156CD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80" w:line="320" w:lineRule="atLeast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23/12/N - Venda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Pr="00F31A44">
        <w:rPr>
          <w:rFonts w:ascii="Calibri" w:hAnsi="Calibri" w:cs="Arial"/>
          <w:sz w:val="20"/>
          <w:szCs w:val="20"/>
        </w:rPr>
        <w:tab/>
      </w:r>
      <w:r w:rsidR="005048B0">
        <w:rPr>
          <w:rFonts w:ascii="Calibri" w:hAnsi="Calibri" w:cs="Arial"/>
          <w:sz w:val="20"/>
          <w:szCs w:val="20"/>
        </w:rPr>
        <w:tab/>
      </w:r>
      <w:r w:rsidR="005048B0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 xml:space="preserve">  80 unidades   a   40 €</w:t>
      </w:r>
      <w:r w:rsidRPr="00F31A44">
        <w:rPr>
          <w:rFonts w:ascii="Calibri" w:hAnsi="Calibri" w:cs="Arial"/>
          <w:sz w:val="20"/>
          <w:szCs w:val="20"/>
        </w:rPr>
        <w:tab/>
        <w:t>=  3.200 €</w:t>
      </w:r>
    </w:p>
    <w:p w:rsidR="00180E7E" w:rsidRPr="00F31A44" w:rsidRDefault="00180E7E" w:rsidP="00156CD2">
      <w:pPr>
        <w:rPr>
          <w:rFonts w:ascii="Calibri" w:hAnsi="Calibri" w:cs="Arial"/>
          <w:sz w:val="22"/>
          <w:szCs w:val="22"/>
        </w:rPr>
      </w:pPr>
    </w:p>
    <w:p w:rsidR="00DD06B4" w:rsidRPr="00F31A44" w:rsidRDefault="00DD06B4" w:rsidP="00156CD2">
      <w:pPr>
        <w:rPr>
          <w:rFonts w:ascii="Calibri" w:hAnsi="Calibri" w:cs="Arial"/>
          <w:sz w:val="22"/>
          <w:szCs w:val="22"/>
        </w:rPr>
      </w:pPr>
    </w:p>
    <w:p w:rsidR="00180E7E" w:rsidRPr="00F31A44" w:rsidRDefault="00180E7E" w:rsidP="002F61BB">
      <w:pPr>
        <w:rPr>
          <w:rFonts w:ascii="Calibri" w:hAnsi="Calibri" w:cs="Arial"/>
          <w:sz w:val="32"/>
          <w:szCs w:val="32"/>
        </w:rPr>
      </w:pPr>
      <w:r w:rsidRPr="00F31A44">
        <w:rPr>
          <w:rFonts w:ascii="Calibri" w:hAnsi="Calibri" w:cs="Arial"/>
          <w:sz w:val="32"/>
          <w:szCs w:val="32"/>
        </w:rPr>
        <w:lastRenderedPageBreak/>
        <w:t>Resolução:</w:t>
      </w:r>
    </w:p>
    <w:p w:rsidR="00180E7E" w:rsidRPr="00F31A44" w:rsidRDefault="00180E7E" w:rsidP="002F61BB">
      <w:pPr>
        <w:rPr>
          <w:rFonts w:ascii="Calibri" w:hAnsi="Calibri" w:cs="Arial"/>
          <w:sz w:val="22"/>
          <w:szCs w:val="22"/>
        </w:rPr>
      </w:pPr>
    </w:p>
    <w:p w:rsidR="00180E7E" w:rsidRPr="00F31A44" w:rsidRDefault="00180E7E" w:rsidP="002F61BB">
      <w:pPr>
        <w:pStyle w:val="Cabealho9"/>
        <w:spacing w:before="0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t xml:space="preserve">Hipótese 1 – Fórmula de custeio: </w:t>
      </w:r>
      <w:r w:rsidRPr="00F31A44">
        <w:rPr>
          <w:rFonts w:ascii="Calibri" w:hAnsi="Calibri"/>
          <w:b/>
          <w:color w:val="auto"/>
          <w:sz w:val="32"/>
          <w:szCs w:val="32"/>
        </w:rPr>
        <w:t>FIFO</w:t>
      </w:r>
    </w:p>
    <w:p w:rsidR="00180E7E" w:rsidRPr="00F31A44" w:rsidRDefault="00180E7E" w:rsidP="002F61BB">
      <w:pPr>
        <w:rPr>
          <w:rFonts w:ascii="Calibri" w:hAnsi="Calibri" w:cs="Arial"/>
          <w:sz w:val="22"/>
          <w:szCs w:val="22"/>
        </w:rPr>
      </w:pPr>
    </w:p>
    <w:p w:rsidR="000536AA" w:rsidRPr="00F31A44" w:rsidRDefault="000536AA" w:rsidP="002F61BB">
      <w:pPr>
        <w:pStyle w:val="Cabealho9"/>
        <w:spacing w:before="0"/>
        <w:rPr>
          <w:rFonts w:ascii="Calibri" w:hAnsi="Calibri"/>
          <w:b/>
          <w:i w:val="0"/>
          <w:color w:val="0000FF"/>
          <w:sz w:val="28"/>
          <w:szCs w:val="28"/>
        </w:rPr>
      </w:pPr>
      <w:r w:rsidRPr="00F31A44">
        <w:rPr>
          <w:rFonts w:ascii="Calibri" w:hAnsi="Calibri"/>
          <w:b/>
          <w:i w:val="0"/>
          <w:color w:val="0000FF"/>
          <w:sz w:val="28"/>
          <w:szCs w:val="28"/>
        </w:rPr>
        <w:t>Ficha de Armazém/Ficha de Inventário</w:t>
      </w:r>
    </w:p>
    <w:p w:rsidR="000536AA" w:rsidRPr="00F31A44" w:rsidRDefault="000536AA" w:rsidP="002F61BB">
      <w:pPr>
        <w:rPr>
          <w:rFonts w:ascii="Calibri" w:hAnsi="Calibri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440"/>
        <w:gridCol w:w="720"/>
        <w:gridCol w:w="720"/>
        <w:gridCol w:w="900"/>
        <w:gridCol w:w="720"/>
        <w:gridCol w:w="720"/>
        <w:gridCol w:w="900"/>
        <w:gridCol w:w="720"/>
        <w:gridCol w:w="720"/>
        <w:gridCol w:w="720"/>
      </w:tblGrid>
      <w:tr w:rsidR="00180E7E" w:rsidRPr="00F31A44" w:rsidTr="000536AA">
        <w:trPr>
          <w:cantSplit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pStyle w:val="Cabealho1"/>
              <w:spacing w:before="80" w:after="80"/>
              <w:rPr>
                <w:rFonts w:ascii="Calibri" w:hAnsi="Calibri"/>
                <w:sz w:val="30"/>
              </w:rPr>
            </w:pPr>
            <w:r w:rsidRPr="00F31A44">
              <w:rPr>
                <w:rFonts w:ascii="Calibri" w:hAnsi="Calibri"/>
                <w:sz w:val="30"/>
              </w:rPr>
              <w:t>Ficha de Armazém</w:t>
            </w:r>
            <w:r w:rsidR="006D5A89" w:rsidRPr="00F31A44">
              <w:rPr>
                <w:rFonts w:ascii="Calibri" w:hAnsi="Calibri"/>
                <w:sz w:val="30"/>
              </w:rPr>
              <w:t>/Ficha de Inventário</w:t>
            </w:r>
          </w:p>
        </w:tc>
      </w:tr>
      <w:tr w:rsidR="00180E7E" w:rsidRPr="00F31A44" w:rsidTr="000536AA">
        <w:trPr>
          <w:cantSplit/>
          <w:trHeight w:val="548"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spacing w:before="120"/>
              <w:rPr>
                <w:rFonts w:ascii="Calibri" w:hAnsi="Calibri" w:cs="Arial"/>
                <w:color w:val="00000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Produto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>:</w:t>
            </w:r>
            <w:r w:rsidRPr="00F31A44">
              <w:rPr>
                <w:rFonts w:ascii="Calibri" w:hAnsi="Calibri" w:cs="Arial"/>
                <w:color w:val="000000"/>
              </w:rPr>
              <w:t xml:space="preserve"> Mercadoria XOC      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 </w:t>
            </w: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Fórmula de Custeio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>:</w:t>
            </w:r>
            <w:r w:rsidRPr="00F31A44">
              <w:rPr>
                <w:rFonts w:ascii="Calibri" w:hAnsi="Calibri" w:cs="Arial"/>
                <w:color w:val="000000"/>
              </w:rPr>
              <w:t xml:space="preserve"> FIFO</w:t>
            </w:r>
          </w:p>
        </w:tc>
      </w:tr>
      <w:tr w:rsidR="00180E7E" w:rsidRPr="00F31A44" w:rsidTr="000536AA">
        <w:trPr>
          <w:cantSplit/>
        </w:trPr>
        <w:tc>
          <w:tcPr>
            <w:tcW w:w="1080" w:type="dxa"/>
            <w:gridSpan w:val="2"/>
            <w:vMerge w:val="restart"/>
          </w:tcPr>
          <w:p w:rsidR="00180E7E" w:rsidRPr="00F31A44" w:rsidRDefault="00180E7E" w:rsidP="000536AA">
            <w:pPr>
              <w:pStyle w:val="Cabealho1"/>
              <w:spacing w:before="20"/>
              <w:rPr>
                <w:rFonts w:ascii="Calibri" w:hAnsi="Calibri"/>
                <w:b w:val="0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Data</w:t>
            </w:r>
          </w:p>
          <w:p w:rsidR="00180E7E" w:rsidRPr="00F31A44" w:rsidRDefault="00180E7E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Ano: N</w:t>
            </w:r>
          </w:p>
        </w:tc>
        <w:tc>
          <w:tcPr>
            <w:tcW w:w="1440" w:type="dxa"/>
            <w:vMerge w:val="restart"/>
          </w:tcPr>
          <w:p w:rsidR="00180E7E" w:rsidRPr="00F31A44" w:rsidRDefault="00180E7E" w:rsidP="000536AA">
            <w:pPr>
              <w:pStyle w:val="Cabealho1"/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Descrição</w:t>
            </w:r>
          </w:p>
        </w:tc>
        <w:tc>
          <w:tcPr>
            <w:tcW w:w="2340" w:type="dxa"/>
            <w:gridSpan w:val="3"/>
          </w:tcPr>
          <w:p w:rsidR="00180E7E" w:rsidRPr="00E6662F" w:rsidRDefault="00180E7E" w:rsidP="00E6662F">
            <w:pPr>
              <w:pStyle w:val="Cabealho8"/>
              <w:spacing w:before="20" w:after="20"/>
              <w:jc w:val="center"/>
              <w:rPr>
                <w:rFonts w:ascii="Calibri" w:hAnsi="Calibri"/>
                <w:b/>
                <w:color w:val="auto"/>
              </w:rPr>
            </w:pPr>
            <w:r w:rsidRPr="00E6662F">
              <w:rPr>
                <w:rFonts w:ascii="Calibri" w:hAnsi="Calibri"/>
                <w:b/>
                <w:color w:val="auto"/>
              </w:rPr>
              <w:t>Entradas</w:t>
            </w:r>
          </w:p>
        </w:tc>
        <w:tc>
          <w:tcPr>
            <w:tcW w:w="2340" w:type="dxa"/>
            <w:gridSpan w:val="3"/>
          </w:tcPr>
          <w:p w:rsidR="00180E7E" w:rsidRPr="00E6662F" w:rsidRDefault="00180E7E" w:rsidP="000536AA">
            <w:pPr>
              <w:pStyle w:val="Cabealho1"/>
              <w:spacing w:before="20" w:after="20"/>
              <w:rPr>
                <w:rFonts w:ascii="Calibri" w:hAnsi="Calibri"/>
                <w:color w:val="auto"/>
                <w:sz w:val="20"/>
                <w:szCs w:val="20"/>
              </w:rPr>
            </w:pPr>
            <w:r w:rsidRPr="00E6662F">
              <w:rPr>
                <w:rFonts w:ascii="Calibri" w:hAnsi="Calibri"/>
                <w:color w:val="auto"/>
                <w:sz w:val="20"/>
                <w:szCs w:val="20"/>
              </w:rPr>
              <w:t>Saídas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Inventário/Stock</w:t>
            </w:r>
          </w:p>
        </w:tc>
      </w:tr>
      <w:tr w:rsidR="00180E7E" w:rsidRPr="00F31A44" w:rsidTr="000536AA">
        <w:trPr>
          <w:cantSplit/>
          <w:trHeight w:val="293"/>
        </w:trPr>
        <w:tc>
          <w:tcPr>
            <w:tcW w:w="1080" w:type="dxa"/>
            <w:gridSpan w:val="2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90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90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</w:tr>
      <w:tr w:rsidR="00180E7E" w:rsidRPr="00F31A44" w:rsidTr="000536AA">
        <w:trPr>
          <w:cantSplit/>
        </w:trPr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144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80E7E" w:rsidRPr="00F31A44" w:rsidTr="000536AA">
        <w:tc>
          <w:tcPr>
            <w:tcW w:w="54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180E7E" w:rsidRPr="00F31A44" w:rsidRDefault="00180E7E" w:rsidP="002F61BB">
            <w:pPr>
              <w:spacing w:before="8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Inv. Inicial (Ii)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80E7E" w:rsidRPr="00F31A44" w:rsidRDefault="00180E7E" w:rsidP="002F61BB">
            <w:pPr>
              <w:spacing w:before="8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80E7E" w:rsidRPr="00F31A44" w:rsidRDefault="00180E7E" w:rsidP="002F61BB">
            <w:pPr>
              <w:spacing w:before="8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8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8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540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F61BB">
            <w:pPr>
              <w:spacing w:before="60"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540</w:t>
            </w:r>
          </w:p>
        </w:tc>
      </w:tr>
    </w:tbl>
    <w:p w:rsidR="00180E7E" w:rsidRPr="00F31A44" w:rsidRDefault="00180E7E" w:rsidP="002F61BB">
      <w:pPr>
        <w:rPr>
          <w:rFonts w:ascii="Calibri" w:hAnsi="Calibri" w:cs="Arial"/>
          <w:b/>
          <w:bCs/>
        </w:rPr>
      </w:pPr>
    </w:p>
    <w:p w:rsidR="000536AA" w:rsidRPr="00F31A44" w:rsidRDefault="000536AA" w:rsidP="002F61BB">
      <w:pPr>
        <w:rPr>
          <w:rFonts w:ascii="Calibri" w:hAnsi="Calibri" w:cs="Arial"/>
          <w:b/>
          <w:bCs/>
        </w:rPr>
      </w:pPr>
    </w:p>
    <w:p w:rsidR="000536AA" w:rsidRPr="00F31A44" w:rsidRDefault="000536AA" w:rsidP="004114E1">
      <w:pPr>
        <w:pStyle w:val="Cabealho9"/>
        <w:spacing w:before="0"/>
        <w:rPr>
          <w:rFonts w:ascii="Calibri" w:hAnsi="Calibri"/>
          <w:b/>
          <w:i w:val="0"/>
          <w:color w:val="0000FF"/>
          <w:sz w:val="28"/>
          <w:szCs w:val="28"/>
        </w:rPr>
      </w:pPr>
      <w:r w:rsidRPr="00F31A44">
        <w:rPr>
          <w:rFonts w:ascii="Calibri" w:hAnsi="Calibri"/>
          <w:b/>
          <w:i w:val="0"/>
          <w:color w:val="0000FF"/>
          <w:sz w:val="28"/>
          <w:szCs w:val="28"/>
        </w:rPr>
        <w:t xml:space="preserve">Resultados </w:t>
      </w:r>
      <w:r w:rsidR="00E6662F">
        <w:rPr>
          <w:rFonts w:ascii="Calibri" w:hAnsi="Calibri"/>
          <w:b/>
          <w:i w:val="0"/>
          <w:color w:val="0000FF"/>
          <w:sz w:val="28"/>
          <w:szCs w:val="28"/>
        </w:rPr>
        <w:t>o</w:t>
      </w:r>
      <w:r w:rsidRPr="00F31A44">
        <w:rPr>
          <w:rFonts w:ascii="Calibri" w:hAnsi="Calibri"/>
          <w:b/>
          <w:i w:val="0"/>
          <w:color w:val="0000FF"/>
          <w:sz w:val="28"/>
          <w:szCs w:val="28"/>
        </w:rPr>
        <w:t>btidos</w:t>
      </w:r>
    </w:p>
    <w:p w:rsidR="00180E7E" w:rsidRPr="00F31A44" w:rsidRDefault="00180E7E" w:rsidP="004114E1">
      <w:pPr>
        <w:rPr>
          <w:rFonts w:ascii="Calibri" w:hAnsi="Calibri" w:cs="Arial"/>
          <w:bCs/>
        </w:rPr>
      </w:pPr>
    </w:p>
    <w:p w:rsidR="000536AA" w:rsidRPr="00F31A44" w:rsidRDefault="000536AA" w:rsidP="00486ED5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Qual o valor do RBV?</w:t>
      </w:r>
    </w:p>
    <w:p w:rsidR="004114E1" w:rsidRPr="00F31A44" w:rsidRDefault="004114E1" w:rsidP="004114E1">
      <w:pPr>
        <w:spacing w:after="120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 xml:space="preserve">Fórmula: </w:t>
      </w:r>
    </w:p>
    <w:p w:rsidR="00180E7E" w:rsidRPr="00E6662F" w:rsidRDefault="00180E7E" w:rsidP="00486ED5">
      <w:pPr>
        <w:pStyle w:val="PargrafodaLista"/>
        <w:numPr>
          <w:ilvl w:val="0"/>
          <w:numId w:val="26"/>
        </w:numPr>
        <w:spacing w:after="120"/>
        <w:contextualSpacing w:val="0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RBV = Vendas – Custo das Vendas (CMV)</w:t>
      </w:r>
    </w:p>
    <w:p w:rsidR="00180E7E" w:rsidRPr="00E6662F" w:rsidRDefault="00180E7E" w:rsidP="00486ED5">
      <w:pPr>
        <w:pStyle w:val="PargrafodaLista"/>
        <w:numPr>
          <w:ilvl w:val="0"/>
          <w:numId w:val="26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Vendas</w:t>
      </w:r>
      <w:r w:rsidRPr="00E6662F">
        <w:rPr>
          <w:rFonts w:ascii="Calibri" w:hAnsi="Calibri" w:cs="Arial"/>
          <w:sz w:val="22"/>
          <w:szCs w:val="22"/>
        </w:rPr>
        <w:t xml:space="preserve"> = (60 unid. * 40 €) + (80 unid. * 40 €) = 2.400 + 3.200 = </w:t>
      </w:r>
      <w:r w:rsidRPr="00E6662F">
        <w:rPr>
          <w:rFonts w:ascii="Calibri" w:hAnsi="Calibri" w:cs="Arial"/>
          <w:b/>
          <w:bCs/>
          <w:sz w:val="22"/>
          <w:szCs w:val="22"/>
        </w:rPr>
        <w:t>5.600 €</w:t>
      </w:r>
    </w:p>
    <w:p w:rsidR="004114E1" w:rsidRPr="00E6662F" w:rsidRDefault="00180E7E" w:rsidP="00486ED5">
      <w:pPr>
        <w:pStyle w:val="PargrafodaLista"/>
        <w:numPr>
          <w:ilvl w:val="0"/>
          <w:numId w:val="26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Custo das Vendas (CMV)</w:t>
      </w:r>
      <w:r w:rsidRPr="00E6662F">
        <w:rPr>
          <w:rFonts w:ascii="Calibri" w:hAnsi="Calibri" w:cs="Arial"/>
          <w:sz w:val="22"/>
          <w:szCs w:val="22"/>
        </w:rPr>
        <w:t xml:space="preserve"> = 1.200 € + (800 € + 1.000 €) = </w:t>
      </w:r>
      <w:r w:rsidRPr="00E6662F">
        <w:rPr>
          <w:rFonts w:ascii="Calibri" w:hAnsi="Calibri" w:cs="Arial"/>
          <w:b/>
          <w:bCs/>
          <w:sz w:val="22"/>
          <w:szCs w:val="22"/>
        </w:rPr>
        <w:t>3.000 €</w:t>
      </w:r>
    </w:p>
    <w:p w:rsidR="00180E7E" w:rsidRPr="00E6662F" w:rsidRDefault="004114E1" w:rsidP="00486ED5">
      <w:pPr>
        <w:pStyle w:val="PargrafodaLista"/>
        <w:numPr>
          <w:ilvl w:val="0"/>
          <w:numId w:val="26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Cs/>
          <w:sz w:val="22"/>
          <w:szCs w:val="22"/>
          <w:u w:val="single"/>
        </w:rPr>
        <w:t>Nota</w:t>
      </w:r>
      <w:r w:rsidRPr="00E6662F">
        <w:rPr>
          <w:rFonts w:ascii="Calibri" w:hAnsi="Calibri" w:cs="Arial"/>
          <w:bCs/>
          <w:sz w:val="22"/>
          <w:szCs w:val="22"/>
        </w:rPr>
        <w:t xml:space="preserve">: </w:t>
      </w:r>
      <w:r w:rsidR="00A03BFF" w:rsidRPr="00E6662F">
        <w:rPr>
          <w:rFonts w:ascii="Calibri" w:hAnsi="Calibri" w:cs="Arial"/>
          <w:bCs/>
          <w:sz w:val="22"/>
          <w:szCs w:val="22"/>
        </w:rPr>
        <w:t>o</w:t>
      </w:r>
      <w:r w:rsidR="00180E7E" w:rsidRPr="00E6662F">
        <w:rPr>
          <w:rFonts w:ascii="Calibri" w:hAnsi="Calibri" w:cs="Arial"/>
          <w:sz w:val="22"/>
          <w:szCs w:val="22"/>
        </w:rPr>
        <w:t xml:space="preserve">s valores do CMV são retirados da "coluna" das </w:t>
      </w:r>
      <w:r w:rsidR="00180E7E" w:rsidRPr="00E6662F">
        <w:rPr>
          <w:rFonts w:ascii="Calibri" w:hAnsi="Calibri" w:cs="Arial"/>
          <w:sz w:val="22"/>
          <w:szCs w:val="22"/>
          <w:u w:val="single"/>
        </w:rPr>
        <w:t>Saídas</w:t>
      </w:r>
      <w:r w:rsidR="00DB273E">
        <w:rPr>
          <w:rFonts w:ascii="Calibri" w:hAnsi="Calibri" w:cs="Arial"/>
          <w:sz w:val="22"/>
          <w:szCs w:val="22"/>
        </w:rPr>
        <w:t xml:space="preserve"> da Ficha de Armazém; todavia se houver de</w:t>
      </w:r>
      <w:r w:rsidR="00870734" w:rsidRPr="00E6662F">
        <w:rPr>
          <w:rFonts w:ascii="Calibri" w:hAnsi="Calibri" w:cs="Arial"/>
          <w:sz w:val="22"/>
          <w:szCs w:val="22"/>
        </w:rPr>
        <w:t xml:space="preserve"> devoluções de compras</w:t>
      </w:r>
      <w:r w:rsidR="00DB273E">
        <w:rPr>
          <w:rFonts w:ascii="Calibri" w:hAnsi="Calibri" w:cs="Arial"/>
          <w:sz w:val="22"/>
          <w:szCs w:val="22"/>
        </w:rPr>
        <w:t xml:space="preserve"> também estão nesta "coluna"</w:t>
      </w:r>
      <w:r w:rsidR="00870734" w:rsidRPr="00E6662F">
        <w:rPr>
          <w:rFonts w:ascii="Calibri" w:hAnsi="Calibri" w:cs="Arial"/>
          <w:sz w:val="22"/>
          <w:szCs w:val="22"/>
        </w:rPr>
        <w:t xml:space="preserve">, </w:t>
      </w:r>
      <w:r w:rsidR="00DB273E">
        <w:rPr>
          <w:rFonts w:ascii="Calibri" w:hAnsi="Calibri" w:cs="Arial"/>
          <w:sz w:val="22"/>
          <w:szCs w:val="22"/>
        </w:rPr>
        <w:t xml:space="preserve">porque </w:t>
      </w:r>
      <w:r w:rsidR="00870734" w:rsidRPr="00E6662F">
        <w:rPr>
          <w:rFonts w:ascii="Calibri" w:hAnsi="Calibri" w:cs="Arial"/>
          <w:sz w:val="22"/>
          <w:szCs w:val="22"/>
        </w:rPr>
        <w:t>são saídas</w:t>
      </w:r>
      <w:r w:rsidR="00DB273E">
        <w:rPr>
          <w:rFonts w:ascii="Calibri" w:hAnsi="Calibri" w:cs="Arial"/>
          <w:sz w:val="22"/>
          <w:szCs w:val="22"/>
        </w:rPr>
        <w:t xml:space="preserve"> de armazém</w:t>
      </w:r>
      <w:r w:rsidR="00870734" w:rsidRPr="00E6662F">
        <w:rPr>
          <w:rFonts w:ascii="Calibri" w:hAnsi="Calibri" w:cs="Arial"/>
          <w:sz w:val="22"/>
          <w:szCs w:val="22"/>
        </w:rPr>
        <w:t>,</w:t>
      </w:r>
      <w:r w:rsidR="00DB273E">
        <w:rPr>
          <w:rFonts w:ascii="Calibri" w:hAnsi="Calibri" w:cs="Arial"/>
          <w:sz w:val="22"/>
          <w:szCs w:val="22"/>
        </w:rPr>
        <w:t xml:space="preserve"> mas </w:t>
      </w:r>
      <w:r w:rsidR="00870734" w:rsidRPr="00E6662F">
        <w:rPr>
          <w:rFonts w:ascii="Calibri" w:hAnsi="Calibri" w:cs="Arial"/>
          <w:sz w:val="22"/>
          <w:szCs w:val="22"/>
        </w:rPr>
        <w:t>não afetam o valor do CMV</w:t>
      </w:r>
      <w:r w:rsidR="00A94BBA">
        <w:rPr>
          <w:rFonts w:ascii="Calibri" w:hAnsi="Calibri" w:cs="Arial"/>
          <w:sz w:val="22"/>
          <w:szCs w:val="22"/>
        </w:rPr>
        <w:t>.</w:t>
      </w:r>
    </w:p>
    <w:p w:rsidR="00180E7E" w:rsidRPr="00E6662F" w:rsidRDefault="00180E7E" w:rsidP="004114E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Então, temos: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RBV</w:t>
      </w:r>
      <w:r w:rsidRPr="00E6662F">
        <w:rPr>
          <w:rFonts w:ascii="Calibri" w:hAnsi="Calibri" w:cs="Arial"/>
          <w:sz w:val="22"/>
          <w:szCs w:val="22"/>
        </w:rPr>
        <w:t xml:space="preserve"> = 5.600 € – 3.000 € = </w:t>
      </w:r>
      <w:r w:rsidRPr="00E6662F">
        <w:rPr>
          <w:rFonts w:ascii="Calibri" w:hAnsi="Calibri" w:cs="Arial"/>
          <w:b/>
          <w:bCs/>
          <w:sz w:val="22"/>
          <w:szCs w:val="22"/>
        </w:rPr>
        <w:t>2.600 €</w:t>
      </w:r>
    </w:p>
    <w:p w:rsidR="000536AA" w:rsidRPr="00E6662F" w:rsidRDefault="000536AA" w:rsidP="004114E1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114E1" w:rsidRPr="00F31A44" w:rsidRDefault="004114E1">
      <w:pPr>
        <w:rPr>
          <w:rFonts w:ascii="Calibri" w:hAnsi="Calibri" w:cs="Arial"/>
          <w:b/>
          <w:bCs/>
        </w:rPr>
      </w:pPr>
      <w:r w:rsidRPr="00F31A44">
        <w:rPr>
          <w:rFonts w:ascii="Calibri" w:hAnsi="Calibri" w:cs="Arial"/>
          <w:b/>
          <w:bCs/>
        </w:rPr>
        <w:br w:type="page"/>
      </w:r>
    </w:p>
    <w:p w:rsidR="00180E7E" w:rsidRPr="00F31A44" w:rsidRDefault="00180E7E" w:rsidP="00486ED5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lastRenderedPageBreak/>
        <w:t>Qual o valor do Inventário final (If)?</w:t>
      </w:r>
    </w:p>
    <w:p w:rsidR="004114E1" w:rsidRPr="00F31A44" w:rsidRDefault="004114E1" w:rsidP="004114E1">
      <w:pPr>
        <w:spacing w:after="120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 xml:space="preserve">Fórmula: </w:t>
      </w:r>
    </w:p>
    <w:p w:rsidR="004114E1" w:rsidRPr="00E6662F" w:rsidRDefault="004114E1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Valor do If = Quantidades x Custo unitário</w:t>
      </w:r>
    </w:p>
    <w:p w:rsidR="004114E1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O valor do If é retirado da(s) última(s) linha(s) da "coluna" Inventário/Stock em armazém</w:t>
      </w:r>
    </w:p>
    <w:p w:rsidR="004114E1" w:rsidRPr="00E6662F" w:rsidRDefault="004114E1" w:rsidP="004114E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Então, temos:</w:t>
      </w:r>
    </w:p>
    <w:p w:rsidR="004114E1" w:rsidRPr="00E6662F" w:rsidRDefault="004114E1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Valor do If</w:t>
      </w:r>
      <w:r w:rsidRPr="00E6662F">
        <w:rPr>
          <w:rFonts w:ascii="Calibri" w:hAnsi="Calibri" w:cs="Arial"/>
          <w:sz w:val="22"/>
          <w:szCs w:val="22"/>
        </w:rPr>
        <w:t xml:space="preserve"> = (10 *25) + (20 * 27) = 250 € + 540 € = </w:t>
      </w:r>
      <w:r w:rsidRPr="00E6662F">
        <w:rPr>
          <w:rFonts w:ascii="Calibri" w:hAnsi="Calibri" w:cs="Arial"/>
          <w:b/>
          <w:bCs/>
          <w:sz w:val="22"/>
          <w:szCs w:val="22"/>
        </w:rPr>
        <w:t>790 €</w:t>
      </w:r>
    </w:p>
    <w:p w:rsidR="00180E7E" w:rsidRPr="00E6662F" w:rsidRDefault="00180E7E" w:rsidP="004114E1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486ED5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 xml:space="preserve">Como </w:t>
      </w:r>
      <w:r w:rsidR="00F54EE5" w:rsidRPr="00F31A44">
        <w:rPr>
          <w:rFonts w:ascii="Calibri" w:hAnsi="Calibri" w:cs="Arial"/>
          <w:b/>
          <w:bCs/>
          <w:color w:val="0000FF"/>
          <w:sz w:val="28"/>
          <w:szCs w:val="28"/>
        </w:rPr>
        <w:t>efet</w:t>
      </w: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uar o controlo</w:t>
      </w:r>
      <w:r w:rsidR="004114E1" w:rsidRPr="00F31A44">
        <w:rPr>
          <w:rFonts w:ascii="Calibri" w:hAnsi="Calibri" w:cs="Arial"/>
          <w:b/>
          <w:bCs/>
          <w:color w:val="0000FF"/>
          <w:sz w:val="28"/>
          <w:szCs w:val="28"/>
        </w:rPr>
        <w:t xml:space="preserve"> do Inventário final</w:t>
      </w: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?</w:t>
      </w:r>
    </w:p>
    <w:p w:rsidR="00180E7E" w:rsidRPr="00F31A44" w:rsidRDefault="00180E7E" w:rsidP="004114E1">
      <w:pPr>
        <w:spacing w:after="120"/>
        <w:jc w:val="both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>Controlo</w:t>
      </w:r>
      <w:r w:rsidR="004114E1" w:rsidRPr="00F31A44">
        <w:rPr>
          <w:rFonts w:ascii="Calibri" w:hAnsi="Calibri" w:cs="Arial"/>
          <w:bCs/>
          <w:sz w:val="28"/>
          <w:szCs w:val="28"/>
        </w:rPr>
        <w:t>: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Podemos c</w:t>
      </w:r>
      <w:r w:rsidR="004114E1" w:rsidRPr="00E6662F">
        <w:rPr>
          <w:rFonts w:ascii="Calibri" w:hAnsi="Calibri" w:cs="Arial"/>
          <w:sz w:val="22"/>
          <w:szCs w:val="22"/>
        </w:rPr>
        <w:t>ontrolar (“</w:t>
      </w:r>
      <w:r w:rsidRPr="00E6662F">
        <w:rPr>
          <w:rFonts w:ascii="Calibri" w:hAnsi="Calibri" w:cs="Arial"/>
          <w:sz w:val="22"/>
          <w:szCs w:val="22"/>
        </w:rPr>
        <w:t xml:space="preserve">verificar") se o valor do If está </w:t>
      </w:r>
      <w:r w:rsidR="00A702EB" w:rsidRPr="00E6662F">
        <w:rPr>
          <w:rFonts w:ascii="Calibri" w:hAnsi="Calibri" w:cs="Arial"/>
          <w:sz w:val="22"/>
          <w:szCs w:val="22"/>
        </w:rPr>
        <w:t>corret</w:t>
      </w:r>
      <w:r w:rsidRPr="00E6662F">
        <w:rPr>
          <w:rFonts w:ascii="Calibri" w:hAnsi="Calibri" w:cs="Arial"/>
          <w:sz w:val="22"/>
          <w:szCs w:val="22"/>
        </w:rPr>
        <w:t xml:space="preserve">o mediante aplicação da fórmula do CMV (ou, mais </w:t>
      </w:r>
      <w:r w:rsidR="00A702EB" w:rsidRPr="00E6662F">
        <w:rPr>
          <w:rFonts w:ascii="Calibri" w:hAnsi="Calibri" w:cs="Arial"/>
          <w:sz w:val="22"/>
          <w:szCs w:val="22"/>
        </w:rPr>
        <w:t>corret</w:t>
      </w:r>
      <w:r w:rsidRPr="00E6662F">
        <w:rPr>
          <w:rFonts w:ascii="Calibri" w:hAnsi="Calibri" w:cs="Arial"/>
          <w:sz w:val="22"/>
          <w:szCs w:val="22"/>
        </w:rPr>
        <w:t>amente, a fórmula do CMVMC).</w:t>
      </w:r>
    </w:p>
    <w:p w:rsidR="00180E7E" w:rsidRPr="00F31A44" w:rsidRDefault="004114E1" w:rsidP="004114E1">
      <w:pPr>
        <w:spacing w:after="120"/>
        <w:jc w:val="both"/>
        <w:rPr>
          <w:rFonts w:ascii="Calibri" w:hAnsi="Calibri" w:cs="Arial"/>
          <w:sz w:val="28"/>
          <w:szCs w:val="28"/>
        </w:rPr>
      </w:pPr>
      <w:r w:rsidRPr="00F31A44">
        <w:rPr>
          <w:rFonts w:ascii="Calibri" w:hAnsi="Calibri" w:cs="Arial"/>
          <w:sz w:val="28"/>
          <w:szCs w:val="28"/>
        </w:rPr>
        <w:t>Fórmula do CMVMC: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CMVMC = Ii + Compras Líquidas +- Regularização e Reclassificação de Inventários – If</w:t>
      </w:r>
    </w:p>
    <w:p w:rsidR="00E32A5F" w:rsidRPr="00E6662F" w:rsidRDefault="00E32A5F" w:rsidP="00E32A5F">
      <w:pPr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E6662F">
        <w:rPr>
          <w:rFonts w:ascii="Calibri" w:hAnsi="Calibri" w:cs="Arial"/>
          <w:bCs/>
          <w:sz w:val="22"/>
          <w:szCs w:val="22"/>
        </w:rPr>
        <w:t>Da qual se retira que: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  <w:r w:rsidRPr="00E6662F">
        <w:rPr>
          <w:rFonts w:ascii="Calibri" w:hAnsi="Calibri" w:cs="Arial"/>
          <w:b/>
          <w:bCs/>
          <w:sz w:val="22"/>
          <w:szCs w:val="22"/>
          <w:lang w:val="en-GB"/>
        </w:rPr>
        <w:t>If = Ii + CL – CMVMC +- RRI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  <w:lang w:val="en-US"/>
        </w:rPr>
      </w:pPr>
      <w:r w:rsidRPr="00E6662F">
        <w:rPr>
          <w:rFonts w:ascii="Calibri" w:hAnsi="Calibri" w:cs="Arial"/>
          <w:b/>
          <w:bCs/>
          <w:sz w:val="22"/>
          <w:szCs w:val="22"/>
          <w:lang w:val="en-US"/>
        </w:rPr>
        <w:t xml:space="preserve">If = 2.000 € + (1.250 € + 540 €) – 3.000 € </w:t>
      </w:r>
    </w:p>
    <w:p w:rsidR="00180E7E" w:rsidRPr="00E6662F" w:rsidRDefault="00180E7E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If = 790 €</w:t>
      </w:r>
    </w:p>
    <w:p w:rsidR="00180E7E" w:rsidRPr="00E6662F" w:rsidRDefault="004114E1" w:rsidP="00486ED5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Cs/>
          <w:sz w:val="22"/>
          <w:szCs w:val="22"/>
          <w:u w:val="single"/>
        </w:rPr>
        <w:t>Nota</w:t>
      </w:r>
      <w:r w:rsidRPr="00E6662F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180E7E" w:rsidRPr="00E6662F">
        <w:rPr>
          <w:rFonts w:ascii="Calibri" w:hAnsi="Calibri" w:cs="Arial"/>
          <w:sz w:val="22"/>
          <w:szCs w:val="22"/>
        </w:rPr>
        <w:t xml:space="preserve">este valor do If </w:t>
      </w:r>
      <w:r w:rsidR="00180E7E" w:rsidRPr="00E6662F">
        <w:rPr>
          <w:rFonts w:ascii="Calibri" w:hAnsi="Calibri" w:cs="Arial"/>
          <w:sz w:val="22"/>
          <w:szCs w:val="22"/>
          <w:u w:val="single"/>
        </w:rPr>
        <w:t>coincide</w:t>
      </w:r>
      <w:r w:rsidR="00180E7E" w:rsidRPr="00E6662F">
        <w:rPr>
          <w:rFonts w:ascii="Calibri" w:hAnsi="Calibri" w:cs="Arial"/>
          <w:sz w:val="22"/>
          <w:szCs w:val="22"/>
        </w:rPr>
        <w:t xml:space="preserve"> com o valor calculado acima, 790 € = 790 €</w:t>
      </w:r>
      <w:r w:rsidRPr="00E6662F">
        <w:rPr>
          <w:rFonts w:ascii="Calibri" w:hAnsi="Calibri" w:cs="Arial"/>
          <w:sz w:val="22"/>
          <w:szCs w:val="22"/>
        </w:rPr>
        <w:t>.</w:t>
      </w:r>
    </w:p>
    <w:p w:rsidR="00180E7E" w:rsidRPr="00E6662F" w:rsidRDefault="00180E7E" w:rsidP="002F61BB">
      <w:pPr>
        <w:jc w:val="both"/>
        <w:rPr>
          <w:rFonts w:ascii="Calibri" w:hAnsi="Calibri" w:cs="Arial"/>
          <w:sz w:val="22"/>
          <w:szCs w:val="22"/>
        </w:rPr>
      </w:pPr>
    </w:p>
    <w:p w:rsidR="00180E7E" w:rsidRPr="00E6662F" w:rsidRDefault="00180E7E" w:rsidP="002F61BB">
      <w:pPr>
        <w:jc w:val="both"/>
        <w:rPr>
          <w:rFonts w:ascii="Calibri" w:hAnsi="Calibri"/>
          <w:sz w:val="22"/>
          <w:szCs w:val="22"/>
        </w:rPr>
      </w:pPr>
    </w:p>
    <w:p w:rsidR="00180E7E" w:rsidRPr="00F31A44" w:rsidRDefault="00180E7E" w:rsidP="002F61BB">
      <w:pPr>
        <w:pStyle w:val="Cabealho9"/>
        <w:spacing w:before="0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t xml:space="preserve">Hipótese 2 – Fórmula de custeio: </w:t>
      </w:r>
      <w:r w:rsidRPr="00F31A44">
        <w:rPr>
          <w:rFonts w:ascii="Calibri" w:hAnsi="Calibri"/>
          <w:b/>
          <w:color w:val="auto"/>
          <w:sz w:val="32"/>
          <w:szCs w:val="32"/>
        </w:rPr>
        <w:t>CMP</w:t>
      </w:r>
    </w:p>
    <w:p w:rsidR="000B548C" w:rsidRPr="00F31A44" w:rsidRDefault="000B548C" w:rsidP="002F61BB">
      <w:pPr>
        <w:rPr>
          <w:rFonts w:ascii="Calibri" w:hAnsi="Calibri" w:cs="Arial"/>
          <w:sz w:val="22"/>
          <w:szCs w:val="22"/>
        </w:rPr>
      </w:pPr>
    </w:p>
    <w:p w:rsidR="000B548C" w:rsidRPr="00F31A44" w:rsidRDefault="000B548C" w:rsidP="002F61BB">
      <w:pPr>
        <w:pStyle w:val="Cabealho9"/>
        <w:spacing w:before="0"/>
        <w:rPr>
          <w:rFonts w:ascii="Calibri" w:hAnsi="Calibri"/>
          <w:b/>
          <w:i w:val="0"/>
          <w:color w:val="0000FF"/>
          <w:sz w:val="28"/>
          <w:szCs w:val="28"/>
        </w:rPr>
      </w:pPr>
      <w:r w:rsidRPr="00F31A44">
        <w:rPr>
          <w:rFonts w:ascii="Calibri" w:hAnsi="Calibri"/>
          <w:b/>
          <w:i w:val="0"/>
          <w:color w:val="0000FF"/>
          <w:sz w:val="28"/>
          <w:szCs w:val="28"/>
        </w:rPr>
        <w:t>Ficha de Armazém/Ficha de Inventário</w:t>
      </w:r>
    </w:p>
    <w:p w:rsidR="000B548C" w:rsidRPr="00F31A44" w:rsidRDefault="000B548C" w:rsidP="002F61BB">
      <w:pPr>
        <w:rPr>
          <w:rFonts w:ascii="Calibri" w:hAnsi="Calibri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440"/>
        <w:gridCol w:w="720"/>
        <w:gridCol w:w="720"/>
        <w:gridCol w:w="900"/>
        <w:gridCol w:w="720"/>
        <w:gridCol w:w="720"/>
        <w:gridCol w:w="900"/>
        <w:gridCol w:w="720"/>
        <w:gridCol w:w="720"/>
        <w:gridCol w:w="720"/>
      </w:tblGrid>
      <w:tr w:rsidR="00180E7E" w:rsidRPr="00F31A44" w:rsidTr="000536AA">
        <w:trPr>
          <w:cantSplit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pStyle w:val="Cabealho1"/>
              <w:spacing w:before="80" w:after="80"/>
              <w:rPr>
                <w:rFonts w:ascii="Calibri" w:hAnsi="Calibri"/>
                <w:sz w:val="30"/>
              </w:rPr>
            </w:pPr>
            <w:r w:rsidRPr="00F31A44">
              <w:rPr>
                <w:rFonts w:ascii="Calibri" w:hAnsi="Calibri"/>
                <w:sz w:val="30"/>
              </w:rPr>
              <w:t>Ficha de Armazém</w:t>
            </w:r>
            <w:r w:rsidR="000B548C" w:rsidRPr="00F31A44">
              <w:rPr>
                <w:rFonts w:ascii="Calibri" w:hAnsi="Calibri"/>
                <w:sz w:val="30"/>
              </w:rPr>
              <w:t>/Ficha de Inventário</w:t>
            </w:r>
          </w:p>
        </w:tc>
      </w:tr>
      <w:tr w:rsidR="00180E7E" w:rsidRPr="00F31A44" w:rsidTr="000536AA">
        <w:trPr>
          <w:cantSplit/>
          <w:trHeight w:val="548"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spacing w:before="120"/>
              <w:rPr>
                <w:rFonts w:ascii="Calibri" w:hAnsi="Calibri" w:cs="Arial"/>
                <w:color w:val="00000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Produto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>:</w:t>
            </w:r>
            <w:r w:rsidRPr="00F31A44">
              <w:rPr>
                <w:rFonts w:ascii="Calibri" w:hAnsi="Calibri" w:cs="Arial"/>
                <w:color w:val="000000"/>
              </w:rPr>
              <w:t xml:space="preserve"> Mercadoria XOC      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    </w:t>
            </w: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Fórmula de Custeio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>:</w:t>
            </w:r>
            <w:r w:rsidRPr="00F31A44">
              <w:rPr>
                <w:rFonts w:ascii="Calibri" w:hAnsi="Calibri" w:cs="Arial"/>
                <w:color w:val="000000"/>
              </w:rPr>
              <w:t xml:space="preserve"> CMP</w:t>
            </w:r>
          </w:p>
        </w:tc>
      </w:tr>
      <w:tr w:rsidR="00180E7E" w:rsidRPr="00F31A44" w:rsidTr="000536AA">
        <w:trPr>
          <w:cantSplit/>
        </w:trPr>
        <w:tc>
          <w:tcPr>
            <w:tcW w:w="1080" w:type="dxa"/>
            <w:gridSpan w:val="2"/>
            <w:vMerge w:val="restart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Data</w:t>
            </w:r>
          </w:p>
          <w:p w:rsidR="00180E7E" w:rsidRPr="00F31A44" w:rsidRDefault="00180E7E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Ano: N</w:t>
            </w:r>
          </w:p>
        </w:tc>
        <w:tc>
          <w:tcPr>
            <w:tcW w:w="1440" w:type="dxa"/>
            <w:vMerge w:val="restart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Descrição</w:t>
            </w:r>
          </w:p>
        </w:tc>
        <w:tc>
          <w:tcPr>
            <w:tcW w:w="2340" w:type="dxa"/>
            <w:gridSpan w:val="3"/>
          </w:tcPr>
          <w:p w:rsidR="00180E7E" w:rsidRPr="00F31A44" w:rsidRDefault="00180E7E" w:rsidP="000536AA">
            <w:pPr>
              <w:pStyle w:val="Cabealho8"/>
              <w:spacing w:before="60" w:after="60"/>
              <w:rPr>
                <w:rFonts w:ascii="Calibri" w:hAnsi="Calibri"/>
              </w:rPr>
            </w:pPr>
            <w:r w:rsidRPr="00F31A44">
              <w:rPr>
                <w:rFonts w:ascii="Calibri" w:hAnsi="Calibri"/>
              </w:rPr>
              <w:t>Entradas</w:t>
            </w:r>
          </w:p>
        </w:tc>
        <w:tc>
          <w:tcPr>
            <w:tcW w:w="234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Saídas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Inventário/Stock</w:t>
            </w:r>
          </w:p>
        </w:tc>
      </w:tr>
      <w:tr w:rsidR="00180E7E" w:rsidRPr="00F31A44" w:rsidTr="000536AA">
        <w:trPr>
          <w:cantSplit/>
          <w:trHeight w:val="293"/>
        </w:trPr>
        <w:tc>
          <w:tcPr>
            <w:tcW w:w="1080" w:type="dxa"/>
            <w:gridSpan w:val="2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4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90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90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</w:tr>
      <w:tr w:rsidR="00180E7E" w:rsidRPr="00F31A44" w:rsidTr="000536AA">
        <w:trPr>
          <w:cantSplit/>
        </w:trPr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144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80E7E" w:rsidRPr="00F31A44" w:rsidTr="000536AA">
        <w:tc>
          <w:tcPr>
            <w:tcW w:w="54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180E7E" w:rsidRPr="00F31A44" w:rsidRDefault="00180E7E" w:rsidP="002F61BB">
            <w:pPr>
              <w:spacing w:before="10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Inv. Inicial (Ii)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3.250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900" w:type="dxa"/>
            <w:tcBorders>
              <w:bottom w:val="nil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1.950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2.490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0E7E" w:rsidRPr="00F31A44" w:rsidRDefault="00180E7E" w:rsidP="002F61BB">
            <w:pPr>
              <w:spacing w:before="100"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679</w:t>
            </w:r>
          </w:p>
        </w:tc>
      </w:tr>
    </w:tbl>
    <w:p w:rsidR="00180E7E" w:rsidRPr="00F31A44" w:rsidRDefault="00180E7E" w:rsidP="002F61BB">
      <w:pPr>
        <w:rPr>
          <w:rFonts w:ascii="Calibri" w:hAnsi="Calibri" w:cs="Arial"/>
          <w:bCs/>
          <w:sz w:val="20"/>
          <w:szCs w:val="20"/>
        </w:rPr>
      </w:pPr>
    </w:p>
    <w:p w:rsidR="002F61BB" w:rsidRPr="00F31A44" w:rsidRDefault="002F61BB" w:rsidP="002F61BB">
      <w:pPr>
        <w:pStyle w:val="Cabealho9"/>
        <w:spacing w:before="0"/>
        <w:rPr>
          <w:rFonts w:ascii="Calibri" w:hAnsi="Calibri"/>
          <w:b/>
          <w:i w:val="0"/>
          <w:color w:val="0000FF"/>
          <w:sz w:val="28"/>
          <w:szCs w:val="28"/>
        </w:rPr>
      </w:pPr>
      <w:r w:rsidRPr="00F31A44">
        <w:rPr>
          <w:rFonts w:ascii="Calibri" w:hAnsi="Calibri"/>
          <w:b/>
          <w:i w:val="0"/>
          <w:color w:val="0000FF"/>
          <w:sz w:val="28"/>
          <w:szCs w:val="28"/>
        </w:rPr>
        <w:lastRenderedPageBreak/>
        <w:t xml:space="preserve">Resultados </w:t>
      </w:r>
      <w:r w:rsidR="00E6662F">
        <w:rPr>
          <w:rFonts w:ascii="Calibri" w:hAnsi="Calibri"/>
          <w:b/>
          <w:i w:val="0"/>
          <w:color w:val="0000FF"/>
          <w:sz w:val="28"/>
          <w:szCs w:val="28"/>
        </w:rPr>
        <w:t>o</w:t>
      </w:r>
      <w:r w:rsidRPr="00F31A44">
        <w:rPr>
          <w:rFonts w:ascii="Calibri" w:hAnsi="Calibri"/>
          <w:b/>
          <w:i w:val="0"/>
          <w:color w:val="0000FF"/>
          <w:sz w:val="28"/>
          <w:szCs w:val="28"/>
        </w:rPr>
        <w:t>btidos</w:t>
      </w:r>
    </w:p>
    <w:p w:rsidR="002F61BB" w:rsidRPr="00F31A44" w:rsidRDefault="002F61BB" w:rsidP="002F61BB">
      <w:pPr>
        <w:rPr>
          <w:rFonts w:ascii="Calibri" w:hAnsi="Calibri" w:cs="Arial"/>
          <w:bCs/>
        </w:rPr>
      </w:pPr>
    </w:p>
    <w:p w:rsidR="002F61BB" w:rsidRPr="00F31A44" w:rsidRDefault="002F61BB" w:rsidP="00486ED5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Qual o valor do RBV?</w:t>
      </w:r>
    </w:p>
    <w:p w:rsidR="002F61BB" w:rsidRPr="00F31A44" w:rsidRDefault="002F61BB" w:rsidP="002F61BB">
      <w:pPr>
        <w:spacing w:after="120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 xml:space="preserve">Fórmula: </w:t>
      </w:r>
    </w:p>
    <w:p w:rsidR="00776964" w:rsidRPr="00E6662F" w:rsidRDefault="00180E7E" w:rsidP="002F61BB">
      <w:pPr>
        <w:pStyle w:val="PargrafodaLista"/>
        <w:numPr>
          <w:ilvl w:val="0"/>
          <w:numId w:val="28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RBV = Vendas – Custo das Vendas (CMV)</w:t>
      </w:r>
    </w:p>
    <w:p w:rsidR="00776964" w:rsidRPr="00E6662F" w:rsidRDefault="00180E7E" w:rsidP="002F61BB">
      <w:pPr>
        <w:pStyle w:val="PargrafodaLista"/>
        <w:numPr>
          <w:ilvl w:val="0"/>
          <w:numId w:val="28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Vendas</w:t>
      </w:r>
      <w:r w:rsidRPr="00E6662F">
        <w:rPr>
          <w:rFonts w:ascii="Calibri" w:hAnsi="Calibri" w:cs="Arial"/>
          <w:sz w:val="22"/>
          <w:szCs w:val="22"/>
        </w:rPr>
        <w:t xml:space="preserve"> = (60 unid. * 40 €) + (80 unid. * 40 €) = 2.400 + 3.200 = </w:t>
      </w:r>
      <w:r w:rsidRPr="00E6662F">
        <w:rPr>
          <w:rFonts w:ascii="Calibri" w:hAnsi="Calibri" w:cs="Arial"/>
          <w:b/>
          <w:bCs/>
          <w:sz w:val="22"/>
          <w:szCs w:val="22"/>
        </w:rPr>
        <w:t>5.600 €</w:t>
      </w:r>
    </w:p>
    <w:p w:rsidR="00776964" w:rsidRPr="00E6662F" w:rsidRDefault="00180E7E" w:rsidP="002F61BB">
      <w:pPr>
        <w:pStyle w:val="PargrafodaLista"/>
        <w:numPr>
          <w:ilvl w:val="0"/>
          <w:numId w:val="28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CMV</w:t>
      </w:r>
      <w:r w:rsidRPr="00E6662F">
        <w:rPr>
          <w:rFonts w:ascii="Calibri" w:hAnsi="Calibri" w:cs="Arial"/>
          <w:sz w:val="22"/>
          <w:szCs w:val="22"/>
        </w:rPr>
        <w:t xml:space="preserve"> = (1.300 € + 1.811 €) = </w:t>
      </w:r>
      <w:r w:rsidRPr="00E6662F">
        <w:rPr>
          <w:rFonts w:ascii="Calibri" w:hAnsi="Calibri" w:cs="Arial"/>
          <w:b/>
          <w:bCs/>
          <w:sz w:val="22"/>
          <w:szCs w:val="22"/>
        </w:rPr>
        <w:t>3.111 €</w:t>
      </w:r>
    </w:p>
    <w:p w:rsidR="00180E7E" w:rsidRPr="00E6662F" w:rsidRDefault="00776964" w:rsidP="00415681">
      <w:pPr>
        <w:pStyle w:val="PargrafodaLista"/>
        <w:numPr>
          <w:ilvl w:val="0"/>
          <w:numId w:val="28"/>
        </w:numPr>
        <w:spacing w:after="120"/>
        <w:ind w:left="357" w:hanging="357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Cs/>
          <w:sz w:val="22"/>
          <w:szCs w:val="22"/>
          <w:u w:val="single"/>
        </w:rPr>
        <w:t>Nota</w:t>
      </w:r>
      <w:r w:rsidRPr="00E6662F">
        <w:rPr>
          <w:rFonts w:ascii="Calibri" w:hAnsi="Calibri" w:cs="Arial"/>
          <w:b/>
          <w:bCs/>
          <w:sz w:val="22"/>
          <w:szCs w:val="22"/>
        </w:rPr>
        <w:t xml:space="preserve">: </w:t>
      </w:r>
      <w:r w:rsidR="00180E7E" w:rsidRPr="00E6662F">
        <w:rPr>
          <w:rFonts w:ascii="Calibri" w:hAnsi="Calibri" w:cs="Arial"/>
          <w:sz w:val="22"/>
          <w:szCs w:val="22"/>
        </w:rPr>
        <w:t xml:space="preserve">Os valores do CMV são retirados da "coluna" </w:t>
      </w:r>
      <w:r w:rsidRPr="00E6662F">
        <w:rPr>
          <w:rFonts w:ascii="Calibri" w:hAnsi="Calibri" w:cs="Arial"/>
          <w:sz w:val="22"/>
          <w:szCs w:val="22"/>
        </w:rPr>
        <w:t xml:space="preserve">das </w:t>
      </w:r>
      <w:r w:rsidRPr="004458B1">
        <w:rPr>
          <w:rFonts w:ascii="Calibri" w:hAnsi="Calibri" w:cs="Arial"/>
          <w:sz w:val="22"/>
          <w:szCs w:val="22"/>
          <w:u w:val="single"/>
        </w:rPr>
        <w:t>Saídas</w:t>
      </w:r>
      <w:r w:rsidRPr="00E6662F">
        <w:rPr>
          <w:rFonts w:ascii="Calibri" w:hAnsi="Calibri" w:cs="Arial"/>
          <w:sz w:val="22"/>
          <w:szCs w:val="22"/>
        </w:rPr>
        <w:t xml:space="preserve"> da Ficha de Armazém</w:t>
      </w:r>
    </w:p>
    <w:p w:rsidR="00180E7E" w:rsidRPr="00E6662F" w:rsidRDefault="00180E7E" w:rsidP="002F61BB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 xml:space="preserve">Então, temos </w:t>
      </w:r>
    </w:p>
    <w:p w:rsidR="00180E7E" w:rsidRPr="00E6662F" w:rsidRDefault="00180E7E" w:rsidP="002F61BB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RBV</w:t>
      </w:r>
      <w:r w:rsidRPr="00E6662F">
        <w:rPr>
          <w:rFonts w:ascii="Calibri" w:hAnsi="Calibri" w:cs="Arial"/>
          <w:sz w:val="22"/>
          <w:szCs w:val="22"/>
        </w:rPr>
        <w:t xml:space="preserve"> = 5.600 € – 3.111 € = </w:t>
      </w:r>
      <w:r w:rsidRPr="00E6662F">
        <w:rPr>
          <w:rFonts w:ascii="Calibri" w:hAnsi="Calibri" w:cs="Arial"/>
          <w:b/>
          <w:bCs/>
          <w:sz w:val="22"/>
          <w:szCs w:val="22"/>
        </w:rPr>
        <w:t>2.489 €</w:t>
      </w:r>
    </w:p>
    <w:p w:rsidR="00180E7E" w:rsidRPr="00E6662F" w:rsidRDefault="00180E7E" w:rsidP="002F61BB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415681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Qual o valor do Inventário final (If)?</w:t>
      </w:r>
    </w:p>
    <w:p w:rsidR="00415681" w:rsidRPr="00F31A44" w:rsidRDefault="00415681" w:rsidP="00415681">
      <w:pPr>
        <w:spacing w:after="120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 xml:space="preserve">Fórmula: </w:t>
      </w:r>
    </w:p>
    <w:p w:rsidR="00415681" w:rsidRPr="00E6662F" w:rsidRDefault="00415681" w:rsidP="00415681">
      <w:pPr>
        <w:pStyle w:val="PargrafodaLista"/>
        <w:numPr>
          <w:ilvl w:val="0"/>
          <w:numId w:val="30"/>
        </w:numPr>
        <w:spacing w:after="120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Valor do If = Quantidades x Custo unitário</w:t>
      </w:r>
    </w:p>
    <w:p w:rsidR="00415681" w:rsidRPr="00E6662F" w:rsidRDefault="00415681" w:rsidP="00415681">
      <w:pPr>
        <w:pStyle w:val="PargrafodaLista"/>
        <w:numPr>
          <w:ilvl w:val="0"/>
          <w:numId w:val="30"/>
        </w:numPr>
        <w:spacing w:after="120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O valor do If é retirado da(s) última linha da "coluna" Inventário/Stock em armazém</w:t>
      </w:r>
    </w:p>
    <w:p w:rsidR="00415681" w:rsidRPr="00E6662F" w:rsidRDefault="00415681" w:rsidP="00415681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Então, temos:</w:t>
      </w:r>
    </w:p>
    <w:p w:rsidR="00180E7E" w:rsidRPr="00E6662F" w:rsidRDefault="00180E7E" w:rsidP="00415681">
      <w:pPr>
        <w:pStyle w:val="PargrafodaLista"/>
        <w:numPr>
          <w:ilvl w:val="0"/>
          <w:numId w:val="30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Valor do If</w:t>
      </w:r>
      <w:r w:rsidRPr="00E6662F">
        <w:rPr>
          <w:rFonts w:ascii="Calibri" w:hAnsi="Calibri" w:cs="Arial"/>
          <w:sz w:val="22"/>
          <w:szCs w:val="22"/>
        </w:rPr>
        <w:t xml:space="preserve"> = (30 *22,64) = </w:t>
      </w:r>
      <w:r w:rsidRPr="00E6662F">
        <w:rPr>
          <w:rFonts w:ascii="Calibri" w:hAnsi="Calibri" w:cs="Arial"/>
          <w:b/>
          <w:bCs/>
          <w:sz w:val="22"/>
          <w:szCs w:val="22"/>
        </w:rPr>
        <w:t>679 €</w:t>
      </w:r>
    </w:p>
    <w:p w:rsidR="00180E7E" w:rsidRPr="00E6662F" w:rsidRDefault="00180E7E" w:rsidP="00415681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15681" w:rsidRPr="00F31A44" w:rsidRDefault="00415681" w:rsidP="00415681">
      <w:pPr>
        <w:pStyle w:val="PargrafodaLista"/>
        <w:numPr>
          <w:ilvl w:val="0"/>
          <w:numId w:val="25"/>
        </w:numPr>
        <w:spacing w:after="120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 xml:space="preserve">Como </w:t>
      </w:r>
      <w:r w:rsidR="00F54EE5" w:rsidRPr="00F31A44">
        <w:rPr>
          <w:rFonts w:ascii="Calibri" w:hAnsi="Calibri" w:cs="Arial"/>
          <w:b/>
          <w:bCs/>
          <w:color w:val="0000FF"/>
          <w:sz w:val="28"/>
          <w:szCs w:val="28"/>
        </w:rPr>
        <w:t>efet</w:t>
      </w: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uar o controlo do Inventário final?</w:t>
      </w:r>
    </w:p>
    <w:p w:rsidR="00415681" w:rsidRPr="00F31A44" w:rsidRDefault="00415681" w:rsidP="00415681">
      <w:pPr>
        <w:spacing w:after="120"/>
        <w:jc w:val="both"/>
        <w:rPr>
          <w:rFonts w:ascii="Calibri" w:hAnsi="Calibri" w:cs="Arial"/>
          <w:bCs/>
          <w:sz w:val="28"/>
          <w:szCs w:val="28"/>
        </w:rPr>
      </w:pPr>
      <w:r w:rsidRPr="00F31A44">
        <w:rPr>
          <w:rFonts w:ascii="Calibri" w:hAnsi="Calibri" w:cs="Arial"/>
          <w:bCs/>
          <w:sz w:val="28"/>
          <w:szCs w:val="28"/>
        </w:rPr>
        <w:t>Controlo:</w:t>
      </w:r>
    </w:p>
    <w:p w:rsidR="00415681" w:rsidRPr="00E6662F" w:rsidRDefault="00415681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 xml:space="preserve">Podemos controlar (“verificar") se o valor do If está </w:t>
      </w:r>
      <w:r w:rsidR="00A702EB" w:rsidRPr="00E6662F">
        <w:rPr>
          <w:rFonts w:ascii="Calibri" w:hAnsi="Calibri" w:cs="Arial"/>
          <w:sz w:val="22"/>
          <w:szCs w:val="22"/>
        </w:rPr>
        <w:t>corret</w:t>
      </w:r>
      <w:r w:rsidRPr="00E6662F">
        <w:rPr>
          <w:rFonts w:ascii="Calibri" w:hAnsi="Calibri" w:cs="Arial"/>
          <w:sz w:val="22"/>
          <w:szCs w:val="22"/>
        </w:rPr>
        <w:t xml:space="preserve">o mediante aplicação da fórmula do CMV (ou, mais </w:t>
      </w:r>
      <w:r w:rsidR="00A702EB" w:rsidRPr="00E6662F">
        <w:rPr>
          <w:rFonts w:ascii="Calibri" w:hAnsi="Calibri" w:cs="Arial"/>
          <w:sz w:val="22"/>
          <w:szCs w:val="22"/>
        </w:rPr>
        <w:t>corret</w:t>
      </w:r>
      <w:r w:rsidRPr="00E6662F">
        <w:rPr>
          <w:rFonts w:ascii="Calibri" w:hAnsi="Calibri" w:cs="Arial"/>
          <w:sz w:val="22"/>
          <w:szCs w:val="22"/>
        </w:rPr>
        <w:t>amente, a fórmula do CMVMC).</w:t>
      </w:r>
    </w:p>
    <w:p w:rsidR="00415681" w:rsidRPr="00F31A44" w:rsidRDefault="00415681" w:rsidP="00415681">
      <w:pPr>
        <w:spacing w:after="120"/>
        <w:jc w:val="both"/>
        <w:rPr>
          <w:rFonts w:ascii="Calibri" w:hAnsi="Calibri" w:cs="Arial"/>
          <w:sz w:val="28"/>
          <w:szCs w:val="28"/>
        </w:rPr>
      </w:pPr>
      <w:r w:rsidRPr="00F31A44">
        <w:rPr>
          <w:rFonts w:ascii="Calibri" w:hAnsi="Calibri" w:cs="Arial"/>
          <w:sz w:val="28"/>
          <w:szCs w:val="28"/>
        </w:rPr>
        <w:t>Fórmula do CMVMC:</w:t>
      </w:r>
    </w:p>
    <w:p w:rsidR="00415681" w:rsidRPr="00E6662F" w:rsidRDefault="00415681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CMVMC = Ii + Compras Líquidas +- Regularização e Reclassificação de Inventários – If</w:t>
      </w:r>
    </w:p>
    <w:p w:rsidR="00415681" w:rsidRPr="00E6662F" w:rsidRDefault="00415681" w:rsidP="00415681">
      <w:pPr>
        <w:pStyle w:val="PargrafodaLista"/>
        <w:numPr>
          <w:ilvl w:val="0"/>
          <w:numId w:val="27"/>
        </w:numPr>
        <w:spacing w:after="120"/>
        <w:ind w:left="357" w:hanging="357"/>
        <w:contextualSpacing w:val="0"/>
        <w:jc w:val="both"/>
        <w:rPr>
          <w:rFonts w:ascii="Calibri" w:hAnsi="Calibri" w:cs="Arial"/>
          <w:b/>
          <w:bCs/>
          <w:sz w:val="22"/>
          <w:szCs w:val="22"/>
          <w:lang w:val="en-GB"/>
        </w:rPr>
      </w:pPr>
      <w:r w:rsidRPr="00E6662F">
        <w:rPr>
          <w:rFonts w:ascii="Calibri" w:hAnsi="Calibri" w:cs="Arial"/>
          <w:b/>
          <w:bCs/>
          <w:sz w:val="22"/>
          <w:szCs w:val="22"/>
          <w:lang w:val="en-GB"/>
        </w:rPr>
        <w:t>CMVMC = Ii + C. Líq. +- RRI – If</w:t>
      </w:r>
    </w:p>
    <w:p w:rsidR="00415681" w:rsidRPr="00F31A44" w:rsidRDefault="00415681" w:rsidP="00415681">
      <w:pPr>
        <w:spacing w:after="120"/>
        <w:jc w:val="both"/>
        <w:rPr>
          <w:rFonts w:ascii="Calibri" w:hAnsi="Calibri" w:cs="Arial"/>
          <w:bCs/>
        </w:rPr>
      </w:pPr>
      <w:r w:rsidRPr="00F31A44">
        <w:rPr>
          <w:rFonts w:ascii="Calibri" w:hAnsi="Calibri" w:cs="Arial"/>
          <w:bCs/>
        </w:rPr>
        <w:t>Da qual se retira que:</w:t>
      </w:r>
    </w:p>
    <w:p w:rsidR="00415681" w:rsidRPr="00E6662F" w:rsidRDefault="00415681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  <w:lang w:val="en-US"/>
        </w:rPr>
      </w:pPr>
      <w:r w:rsidRPr="00E6662F">
        <w:rPr>
          <w:rFonts w:ascii="Calibri" w:hAnsi="Calibri" w:cs="Arial"/>
          <w:b/>
          <w:bCs/>
          <w:sz w:val="22"/>
          <w:szCs w:val="22"/>
          <w:lang w:val="en-GB"/>
        </w:rPr>
        <w:t>If = Ii + CL – CMVMC +- RRI</w:t>
      </w:r>
    </w:p>
    <w:p w:rsidR="00415681" w:rsidRPr="00E6662F" w:rsidRDefault="00180E7E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  <w:lang w:val="en-US"/>
        </w:rPr>
        <w:t xml:space="preserve">If = 2.000 € + (1.250 € + 540 €) – 3.111 €  </w:t>
      </w:r>
    </w:p>
    <w:p w:rsidR="00180E7E" w:rsidRPr="00E6662F" w:rsidRDefault="00180E7E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b/>
          <w:bCs/>
          <w:sz w:val="22"/>
          <w:szCs w:val="22"/>
        </w:rPr>
        <w:t>If = 679 €</w:t>
      </w:r>
      <w:r w:rsidRPr="00E6662F">
        <w:rPr>
          <w:rFonts w:ascii="Calibri" w:hAnsi="Calibri" w:cs="Arial"/>
          <w:sz w:val="22"/>
          <w:szCs w:val="22"/>
        </w:rPr>
        <w:t xml:space="preserve"> </w:t>
      </w:r>
    </w:p>
    <w:p w:rsidR="00415681" w:rsidRPr="00E6662F" w:rsidRDefault="00415681" w:rsidP="00415681">
      <w:pPr>
        <w:pStyle w:val="PargrafodaLista"/>
        <w:numPr>
          <w:ilvl w:val="0"/>
          <w:numId w:val="27"/>
        </w:numPr>
        <w:spacing w:after="120"/>
        <w:contextualSpacing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E6662F">
        <w:rPr>
          <w:rFonts w:ascii="Calibri" w:hAnsi="Calibri" w:cs="Arial"/>
          <w:bCs/>
          <w:sz w:val="22"/>
          <w:szCs w:val="22"/>
          <w:u w:val="single"/>
        </w:rPr>
        <w:t>Nota</w:t>
      </w:r>
      <w:r w:rsidRPr="00E6662F">
        <w:rPr>
          <w:rFonts w:ascii="Calibri" w:hAnsi="Calibri" w:cs="Arial"/>
          <w:b/>
          <w:bCs/>
          <w:sz w:val="22"/>
          <w:szCs w:val="22"/>
        </w:rPr>
        <w:t xml:space="preserve">: </w:t>
      </w:r>
      <w:r w:rsidRPr="00E6662F">
        <w:rPr>
          <w:rFonts w:ascii="Calibri" w:hAnsi="Calibri" w:cs="Arial"/>
          <w:sz w:val="22"/>
          <w:szCs w:val="22"/>
        </w:rPr>
        <w:t xml:space="preserve">este valor do If </w:t>
      </w:r>
      <w:r w:rsidRPr="00E6662F">
        <w:rPr>
          <w:rFonts w:ascii="Calibri" w:hAnsi="Calibri" w:cs="Arial"/>
          <w:sz w:val="22"/>
          <w:szCs w:val="22"/>
          <w:u w:val="single"/>
        </w:rPr>
        <w:t>coincide</w:t>
      </w:r>
      <w:r w:rsidRPr="00E6662F">
        <w:rPr>
          <w:rFonts w:ascii="Calibri" w:hAnsi="Calibri" w:cs="Arial"/>
          <w:sz w:val="22"/>
          <w:szCs w:val="22"/>
        </w:rPr>
        <w:t xml:space="preserve"> com o valor calculado acima.</w:t>
      </w:r>
    </w:p>
    <w:p w:rsidR="00180E7E" w:rsidRPr="00E6662F" w:rsidRDefault="00180E7E" w:rsidP="0086102C">
      <w:pPr>
        <w:spacing w:after="120"/>
        <w:jc w:val="both"/>
        <w:rPr>
          <w:rFonts w:ascii="Calibri" w:hAnsi="Calibri"/>
          <w:sz w:val="22"/>
          <w:szCs w:val="22"/>
        </w:rPr>
      </w:pPr>
    </w:p>
    <w:p w:rsidR="00415681" w:rsidRDefault="00415681" w:rsidP="0086102C">
      <w:pPr>
        <w:spacing w:after="120"/>
        <w:jc w:val="both"/>
        <w:rPr>
          <w:rFonts w:ascii="Calibri" w:hAnsi="Calibri"/>
          <w:sz w:val="22"/>
          <w:szCs w:val="22"/>
        </w:rPr>
      </w:pPr>
    </w:p>
    <w:p w:rsidR="00E6662F" w:rsidRPr="00E6662F" w:rsidRDefault="00E6662F" w:rsidP="0086102C">
      <w:pPr>
        <w:spacing w:after="120"/>
        <w:jc w:val="both"/>
        <w:rPr>
          <w:rFonts w:ascii="Calibri" w:hAnsi="Calibri"/>
          <w:sz w:val="22"/>
          <w:szCs w:val="22"/>
        </w:rPr>
      </w:pPr>
    </w:p>
    <w:p w:rsidR="00415681" w:rsidRPr="00F31A44" w:rsidRDefault="00415681" w:rsidP="00415681">
      <w:pPr>
        <w:pStyle w:val="Cabealho9"/>
        <w:spacing w:before="0"/>
        <w:rPr>
          <w:rFonts w:ascii="Calibri" w:hAnsi="Calibri"/>
          <w:b/>
          <w:color w:val="auto"/>
          <w:sz w:val="32"/>
          <w:szCs w:val="32"/>
        </w:rPr>
      </w:pPr>
      <w:r w:rsidRPr="00F31A44">
        <w:rPr>
          <w:rFonts w:ascii="Calibri" w:hAnsi="Calibri" w:cs="Arial"/>
          <w:b/>
          <w:bCs/>
          <w:color w:val="auto"/>
          <w:sz w:val="32"/>
          <w:szCs w:val="32"/>
        </w:rPr>
        <w:lastRenderedPageBreak/>
        <w:t>Análise Comparativa: FIFO vs CMP</w:t>
      </w:r>
    </w:p>
    <w:p w:rsidR="00415681" w:rsidRPr="00F31A44" w:rsidRDefault="00415681" w:rsidP="00415681">
      <w:pPr>
        <w:rPr>
          <w:rFonts w:ascii="Calibri" w:hAnsi="Calibri" w:cs="Arial"/>
          <w:b/>
          <w:bCs/>
          <w:color w:val="0000FF"/>
        </w:rPr>
      </w:pPr>
    </w:p>
    <w:p w:rsidR="000E2593" w:rsidRPr="00F31A44" w:rsidRDefault="000E2593" w:rsidP="000E2593">
      <w:pPr>
        <w:pStyle w:val="PargrafodaLista"/>
        <w:numPr>
          <w:ilvl w:val="0"/>
          <w:numId w:val="25"/>
        </w:numPr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Quadro comparativo</w:t>
      </w:r>
    </w:p>
    <w:p w:rsidR="000E2593" w:rsidRPr="00F31A44" w:rsidRDefault="000E2593" w:rsidP="000E2593">
      <w:pPr>
        <w:rPr>
          <w:rFonts w:ascii="Calibri" w:hAnsi="Calibri" w:cs="Arial"/>
          <w:bCs/>
          <w:color w:val="0000FF"/>
        </w:rPr>
      </w:pPr>
    </w:p>
    <w:tbl>
      <w:tblPr>
        <w:tblW w:w="0" w:type="auto"/>
        <w:tblInd w:w="151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900"/>
        <w:gridCol w:w="1800"/>
      </w:tblGrid>
      <w:tr w:rsidR="00180E7E" w:rsidRPr="00F31A44" w:rsidTr="000536AA">
        <w:tc>
          <w:tcPr>
            <w:tcW w:w="3780" w:type="dxa"/>
            <w:tcBorders>
              <w:bottom w:val="single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rPr>
                <w:rFonts w:ascii="Calibri" w:hAnsi="Calibri" w:cs="Arial"/>
                <w:b/>
                <w:bCs/>
              </w:rPr>
            </w:pPr>
            <w:r w:rsidRPr="00F31A44">
              <w:rPr>
                <w:rFonts w:ascii="Calibri" w:hAnsi="Calibri" w:cs="Arial"/>
                <w:b/>
                <w:bCs/>
                <w:sz w:val="22"/>
                <w:szCs w:val="22"/>
              </w:rPr>
              <w:t>Parâmetro de Análise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b/>
                <w:bCs/>
                <w:lang w:val="en-GB"/>
              </w:rPr>
            </w:pPr>
            <w:r w:rsidRPr="00F31A4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FIFO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b/>
                <w:bCs/>
                <w:lang w:val="en-GB"/>
              </w:rPr>
            </w:pPr>
            <w:r w:rsidRPr="00F31A4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CMP</w:t>
            </w:r>
          </w:p>
        </w:tc>
      </w:tr>
      <w:tr w:rsidR="00180E7E" w:rsidRPr="00F31A44" w:rsidTr="000536AA">
        <w:tc>
          <w:tcPr>
            <w:tcW w:w="3780" w:type="dxa"/>
            <w:tcBorders>
              <w:top w:val="single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both"/>
              <w:rPr>
                <w:rFonts w:ascii="Calibri" w:hAnsi="Calibri" w:cs="Arial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31A44">
                  <w:rPr>
                    <w:rFonts w:ascii="Calibri" w:hAnsi="Calibri" w:cs="Arial"/>
                    <w:sz w:val="22"/>
                    <w:szCs w:val="22"/>
                    <w:lang w:val="en-GB"/>
                  </w:rPr>
                  <w:t>Vendas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5.600 €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5.600 €</w:t>
            </w:r>
          </w:p>
        </w:tc>
      </w:tr>
      <w:tr w:rsidR="00180E7E" w:rsidRPr="00F31A44" w:rsidTr="000536AA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both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CMVMC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3.000 €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3.111 €</w:t>
            </w:r>
          </w:p>
        </w:tc>
      </w:tr>
      <w:tr w:rsidR="00180E7E" w:rsidRPr="00F31A44" w:rsidTr="000536AA"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both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RBV (MBV)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2.600 €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2.489 €</w:t>
            </w:r>
          </w:p>
        </w:tc>
      </w:tr>
      <w:tr w:rsidR="00180E7E" w:rsidRPr="00F31A44" w:rsidTr="000536AA">
        <w:tc>
          <w:tcPr>
            <w:tcW w:w="3780" w:type="dxa"/>
            <w:tcBorders>
              <w:top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both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If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790 €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180E7E" w:rsidRPr="00F31A44" w:rsidRDefault="00180E7E" w:rsidP="000E2593">
            <w:pPr>
              <w:spacing w:before="120" w:after="60"/>
              <w:jc w:val="right"/>
              <w:rPr>
                <w:rFonts w:ascii="Calibri" w:hAnsi="Calibri" w:cs="Arial"/>
                <w:lang w:val="en-GB"/>
              </w:rPr>
            </w:pPr>
            <w:r w:rsidRPr="00F31A44">
              <w:rPr>
                <w:rFonts w:ascii="Calibri" w:hAnsi="Calibri" w:cs="Arial"/>
                <w:sz w:val="22"/>
                <w:szCs w:val="22"/>
                <w:lang w:val="en-GB"/>
              </w:rPr>
              <w:t>679 €</w:t>
            </w:r>
          </w:p>
        </w:tc>
      </w:tr>
    </w:tbl>
    <w:p w:rsidR="00180E7E" w:rsidRPr="00F31A44" w:rsidRDefault="00180E7E" w:rsidP="000E2593">
      <w:pPr>
        <w:pStyle w:val="Corpodetexto"/>
        <w:rPr>
          <w:rFonts w:ascii="Calibri" w:hAnsi="Calibri"/>
          <w:color w:val="auto"/>
          <w:lang w:val="en-GB"/>
        </w:rPr>
      </w:pPr>
    </w:p>
    <w:p w:rsidR="00180E7E" w:rsidRPr="00F31A44" w:rsidRDefault="00180E7E" w:rsidP="000E2593">
      <w:pPr>
        <w:pStyle w:val="Corpodetexto"/>
        <w:rPr>
          <w:rFonts w:ascii="Calibri" w:hAnsi="Calibri"/>
          <w:color w:val="auto"/>
          <w:lang w:val="en-GB"/>
        </w:rPr>
      </w:pPr>
    </w:p>
    <w:p w:rsidR="00180E7E" w:rsidRPr="00F31A44" w:rsidRDefault="00180E7E" w:rsidP="000E2593">
      <w:pPr>
        <w:pStyle w:val="PargrafodaLista"/>
        <w:numPr>
          <w:ilvl w:val="0"/>
          <w:numId w:val="25"/>
        </w:numPr>
        <w:spacing w:after="120"/>
        <w:ind w:left="357" w:hanging="357"/>
        <w:contextualSpacing w:val="0"/>
        <w:rPr>
          <w:rFonts w:ascii="Calibri" w:hAnsi="Calibri" w:cs="Arial"/>
          <w:b/>
          <w:bCs/>
          <w:color w:val="0000FF"/>
        </w:rPr>
      </w:pPr>
      <w:r w:rsidRPr="00F31A44">
        <w:rPr>
          <w:rFonts w:ascii="Calibri" w:hAnsi="Calibri" w:cs="Arial"/>
          <w:b/>
          <w:bCs/>
          <w:color w:val="0000FF"/>
          <w:sz w:val="28"/>
          <w:szCs w:val="28"/>
        </w:rPr>
        <w:t>Comentários</w:t>
      </w:r>
    </w:p>
    <w:p w:rsidR="00180E7E" w:rsidRPr="00F31A44" w:rsidRDefault="00180E7E" w:rsidP="000E2593">
      <w:pPr>
        <w:pStyle w:val="PargrafodaLista"/>
        <w:numPr>
          <w:ilvl w:val="0"/>
          <w:numId w:val="31"/>
        </w:numPr>
        <w:ind w:left="357" w:hanging="357"/>
        <w:contextualSpacing w:val="0"/>
        <w:jc w:val="both"/>
        <w:rPr>
          <w:rFonts w:ascii="Calibri" w:hAnsi="Calibri" w:cs="Arial"/>
          <w:i/>
          <w:sz w:val="28"/>
          <w:szCs w:val="28"/>
        </w:rPr>
      </w:pPr>
      <w:r w:rsidRPr="00F31A44">
        <w:rPr>
          <w:rFonts w:ascii="Calibri" w:hAnsi="Calibri" w:cs="Arial"/>
          <w:i/>
          <w:sz w:val="28"/>
          <w:szCs w:val="28"/>
          <w:u w:val="single"/>
        </w:rPr>
        <w:t>Pressuposto: Cenário de inflação</w:t>
      </w:r>
    </w:p>
    <w:p w:rsidR="000E2593" w:rsidRPr="00E6662F" w:rsidRDefault="000E2593" w:rsidP="00E6662F">
      <w:pPr>
        <w:jc w:val="both"/>
        <w:rPr>
          <w:rFonts w:ascii="Calibri" w:hAnsi="Calibri" w:cs="Arial"/>
          <w:sz w:val="22"/>
          <w:szCs w:val="22"/>
        </w:rPr>
      </w:pPr>
    </w:p>
    <w:p w:rsidR="000E2593" w:rsidRPr="00E6662F" w:rsidRDefault="00180E7E" w:rsidP="00E6662F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Como se constata pela evolução dos custos de aquisição, este exemplo está construído "num cenário de inflação", em que existe uma tendência para o aumento dos preços ao longo do tempo (veja a evolução do custo unitário de aquisição das compras em 15/12 e em 17/12).</w:t>
      </w:r>
    </w:p>
    <w:p w:rsidR="000E2593" w:rsidRPr="00E6662F" w:rsidRDefault="000E2593" w:rsidP="00E6662F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633269" w:rsidRDefault="00180E7E" w:rsidP="00633269">
      <w:pPr>
        <w:spacing w:after="120" w:line="320" w:lineRule="atLeast"/>
        <w:jc w:val="both"/>
        <w:rPr>
          <w:rFonts w:ascii="Calibri" w:hAnsi="Calibri" w:cs="Arial"/>
          <w:sz w:val="22"/>
          <w:szCs w:val="22"/>
        </w:rPr>
      </w:pPr>
      <w:r w:rsidRPr="00633269">
        <w:rPr>
          <w:rFonts w:ascii="Calibri" w:hAnsi="Calibri" w:cs="Arial"/>
          <w:b/>
          <w:i/>
          <w:sz w:val="22"/>
          <w:szCs w:val="22"/>
          <w:u w:val="single"/>
        </w:rPr>
        <w:t>Comparação</w:t>
      </w:r>
      <w:r w:rsidRPr="00633269">
        <w:rPr>
          <w:rFonts w:ascii="Calibri" w:hAnsi="Calibri" w:cs="Arial"/>
          <w:sz w:val="22"/>
          <w:szCs w:val="22"/>
          <w:u w:val="single"/>
        </w:rPr>
        <w:t>:</w:t>
      </w:r>
      <w:r w:rsidRPr="00633269">
        <w:rPr>
          <w:rFonts w:ascii="Calibri" w:hAnsi="Calibri" w:cs="Arial"/>
          <w:sz w:val="22"/>
          <w:szCs w:val="22"/>
        </w:rPr>
        <w:t xml:space="preserve"> </w:t>
      </w:r>
      <w:r w:rsidR="00633269">
        <w:rPr>
          <w:rFonts w:ascii="Calibri" w:hAnsi="Calibri" w:cs="Arial"/>
          <w:sz w:val="22"/>
          <w:szCs w:val="22"/>
        </w:rPr>
        <w:t>c</w:t>
      </w:r>
      <w:r w:rsidRPr="00633269">
        <w:rPr>
          <w:rFonts w:ascii="Calibri" w:hAnsi="Calibri" w:cs="Arial"/>
          <w:sz w:val="22"/>
          <w:szCs w:val="22"/>
        </w:rPr>
        <w:t xml:space="preserve">omparando o FIFO e o CMP podemos extrair as seguintes </w:t>
      </w:r>
      <w:r w:rsidRPr="00633269">
        <w:rPr>
          <w:rFonts w:ascii="Calibri" w:hAnsi="Calibri" w:cs="Arial"/>
          <w:b/>
          <w:sz w:val="22"/>
          <w:szCs w:val="22"/>
        </w:rPr>
        <w:t>conclusões</w:t>
      </w:r>
      <w:r w:rsidRPr="00633269">
        <w:rPr>
          <w:rFonts w:ascii="Calibri" w:hAnsi="Calibri" w:cs="Arial"/>
          <w:sz w:val="22"/>
          <w:szCs w:val="22"/>
        </w:rPr>
        <w:t>:</w:t>
      </w:r>
    </w:p>
    <w:p w:rsidR="00180E7E" w:rsidRPr="00E6662F" w:rsidRDefault="00180E7E" w:rsidP="000E2593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A diferença entre o CMVMC do FIFO e do CMP = 111 €</w:t>
      </w:r>
      <w:r w:rsidRPr="00E6662F">
        <w:rPr>
          <w:rFonts w:ascii="Calibri" w:hAnsi="Calibri" w:cs="Arial"/>
          <w:sz w:val="22"/>
          <w:szCs w:val="22"/>
        </w:rPr>
        <w:tab/>
      </w:r>
      <w:r w:rsidRPr="00E6662F">
        <w:rPr>
          <w:rFonts w:ascii="Calibri" w:hAnsi="Calibri" w:cs="Arial"/>
          <w:sz w:val="22"/>
          <w:szCs w:val="22"/>
        </w:rPr>
        <w:tab/>
      </w:r>
      <w:r w:rsidR="00633269">
        <w:rPr>
          <w:rFonts w:ascii="Calibri" w:hAnsi="Calibri" w:cs="Arial"/>
          <w:sz w:val="22"/>
          <w:szCs w:val="22"/>
        </w:rPr>
        <w:tab/>
      </w:r>
      <w:r w:rsidR="00633269">
        <w:rPr>
          <w:rFonts w:ascii="Calibri" w:hAnsi="Calibri" w:cs="Arial"/>
          <w:sz w:val="22"/>
          <w:szCs w:val="22"/>
        </w:rPr>
        <w:tab/>
      </w:r>
      <w:r w:rsidRPr="00E6662F">
        <w:rPr>
          <w:rFonts w:ascii="Calibri" w:hAnsi="Calibri"/>
          <w:sz w:val="22"/>
          <w:szCs w:val="22"/>
        </w:rPr>
        <w:sym w:font="Symbol" w:char="F0AE"/>
      </w:r>
      <w:r w:rsidRPr="00E6662F">
        <w:rPr>
          <w:rFonts w:ascii="Calibri" w:hAnsi="Calibri" w:cs="Arial"/>
          <w:sz w:val="22"/>
          <w:szCs w:val="22"/>
        </w:rPr>
        <w:t xml:space="preserve"> </w:t>
      </w:r>
      <w:r w:rsidR="00212366">
        <w:rPr>
          <w:rFonts w:ascii="Calibri" w:hAnsi="Calibri" w:cs="Arial"/>
          <w:sz w:val="22"/>
          <w:szCs w:val="22"/>
        </w:rPr>
        <w:t>FIFO &lt; CMP</w:t>
      </w:r>
    </w:p>
    <w:p w:rsidR="00180E7E" w:rsidRPr="00E6662F" w:rsidRDefault="00180E7E" w:rsidP="0086102C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A diferença entre o RBV do FIFO e do CMP também é = 111 €</w:t>
      </w:r>
      <w:r w:rsidR="0086102C" w:rsidRPr="00E6662F">
        <w:rPr>
          <w:rFonts w:ascii="Calibri" w:hAnsi="Calibri" w:cs="Arial"/>
          <w:sz w:val="22"/>
          <w:szCs w:val="22"/>
        </w:rPr>
        <w:tab/>
      </w:r>
      <w:r w:rsidR="00633269">
        <w:rPr>
          <w:rFonts w:ascii="Calibri" w:hAnsi="Calibri" w:cs="Arial"/>
          <w:sz w:val="22"/>
          <w:szCs w:val="22"/>
        </w:rPr>
        <w:tab/>
      </w:r>
      <w:r w:rsidRPr="00E6662F">
        <w:rPr>
          <w:rFonts w:ascii="Calibri" w:hAnsi="Calibri"/>
          <w:sz w:val="22"/>
          <w:szCs w:val="22"/>
        </w:rPr>
        <w:sym w:font="Symbol" w:char="F0AE"/>
      </w:r>
      <w:r w:rsidR="00212366">
        <w:rPr>
          <w:rFonts w:ascii="Calibri" w:hAnsi="Calibri" w:cs="Arial"/>
          <w:sz w:val="22"/>
          <w:szCs w:val="22"/>
        </w:rPr>
        <w:t xml:space="preserve"> FIFO &gt; CMP</w:t>
      </w:r>
    </w:p>
    <w:p w:rsidR="00180E7E" w:rsidRPr="00E6662F" w:rsidRDefault="00180E7E" w:rsidP="000E2593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A diferença entre o If do FIFO e do CMP também é = 111 €</w:t>
      </w:r>
      <w:r w:rsidR="0086102C" w:rsidRPr="00E6662F">
        <w:rPr>
          <w:rFonts w:ascii="Calibri" w:hAnsi="Calibri" w:cs="Arial"/>
          <w:sz w:val="22"/>
          <w:szCs w:val="22"/>
        </w:rPr>
        <w:tab/>
      </w:r>
      <w:r w:rsidR="0086102C" w:rsidRPr="00E6662F">
        <w:rPr>
          <w:rFonts w:ascii="Calibri" w:hAnsi="Calibri" w:cs="Arial"/>
          <w:sz w:val="22"/>
          <w:szCs w:val="22"/>
        </w:rPr>
        <w:tab/>
      </w:r>
      <w:r w:rsidR="00633269">
        <w:rPr>
          <w:rFonts w:ascii="Calibri" w:hAnsi="Calibri" w:cs="Arial"/>
          <w:sz w:val="22"/>
          <w:szCs w:val="22"/>
        </w:rPr>
        <w:tab/>
      </w:r>
      <w:r w:rsidRPr="00E6662F">
        <w:rPr>
          <w:rFonts w:ascii="Calibri" w:hAnsi="Calibri"/>
          <w:sz w:val="22"/>
          <w:szCs w:val="22"/>
        </w:rPr>
        <w:sym w:font="Symbol" w:char="F0AE"/>
      </w:r>
      <w:r w:rsidRPr="00E6662F">
        <w:rPr>
          <w:rFonts w:ascii="Calibri" w:hAnsi="Calibri" w:cs="Arial"/>
          <w:sz w:val="22"/>
          <w:szCs w:val="22"/>
        </w:rPr>
        <w:t xml:space="preserve"> </w:t>
      </w:r>
      <w:r w:rsidR="00212366">
        <w:rPr>
          <w:rFonts w:ascii="Calibri" w:hAnsi="Calibri" w:cs="Arial"/>
          <w:sz w:val="22"/>
          <w:szCs w:val="22"/>
        </w:rPr>
        <w:t>FIFO &gt; CMP</w:t>
      </w:r>
    </w:p>
    <w:p w:rsidR="000E2593" w:rsidRPr="00E6662F" w:rsidRDefault="00180E7E" w:rsidP="000E2593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O RBV do FIFO (2.600 €) é mais elevado do que o do CMP (2.489 €).</w:t>
      </w:r>
    </w:p>
    <w:p w:rsidR="00180E7E" w:rsidRPr="00E6662F" w:rsidRDefault="00180E7E" w:rsidP="000E2593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Isto acontece porque o custo de aquisição unitário das compras aumentou ao longo do tempo (em 15/12 o custo unitário = 25 e em 17/12 o custo unitário = 27) e com a aplicação do FIFO saíram as mercadorias compradas em primeiro lugar, o que origina um CMV "mais baixo". Se o CMV "baixa", o RBV "aumenta". Isto comparativamente ao CMP, no qual a conclusão é a inversa.</w:t>
      </w:r>
    </w:p>
    <w:p w:rsidR="00180E7E" w:rsidRPr="00E6662F" w:rsidRDefault="00180E7E" w:rsidP="000E2593">
      <w:pPr>
        <w:pStyle w:val="PargrafodaLista"/>
        <w:numPr>
          <w:ilvl w:val="0"/>
          <w:numId w:val="33"/>
        </w:numPr>
        <w:spacing w:after="120" w:line="320" w:lineRule="atLeast"/>
        <w:ind w:left="454" w:hanging="454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 xml:space="preserve">Esta conclusão é típica de "períodos inflacionistas", em que o custo unitário de aquisição aumenta ao longo do tempo. Em cenários inflacionistas, o critério que "origina maiores resultados" é o FIFO. Mas também origina um maior valor de If, porque ficam em armazém as mercadorias (inventários) adquiridas em último lugar (veja o quadro comparativo, em que o If do FIFO é superior ao If do CMP). </w:t>
      </w:r>
    </w:p>
    <w:p w:rsidR="000E2593" w:rsidRPr="00F31A44" w:rsidRDefault="000E2593">
      <w:pPr>
        <w:rPr>
          <w:rFonts w:ascii="Calibri" w:hAnsi="Calibri" w:cs="Arial"/>
          <w:u w:val="single"/>
        </w:rPr>
      </w:pPr>
      <w:r w:rsidRPr="00F31A44">
        <w:rPr>
          <w:rFonts w:ascii="Calibri" w:hAnsi="Calibri" w:cs="Arial"/>
          <w:u w:val="single"/>
        </w:rPr>
        <w:br w:type="page"/>
      </w:r>
    </w:p>
    <w:p w:rsidR="00180E7E" w:rsidRPr="00F31A44" w:rsidRDefault="00180E7E" w:rsidP="000E2593">
      <w:pPr>
        <w:pStyle w:val="PargrafodaLista"/>
        <w:numPr>
          <w:ilvl w:val="0"/>
          <w:numId w:val="31"/>
        </w:numPr>
        <w:ind w:left="357" w:hanging="357"/>
        <w:contextualSpacing w:val="0"/>
        <w:jc w:val="both"/>
        <w:rPr>
          <w:rFonts w:ascii="Calibri" w:hAnsi="Calibri" w:cs="Arial"/>
          <w:i/>
          <w:sz w:val="28"/>
          <w:szCs w:val="28"/>
        </w:rPr>
      </w:pPr>
      <w:r w:rsidRPr="00F31A44">
        <w:rPr>
          <w:rFonts w:ascii="Calibri" w:hAnsi="Calibri" w:cs="Arial"/>
          <w:i/>
          <w:sz w:val="28"/>
          <w:szCs w:val="28"/>
          <w:u w:val="single"/>
        </w:rPr>
        <w:lastRenderedPageBreak/>
        <w:t>Pressuposto: Cenário de deflação</w:t>
      </w:r>
      <w:r w:rsidRPr="00F31A44">
        <w:rPr>
          <w:rFonts w:ascii="Calibri" w:hAnsi="Calibri" w:cs="Arial"/>
          <w:i/>
          <w:sz w:val="28"/>
          <w:szCs w:val="28"/>
        </w:rPr>
        <w:t xml:space="preserve"> </w:t>
      </w:r>
    </w:p>
    <w:p w:rsidR="000E2593" w:rsidRPr="00E6662F" w:rsidRDefault="000E2593" w:rsidP="000E2593">
      <w:pPr>
        <w:jc w:val="both"/>
        <w:rPr>
          <w:rFonts w:ascii="Calibri" w:hAnsi="Calibri" w:cs="Arial"/>
          <w:sz w:val="22"/>
          <w:szCs w:val="22"/>
        </w:rPr>
      </w:pPr>
    </w:p>
    <w:p w:rsidR="00180E7E" w:rsidRPr="00E6662F" w:rsidRDefault="00180E7E" w:rsidP="001426FF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>Em "períodos deflacionistas", em que o custo unitário de aquisição diminui ao longo do tempo, as conclusões são "inversas", sendo o CMP aquele que apresenta um RBV mais elevado e um If também mais elevado e, consequentemente, um CMV menor.</w:t>
      </w:r>
    </w:p>
    <w:p w:rsidR="000E2593" w:rsidRPr="00E6662F" w:rsidRDefault="000E2593" w:rsidP="001426FF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E6662F" w:rsidRDefault="00180E7E" w:rsidP="001426FF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E6662F">
        <w:rPr>
          <w:rFonts w:ascii="Calibri" w:hAnsi="Calibri" w:cs="Arial"/>
          <w:sz w:val="22"/>
          <w:szCs w:val="22"/>
        </w:rPr>
        <w:t xml:space="preserve">Em </w:t>
      </w:r>
      <w:r w:rsidRPr="00E6662F">
        <w:rPr>
          <w:rFonts w:ascii="Calibri" w:hAnsi="Calibri" w:cs="Arial"/>
          <w:sz w:val="22"/>
          <w:szCs w:val="22"/>
          <w:u w:val="single"/>
        </w:rPr>
        <w:t>síntese</w:t>
      </w:r>
      <w:r w:rsidRPr="00E6662F">
        <w:rPr>
          <w:rFonts w:ascii="Calibri" w:hAnsi="Calibri" w:cs="Arial"/>
          <w:sz w:val="22"/>
          <w:szCs w:val="22"/>
        </w:rPr>
        <w:t xml:space="preserve">, </w:t>
      </w:r>
      <w:r w:rsidR="000E2593" w:rsidRPr="00E6662F">
        <w:rPr>
          <w:rFonts w:ascii="Calibri" w:hAnsi="Calibri" w:cs="Arial"/>
          <w:sz w:val="22"/>
          <w:szCs w:val="22"/>
        </w:rPr>
        <w:t>a</w:t>
      </w:r>
      <w:r w:rsidRPr="00E6662F">
        <w:rPr>
          <w:rFonts w:ascii="Calibri" w:hAnsi="Calibri" w:cs="Arial"/>
          <w:sz w:val="22"/>
          <w:szCs w:val="22"/>
        </w:rPr>
        <w:t xml:space="preserve"> fórmula</w:t>
      </w:r>
      <w:r w:rsidR="000E2593" w:rsidRPr="00E6662F">
        <w:rPr>
          <w:rFonts w:ascii="Calibri" w:hAnsi="Calibri" w:cs="Arial"/>
          <w:sz w:val="22"/>
          <w:szCs w:val="22"/>
        </w:rPr>
        <w:t xml:space="preserve"> (critério</w:t>
      </w:r>
      <w:r w:rsidRPr="00E6662F">
        <w:rPr>
          <w:rFonts w:ascii="Calibri" w:hAnsi="Calibri" w:cs="Arial"/>
          <w:sz w:val="22"/>
          <w:szCs w:val="22"/>
        </w:rPr>
        <w:t xml:space="preserve">) utilizado para custeio das saídas </w:t>
      </w:r>
      <w:r w:rsidRPr="00E6662F">
        <w:rPr>
          <w:rFonts w:ascii="Calibri" w:hAnsi="Calibri" w:cs="Arial"/>
          <w:sz w:val="22"/>
          <w:szCs w:val="22"/>
          <w:u w:val="single"/>
        </w:rPr>
        <w:t>influencia</w:t>
      </w:r>
      <w:r w:rsidRPr="00E6662F">
        <w:rPr>
          <w:rFonts w:ascii="Calibri" w:hAnsi="Calibri" w:cs="Arial"/>
          <w:sz w:val="22"/>
          <w:szCs w:val="22"/>
        </w:rPr>
        <w:t xml:space="preserve"> os resultados da empresa (RBV), ao </w:t>
      </w:r>
      <w:r w:rsidRPr="00E6662F">
        <w:rPr>
          <w:rFonts w:ascii="Calibri" w:hAnsi="Calibri" w:cs="Arial"/>
          <w:sz w:val="22"/>
          <w:szCs w:val="22"/>
          <w:u w:val="single"/>
        </w:rPr>
        <w:t>influenciar</w:t>
      </w:r>
      <w:r w:rsidRPr="00E6662F">
        <w:rPr>
          <w:rFonts w:ascii="Calibri" w:hAnsi="Calibri" w:cs="Arial"/>
          <w:sz w:val="22"/>
          <w:szCs w:val="22"/>
        </w:rPr>
        <w:t xml:space="preserve"> o CMV. Dado que o CMV está "relacionado" com o If, então o critério utilizado também </w:t>
      </w:r>
      <w:r w:rsidRPr="00E6662F">
        <w:rPr>
          <w:rFonts w:ascii="Calibri" w:hAnsi="Calibri" w:cs="Arial"/>
          <w:sz w:val="22"/>
          <w:szCs w:val="22"/>
          <w:u w:val="single"/>
        </w:rPr>
        <w:t>influencia</w:t>
      </w:r>
      <w:r w:rsidRPr="00E6662F">
        <w:rPr>
          <w:rFonts w:ascii="Calibri" w:hAnsi="Calibri" w:cs="Arial"/>
          <w:sz w:val="22"/>
          <w:szCs w:val="22"/>
        </w:rPr>
        <w:t xml:space="preserve"> o If (veja o quadro comparativo).</w:t>
      </w:r>
    </w:p>
    <w:p w:rsidR="000E2593" w:rsidRPr="00E6662F" w:rsidRDefault="000E2593" w:rsidP="000E2593">
      <w:pPr>
        <w:jc w:val="both"/>
        <w:rPr>
          <w:rFonts w:ascii="Calibri" w:hAnsi="Calibri" w:cs="Arial"/>
          <w:sz w:val="22"/>
          <w:szCs w:val="22"/>
        </w:rPr>
      </w:pPr>
    </w:p>
    <w:p w:rsidR="00161BB7" w:rsidRPr="00E6662F" w:rsidRDefault="00161BB7" w:rsidP="000E2593">
      <w:pPr>
        <w:jc w:val="both"/>
        <w:rPr>
          <w:rFonts w:ascii="Calibri" w:hAnsi="Calibri" w:cs="Arial"/>
          <w:sz w:val="22"/>
          <w:szCs w:val="22"/>
        </w:rPr>
      </w:pPr>
    </w:p>
    <w:p w:rsidR="009C47CB" w:rsidRPr="000A3EBA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0A3EBA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9C47CB" w:rsidRPr="000A3EBA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89349B" w:rsidRDefault="0089349B" w:rsidP="00AA3124">
      <w:pPr>
        <w:pStyle w:val="Corpodetexto"/>
        <w:spacing w:after="120" w:line="320" w:lineRule="atLeast"/>
        <w:jc w:val="center"/>
        <w:rPr>
          <w:rFonts w:ascii="Calibri" w:hAnsi="Calibri" w:cs="TimesNewRomanPS-BoldMT"/>
          <w:b/>
          <w:color w:val="auto"/>
          <w:sz w:val="48"/>
          <w:szCs w:val="48"/>
          <w:lang w:bidi="he-IL"/>
        </w:rPr>
      </w:pPr>
    </w:p>
    <w:p w:rsidR="00AA3124" w:rsidRPr="003E6D30" w:rsidRDefault="00AA3124" w:rsidP="00AA3124">
      <w:pPr>
        <w:pStyle w:val="Corpodetexto"/>
        <w:spacing w:after="120" w:line="320" w:lineRule="atLeast"/>
        <w:jc w:val="center"/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</w:pPr>
      <w:r w:rsidRPr="003E6D30"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  <w:lastRenderedPageBreak/>
        <w:t>Tópico 2</w:t>
      </w:r>
    </w:p>
    <w:p w:rsidR="00AA3124" w:rsidRPr="00F31A44" w:rsidRDefault="00AA3124" w:rsidP="00AA3124">
      <w:pPr>
        <w:spacing w:line="320" w:lineRule="atLeast"/>
        <w:jc w:val="center"/>
        <w:rPr>
          <w:rFonts w:ascii="Calibri" w:hAnsi="Calibri" w:cs="Arial"/>
          <w:sz w:val="48"/>
          <w:szCs w:val="48"/>
        </w:rPr>
      </w:pPr>
      <w:r w:rsidRPr="00F31A44">
        <w:rPr>
          <w:rFonts w:ascii="Calibri" w:hAnsi="Calibri" w:cs="Arial"/>
          <w:sz w:val="48"/>
          <w:szCs w:val="48"/>
          <w:u w:val="single"/>
        </w:rPr>
        <w:t>Registo na Ficha de Armazém</w:t>
      </w:r>
      <w:r w:rsidRPr="00F31A44">
        <w:rPr>
          <w:rFonts w:ascii="Calibri" w:hAnsi="Calibri" w:cs="Arial"/>
          <w:sz w:val="48"/>
          <w:szCs w:val="48"/>
        </w:rPr>
        <w:t xml:space="preserve"> </w:t>
      </w:r>
    </w:p>
    <w:p w:rsidR="00AA3124" w:rsidRPr="00F31A44" w:rsidRDefault="00AA3124" w:rsidP="00AA3124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AA3124">
      <w:pPr>
        <w:pStyle w:val="Corpodetexto"/>
        <w:spacing w:after="120" w:line="360" w:lineRule="atLeast"/>
        <w:jc w:val="center"/>
        <w:rPr>
          <w:rFonts w:ascii="Calibri" w:hAnsi="Calibri"/>
          <w:color w:val="auto"/>
          <w:sz w:val="36"/>
          <w:szCs w:val="36"/>
        </w:rPr>
      </w:pPr>
      <w:r w:rsidRPr="00F31A44">
        <w:rPr>
          <w:rFonts w:ascii="Calibri" w:hAnsi="Calibri"/>
          <w:color w:val="auto"/>
          <w:sz w:val="36"/>
          <w:szCs w:val="36"/>
        </w:rPr>
        <w:t>Registo, na Ficha de Armazém, de Devoluções, Descontos Comerciais extra</w:t>
      </w:r>
      <w:r w:rsidR="0086102C" w:rsidRPr="00F31A44">
        <w:rPr>
          <w:rFonts w:ascii="Calibri" w:hAnsi="Calibri"/>
          <w:color w:val="auto"/>
          <w:sz w:val="36"/>
          <w:szCs w:val="36"/>
        </w:rPr>
        <w:t xml:space="preserve"> </w:t>
      </w:r>
      <w:r w:rsidR="00F54EE5" w:rsidRPr="00F31A44">
        <w:rPr>
          <w:rFonts w:ascii="Calibri" w:hAnsi="Calibri"/>
          <w:color w:val="auto"/>
          <w:sz w:val="36"/>
          <w:szCs w:val="36"/>
        </w:rPr>
        <w:t>fatura</w:t>
      </w:r>
      <w:r w:rsidRPr="00F31A44">
        <w:rPr>
          <w:rFonts w:ascii="Calibri" w:hAnsi="Calibri"/>
          <w:color w:val="auto"/>
          <w:sz w:val="36"/>
          <w:szCs w:val="36"/>
        </w:rPr>
        <w:t xml:space="preserve">, </w:t>
      </w:r>
      <w:r w:rsidR="00AA3124" w:rsidRPr="00F31A44">
        <w:rPr>
          <w:rFonts w:ascii="Calibri" w:hAnsi="Calibri"/>
          <w:color w:val="auto"/>
          <w:sz w:val="36"/>
          <w:szCs w:val="36"/>
        </w:rPr>
        <w:t xml:space="preserve">Ofertas, </w:t>
      </w:r>
      <w:r w:rsidRPr="00F31A44">
        <w:rPr>
          <w:rFonts w:ascii="Calibri" w:hAnsi="Calibri"/>
          <w:color w:val="auto"/>
          <w:sz w:val="36"/>
          <w:szCs w:val="36"/>
        </w:rPr>
        <w:t>Quebras Normais e Quebras Anormais</w:t>
      </w:r>
    </w:p>
    <w:p w:rsidR="00180E7E" w:rsidRPr="00F31A44" w:rsidRDefault="00180E7E" w:rsidP="00180E7E">
      <w:pPr>
        <w:spacing w:line="300" w:lineRule="atLeast"/>
        <w:jc w:val="both"/>
        <w:rPr>
          <w:rFonts w:ascii="Calibri" w:hAnsi="Calibri" w:cs="Arial"/>
          <w:color w:val="0000FF"/>
        </w:rPr>
      </w:pPr>
    </w:p>
    <w:p w:rsidR="00180E7E" w:rsidRPr="00F31A44" w:rsidRDefault="00180E7E" w:rsidP="004659E0">
      <w:pPr>
        <w:spacing w:line="320" w:lineRule="atLeast"/>
        <w:jc w:val="both"/>
        <w:rPr>
          <w:rFonts w:ascii="Calibri" w:hAnsi="Calibri" w:cs="Arial"/>
          <w:sz w:val="32"/>
          <w:szCs w:val="32"/>
        </w:rPr>
      </w:pPr>
      <w:r w:rsidRPr="00F31A44">
        <w:rPr>
          <w:rFonts w:ascii="Calibri" w:hAnsi="Calibri" w:cs="Arial"/>
          <w:sz w:val="32"/>
          <w:szCs w:val="32"/>
        </w:rPr>
        <w:t xml:space="preserve">Exemplo: </w:t>
      </w:r>
    </w:p>
    <w:p w:rsidR="004659E0" w:rsidRPr="00F31A44" w:rsidRDefault="004659E0" w:rsidP="004659E0">
      <w:pPr>
        <w:spacing w:line="320" w:lineRule="atLeast"/>
        <w:jc w:val="both"/>
        <w:rPr>
          <w:rFonts w:ascii="Calibri" w:hAnsi="Calibri" w:cs="Arial"/>
        </w:rPr>
      </w:pPr>
    </w:p>
    <w:p w:rsidR="00180E7E" w:rsidRPr="00F31A44" w:rsidRDefault="00180E7E" w:rsidP="00233B42">
      <w:pPr>
        <w:spacing w:line="320" w:lineRule="atLeast"/>
        <w:jc w:val="both"/>
        <w:rPr>
          <w:rFonts w:ascii="Calibri" w:hAnsi="Calibri" w:cs="Arial"/>
        </w:rPr>
      </w:pPr>
      <w:r w:rsidRPr="00F31A44">
        <w:rPr>
          <w:rFonts w:ascii="Calibri" w:hAnsi="Calibri" w:cs="Arial"/>
        </w:rPr>
        <w:t>Considere os seguintes dados sobre a mercadoria XOC.</w:t>
      </w:r>
    </w:p>
    <w:p w:rsidR="00180E7E" w:rsidRPr="00F31A44" w:rsidRDefault="00180E7E" w:rsidP="00233B42">
      <w:pPr>
        <w:spacing w:line="320" w:lineRule="atLeast"/>
        <w:jc w:val="both"/>
        <w:rPr>
          <w:rFonts w:ascii="Calibri" w:hAnsi="Calibri" w:cs="Arial"/>
          <w:sz w:val="22"/>
          <w:szCs w:val="22"/>
        </w:rPr>
      </w:pP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10/12/N – Inventário inicial (Ii)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100 unidades   a   20 €</w:t>
      </w:r>
      <w:r w:rsidRPr="00F31A44">
        <w:rPr>
          <w:rFonts w:ascii="Calibri" w:hAnsi="Calibri" w:cs="Arial"/>
          <w:sz w:val="20"/>
          <w:szCs w:val="20"/>
        </w:rPr>
        <w:tab/>
        <w:t>=  2.000 €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15/12/N – Compra a F1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 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50 unidades   a   25 €</w:t>
      </w:r>
      <w:r w:rsidRPr="00F31A44">
        <w:rPr>
          <w:rFonts w:ascii="Calibri" w:hAnsi="Calibri" w:cs="Arial"/>
          <w:sz w:val="20"/>
          <w:szCs w:val="20"/>
        </w:rPr>
        <w:tab/>
        <w:t>=  1.250 €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>16/12/N – Venda a C1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60 unidades   a   40 €</w:t>
      </w:r>
      <w:r w:rsidRPr="00F31A44">
        <w:rPr>
          <w:rFonts w:ascii="Calibri" w:hAnsi="Calibri" w:cs="Arial"/>
          <w:sz w:val="20"/>
          <w:szCs w:val="20"/>
        </w:rPr>
        <w:tab/>
        <w:t>=  2.400 €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 xml:space="preserve">17/12/N – </w:t>
      </w:r>
      <w:r w:rsidRPr="00F31A44">
        <w:rPr>
          <w:rFonts w:ascii="Calibri" w:hAnsi="Calibri" w:cs="Arial"/>
          <w:bCs/>
          <w:sz w:val="20"/>
          <w:szCs w:val="20"/>
          <w:u w:val="single"/>
        </w:rPr>
        <w:t>Oferta</w:t>
      </w:r>
      <w:r w:rsidRPr="00F31A44">
        <w:rPr>
          <w:rFonts w:ascii="Calibri" w:hAnsi="Calibri" w:cs="Arial"/>
          <w:sz w:val="20"/>
          <w:szCs w:val="20"/>
        </w:rPr>
        <w:t xml:space="preserve"> ao cliente C1</w:t>
      </w:r>
      <w:r w:rsidRPr="00F31A44">
        <w:rPr>
          <w:rFonts w:ascii="Calibri" w:hAnsi="Calibri" w:cs="Arial"/>
          <w:sz w:val="20"/>
          <w:szCs w:val="20"/>
        </w:rPr>
        <w:tab/>
        <w:t xml:space="preserve">    </w:t>
      </w:r>
      <w:r w:rsidRPr="00F31A44">
        <w:rPr>
          <w:rFonts w:ascii="Calibri" w:hAnsi="Calibri" w:cs="Arial"/>
          <w:sz w:val="20"/>
          <w:szCs w:val="20"/>
        </w:rPr>
        <w:tab/>
        <w:t xml:space="preserve"> </w:t>
      </w:r>
      <w:r w:rsidRPr="00F31A44">
        <w:rPr>
          <w:rFonts w:ascii="Calibri" w:hAnsi="Calibri" w:cs="Arial"/>
          <w:sz w:val="20"/>
          <w:szCs w:val="20"/>
        </w:rPr>
        <w:tab/>
        <w:t xml:space="preserve">  </w:t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4 unidades   a   ??</w:t>
      </w:r>
      <w:r w:rsidRPr="00F31A44">
        <w:rPr>
          <w:rFonts w:ascii="Calibri" w:hAnsi="Calibri" w:cs="Arial"/>
          <w:sz w:val="20"/>
          <w:szCs w:val="20"/>
        </w:rPr>
        <w:tab/>
        <w:t>=     ??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 xml:space="preserve">18/12/N – </w:t>
      </w:r>
      <w:r w:rsidRPr="00F31A44">
        <w:rPr>
          <w:rFonts w:ascii="Calibri" w:hAnsi="Calibri" w:cs="Arial"/>
          <w:bCs/>
          <w:sz w:val="20"/>
          <w:szCs w:val="20"/>
          <w:u w:val="single"/>
        </w:rPr>
        <w:t>Devolução</w:t>
      </w:r>
      <w:r w:rsidRPr="00F31A44">
        <w:rPr>
          <w:rFonts w:ascii="Calibri" w:hAnsi="Calibri" w:cs="Arial"/>
          <w:sz w:val="20"/>
          <w:szCs w:val="20"/>
        </w:rPr>
        <w:t xml:space="preserve"> do cliente C1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 xml:space="preserve">  </w:t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5 unidades   a   ??</w:t>
      </w:r>
      <w:r w:rsidRPr="00F31A44">
        <w:rPr>
          <w:rFonts w:ascii="Calibri" w:hAnsi="Calibri" w:cs="Arial"/>
          <w:sz w:val="20"/>
          <w:szCs w:val="20"/>
        </w:rPr>
        <w:tab/>
        <w:t>=     ??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 xml:space="preserve">20/12/N – </w:t>
      </w:r>
      <w:r w:rsidRPr="00F31A44">
        <w:rPr>
          <w:rFonts w:ascii="Calibri" w:hAnsi="Calibri" w:cs="Arial"/>
          <w:bCs/>
          <w:sz w:val="20"/>
          <w:szCs w:val="20"/>
          <w:u w:val="single"/>
        </w:rPr>
        <w:t>Desconto comercial obtido</w:t>
      </w:r>
      <w:r w:rsidRPr="00F31A44">
        <w:rPr>
          <w:rFonts w:ascii="Calibri" w:hAnsi="Calibri" w:cs="Arial"/>
          <w:sz w:val="20"/>
          <w:szCs w:val="20"/>
        </w:rPr>
        <w:t xml:space="preserve"> de F1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  <w:t>no montante de 10%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 xml:space="preserve">23/12/N – </w:t>
      </w:r>
      <w:r w:rsidRPr="00F31A44">
        <w:rPr>
          <w:rFonts w:ascii="Calibri" w:hAnsi="Calibri" w:cs="Arial"/>
          <w:bCs/>
          <w:sz w:val="20"/>
          <w:szCs w:val="20"/>
          <w:u w:val="single"/>
        </w:rPr>
        <w:t>Quebra normal</w:t>
      </w:r>
      <w:r w:rsidRPr="00F31A44">
        <w:rPr>
          <w:rFonts w:ascii="Calibri" w:hAnsi="Calibri" w:cs="Arial"/>
          <w:sz w:val="20"/>
          <w:szCs w:val="20"/>
        </w:rPr>
        <w:t xml:space="preserve"> (1)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10 unidades   a   ??</w:t>
      </w:r>
      <w:r w:rsidRPr="00F31A44">
        <w:rPr>
          <w:rFonts w:ascii="Calibri" w:hAnsi="Calibri" w:cs="Arial"/>
          <w:sz w:val="20"/>
          <w:szCs w:val="20"/>
        </w:rPr>
        <w:tab/>
        <w:t>=     ??</w:t>
      </w:r>
    </w:p>
    <w:p w:rsidR="00180E7E" w:rsidRPr="00F31A44" w:rsidRDefault="00180E7E" w:rsidP="00233B4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before="120" w:after="40"/>
        <w:jc w:val="both"/>
        <w:rPr>
          <w:rFonts w:ascii="Calibri" w:hAnsi="Calibri" w:cs="Arial"/>
          <w:sz w:val="20"/>
          <w:szCs w:val="20"/>
        </w:rPr>
      </w:pPr>
      <w:r w:rsidRPr="00F31A44">
        <w:rPr>
          <w:rFonts w:ascii="Calibri" w:hAnsi="Calibri" w:cs="Arial"/>
          <w:sz w:val="20"/>
          <w:szCs w:val="20"/>
        </w:rPr>
        <w:t xml:space="preserve">17/12/N – </w:t>
      </w:r>
      <w:r w:rsidRPr="00F31A44">
        <w:rPr>
          <w:rFonts w:ascii="Calibri" w:hAnsi="Calibri" w:cs="Arial"/>
          <w:bCs/>
          <w:sz w:val="20"/>
          <w:szCs w:val="20"/>
          <w:u w:val="single"/>
        </w:rPr>
        <w:t>Quebra anormal</w:t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="00E6662F">
        <w:rPr>
          <w:rFonts w:ascii="Calibri" w:hAnsi="Calibri" w:cs="Arial"/>
          <w:sz w:val="20"/>
          <w:szCs w:val="20"/>
        </w:rPr>
        <w:tab/>
      </w:r>
      <w:r w:rsidRPr="00F31A44">
        <w:rPr>
          <w:rFonts w:ascii="Calibri" w:hAnsi="Calibri" w:cs="Arial"/>
          <w:sz w:val="20"/>
          <w:szCs w:val="20"/>
        </w:rPr>
        <w:t>20 unidades   a   ??</w:t>
      </w:r>
      <w:r w:rsidRPr="00F31A44">
        <w:rPr>
          <w:rFonts w:ascii="Calibri" w:hAnsi="Calibri" w:cs="Arial"/>
          <w:sz w:val="20"/>
          <w:szCs w:val="20"/>
        </w:rPr>
        <w:tab/>
        <w:t>=     ??</w:t>
      </w:r>
    </w:p>
    <w:p w:rsidR="00180E7E" w:rsidRPr="000F3C0B" w:rsidRDefault="00180E7E" w:rsidP="00180E7E">
      <w:pPr>
        <w:spacing w:after="60" w:line="300" w:lineRule="atLeast"/>
        <w:rPr>
          <w:rFonts w:ascii="Calibri" w:hAnsi="Calibri" w:cs="Arial"/>
          <w:sz w:val="22"/>
          <w:szCs w:val="22"/>
        </w:rPr>
      </w:pPr>
    </w:p>
    <w:p w:rsidR="00180E7E" w:rsidRPr="000F3C0B" w:rsidRDefault="00180E7E" w:rsidP="00180E7E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0F3C0B">
        <w:rPr>
          <w:rFonts w:ascii="Calibri" w:hAnsi="Calibri"/>
          <w:color w:val="auto"/>
          <w:sz w:val="22"/>
          <w:szCs w:val="22"/>
        </w:rPr>
        <w:t xml:space="preserve">(1) </w:t>
      </w:r>
      <w:r w:rsidRPr="000F3C0B">
        <w:rPr>
          <w:rFonts w:ascii="Calibri" w:hAnsi="Calibri"/>
          <w:color w:val="auto"/>
          <w:sz w:val="22"/>
          <w:szCs w:val="22"/>
          <w:u w:val="single"/>
        </w:rPr>
        <w:t>Pressuposto sobre quebras normais:</w:t>
      </w:r>
      <w:r w:rsidRPr="000F3C0B">
        <w:rPr>
          <w:rFonts w:ascii="Calibri" w:hAnsi="Calibri"/>
          <w:color w:val="auto"/>
          <w:sz w:val="22"/>
          <w:szCs w:val="22"/>
        </w:rPr>
        <w:t xml:space="preserve"> </w:t>
      </w:r>
    </w:p>
    <w:p w:rsidR="00180E7E" w:rsidRPr="000F3C0B" w:rsidRDefault="00180E7E" w:rsidP="00180E7E">
      <w:pPr>
        <w:pStyle w:val="Corpodetexto"/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0F3C0B">
        <w:rPr>
          <w:rFonts w:ascii="Calibri" w:hAnsi="Calibri"/>
          <w:color w:val="auto"/>
          <w:sz w:val="22"/>
          <w:szCs w:val="22"/>
        </w:rPr>
        <w:t xml:space="preserve">A empresa tem como </w:t>
      </w:r>
      <w:r w:rsidRPr="000F3C0B">
        <w:rPr>
          <w:rFonts w:ascii="Calibri" w:hAnsi="Calibri"/>
          <w:b/>
          <w:bCs/>
          <w:color w:val="auto"/>
          <w:sz w:val="22"/>
          <w:szCs w:val="22"/>
        </w:rPr>
        <w:t>princípio</w:t>
      </w:r>
      <w:r w:rsidRPr="000F3C0B">
        <w:rPr>
          <w:rFonts w:ascii="Calibri" w:hAnsi="Calibri"/>
          <w:color w:val="auto"/>
          <w:sz w:val="22"/>
          <w:szCs w:val="22"/>
        </w:rPr>
        <w:t xml:space="preserve"> </w:t>
      </w:r>
      <w:r w:rsidRPr="000F3C0B">
        <w:rPr>
          <w:rFonts w:ascii="Calibri" w:hAnsi="Calibri"/>
          <w:color w:val="auto"/>
          <w:sz w:val="22"/>
          <w:szCs w:val="22"/>
          <w:u w:val="single"/>
        </w:rPr>
        <w:t>não registar</w:t>
      </w:r>
      <w:r w:rsidRPr="000F3C0B">
        <w:rPr>
          <w:rFonts w:ascii="Calibri" w:hAnsi="Calibri"/>
          <w:color w:val="auto"/>
          <w:sz w:val="22"/>
          <w:szCs w:val="22"/>
        </w:rPr>
        <w:t xml:space="preserve"> </w:t>
      </w:r>
      <w:r w:rsidRPr="000F3C0B">
        <w:rPr>
          <w:rFonts w:ascii="Calibri" w:hAnsi="Calibri"/>
          <w:color w:val="auto"/>
          <w:sz w:val="22"/>
          <w:szCs w:val="22"/>
          <w:u w:val="single"/>
        </w:rPr>
        <w:t>contabilisticamente</w:t>
      </w:r>
      <w:r w:rsidRPr="000F3C0B">
        <w:rPr>
          <w:rFonts w:ascii="Calibri" w:hAnsi="Calibri"/>
          <w:color w:val="auto"/>
          <w:sz w:val="22"/>
          <w:szCs w:val="22"/>
        </w:rPr>
        <w:t xml:space="preserve"> as quebras normais, isto é, </w:t>
      </w:r>
      <w:r w:rsidRPr="000F3C0B">
        <w:rPr>
          <w:rFonts w:ascii="Calibri" w:hAnsi="Calibri"/>
          <w:color w:val="auto"/>
          <w:sz w:val="22"/>
          <w:szCs w:val="22"/>
          <w:u w:val="single"/>
        </w:rPr>
        <w:t>não valorizar</w:t>
      </w:r>
      <w:r w:rsidRPr="000F3C0B">
        <w:rPr>
          <w:rFonts w:ascii="Calibri" w:hAnsi="Calibri"/>
          <w:color w:val="auto"/>
          <w:sz w:val="22"/>
          <w:szCs w:val="22"/>
        </w:rPr>
        <w:t xml:space="preserve"> as saídas decorrentes de quebras normais. Isto significa que não reconhece na contabilidade financeira este tipo de quebras. Todavia, regista a saída em </w:t>
      </w:r>
      <w:r w:rsidRPr="000F3C0B">
        <w:rPr>
          <w:rFonts w:ascii="Calibri" w:hAnsi="Calibri"/>
          <w:color w:val="auto"/>
          <w:sz w:val="22"/>
          <w:szCs w:val="22"/>
          <w:u w:val="single"/>
        </w:rPr>
        <w:t>quantidade</w:t>
      </w:r>
      <w:r w:rsidRPr="000F3C0B">
        <w:rPr>
          <w:rFonts w:ascii="Calibri" w:hAnsi="Calibri"/>
          <w:color w:val="auto"/>
          <w:sz w:val="22"/>
          <w:szCs w:val="22"/>
        </w:rPr>
        <w:t xml:space="preserve"> na ficha de armazém. Como consequência, o valor total mantém-se, as quantidades diminuem e, concomitantemente, o custo unitário altera-se.</w:t>
      </w:r>
    </w:p>
    <w:p w:rsidR="00180E7E" w:rsidRPr="000F3C0B" w:rsidRDefault="00180E7E" w:rsidP="00180E7E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  <w:r w:rsidRPr="000F3C0B">
        <w:rPr>
          <w:rFonts w:ascii="Calibri" w:hAnsi="Calibri"/>
          <w:color w:val="auto"/>
          <w:sz w:val="22"/>
          <w:szCs w:val="22"/>
        </w:rPr>
        <w:t xml:space="preserve">A base de raciocínio é a fórmula: </w:t>
      </w:r>
      <w:r w:rsidRPr="000F3C0B">
        <w:rPr>
          <w:rFonts w:ascii="Calibri" w:hAnsi="Calibri"/>
          <w:color w:val="auto"/>
          <w:sz w:val="22"/>
          <w:szCs w:val="22"/>
        </w:rPr>
        <w:tab/>
      </w:r>
      <w:r w:rsidRPr="000F3C0B">
        <w:rPr>
          <w:rFonts w:ascii="Calibri" w:hAnsi="Calibri"/>
          <w:b/>
          <w:bCs/>
          <w:color w:val="auto"/>
          <w:sz w:val="22"/>
          <w:szCs w:val="22"/>
        </w:rPr>
        <w:t xml:space="preserve">Valor = Quantidade x Custo </w:t>
      </w:r>
      <w:r w:rsidR="00233B42" w:rsidRPr="000F3C0B">
        <w:rPr>
          <w:rFonts w:ascii="Calibri" w:hAnsi="Calibri"/>
          <w:b/>
          <w:bCs/>
          <w:color w:val="auto"/>
          <w:sz w:val="22"/>
          <w:szCs w:val="22"/>
        </w:rPr>
        <w:t>u</w:t>
      </w:r>
      <w:r w:rsidRPr="000F3C0B">
        <w:rPr>
          <w:rFonts w:ascii="Calibri" w:hAnsi="Calibri"/>
          <w:b/>
          <w:bCs/>
          <w:color w:val="auto"/>
          <w:sz w:val="22"/>
          <w:szCs w:val="22"/>
        </w:rPr>
        <w:t>nitário</w:t>
      </w:r>
    </w:p>
    <w:p w:rsidR="00180E7E" w:rsidRPr="000F3C0B" w:rsidRDefault="00180E7E" w:rsidP="00180E7E">
      <w:pPr>
        <w:pStyle w:val="Corpodetexto"/>
        <w:spacing w:line="300" w:lineRule="atLeast"/>
        <w:rPr>
          <w:rFonts w:ascii="Calibri" w:hAnsi="Calibri"/>
          <w:color w:val="auto"/>
          <w:sz w:val="22"/>
          <w:szCs w:val="22"/>
        </w:rPr>
      </w:pPr>
    </w:p>
    <w:p w:rsidR="00180E7E" w:rsidRPr="000F3C0B" w:rsidRDefault="00180E7E" w:rsidP="00180E7E">
      <w:pPr>
        <w:pStyle w:val="Corpodetexto"/>
        <w:spacing w:after="60" w:line="300" w:lineRule="atLeast"/>
        <w:rPr>
          <w:rFonts w:ascii="Calibri" w:hAnsi="Calibri"/>
          <w:color w:val="auto"/>
          <w:sz w:val="28"/>
          <w:szCs w:val="28"/>
        </w:rPr>
      </w:pPr>
      <w:r w:rsidRPr="000F3C0B">
        <w:rPr>
          <w:rFonts w:ascii="Calibri" w:hAnsi="Calibri"/>
          <w:color w:val="auto"/>
          <w:sz w:val="28"/>
          <w:szCs w:val="28"/>
        </w:rPr>
        <w:t>Pedidos:</w:t>
      </w:r>
    </w:p>
    <w:p w:rsidR="00180E7E" w:rsidRPr="00E6662F" w:rsidRDefault="00180E7E" w:rsidP="00486ED5">
      <w:pPr>
        <w:pStyle w:val="Corpodetexto"/>
        <w:numPr>
          <w:ilvl w:val="0"/>
          <w:numId w:val="15"/>
        </w:numPr>
        <w:spacing w:after="60" w:line="300" w:lineRule="atLeast"/>
        <w:ind w:left="357" w:hanging="357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>Prepare a ficha de armazém utilizando a fórmula (critério) de custeio FIFO.</w:t>
      </w:r>
    </w:p>
    <w:p w:rsidR="00180E7E" w:rsidRPr="00E6662F" w:rsidRDefault="00180E7E" w:rsidP="00486ED5">
      <w:pPr>
        <w:pStyle w:val="Corpodetexto"/>
        <w:numPr>
          <w:ilvl w:val="0"/>
          <w:numId w:val="15"/>
        </w:numPr>
        <w:spacing w:after="60" w:line="300" w:lineRule="atLeast"/>
        <w:ind w:left="357" w:hanging="357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>Prepare a ficha de armazém utilizando a fórmula (critério) de custeio CMP.</w:t>
      </w:r>
    </w:p>
    <w:p w:rsidR="00180E7E" w:rsidRPr="00E6662F" w:rsidRDefault="00F54EE5" w:rsidP="00486ED5">
      <w:pPr>
        <w:pStyle w:val="Corpodetexto"/>
        <w:numPr>
          <w:ilvl w:val="0"/>
          <w:numId w:val="15"/>
        </w:numPr>
        <w:spacing w:after="60" w:line="30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>Efet</w:t>
      </w:r>
      <w:r w:rsidR="00180E7E" w:rsidRPr="00E6662F">
        <w:rPr>
          <w:rFonts w:ascii="Calibri" w:hAnsi="Calibri"/>
          <w:color w:val="auto"/>
          <w:sz w:val="22"/>
          <w:szCs w:val="22"/>
        </w:rPr>
        <w:t xml:space="preserve">ue o registo contabilístico das seguintes duas operações: (i) Venda a C1 e (ii) Devolução do cliente C1 (considerando o SIP). Considere IVA </w:t>
      </w:r>
      <w:r w:rsidR="00D748DA" w:rsidRPr="00E6662F">
        <w:rPr>
          <w:rFonts w:ascii="Calibri" w:hAnsi="Calibri"/>
          <w:color w:val="auto"/>
          <w:sz w:val="22"/>
          <w:szCs w:val="22"/>
        </w:rPr>
        <w:t>20</w:t>
      </w:r>
      <w:r w:rsidR="00180E7E" w:rsidRPr="00E6662F">
        <w:rPr>
          <w:rFonts w:ascii="Calibri" w:hAnsi="Calibri"/>
          <w:color w:val="auto"/>
          <w:sz w:val="22"/>
          <w:szCs w:val="22"/>
        </w:rPr>
        <w:t>%.</w:t>
      </w:r>
    </w:p>
    <w:p w:rsidR="00F93FB7" w:rsidRPr="00F31A44" w:rsidRDefault="00F93FB7">
      <w:pPr>
        <w:rPr>
          <w:rFonts w:ascii="Calibri" w:hAnsi="Calibri" w:cs="Arial"/>
          <w:sz w:val="32"/>
          <w:szCs w:val="32"/>
        </w:rPr>
      </w:pPr>
      <w:r w:rsidRPr="00F31A44">
        <w:rPr>
          <w:rFonts w:ascii="Calibri" w:hAnsi="Calibri"/>
          <w:sz w:val="32"/>
          <w:szCs w:val="32"/>
        </w:rPr>
        <w:br w:type="page"/>
      </w:r>
    </w:p>
    <w:p w:rsidR="00180E7E" w:rsidRPr="00F31A44" w:rsidRDefault="00180E7E" w:rsidP="00233B42">
      <w:pPr>
        <w:pStyle w:val="Corpodetexto"/>
        <w:spacing w:line="300" w:lineRule="atLeast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lastRenderedPageBreak/>
        <w:t>Resolução:</w:t>
      </w:r>
    </w:p>
    <w:p w:rsidR="00180E7E" w:rsidRPr="00F31A44" w:rsidRDefault="00180E7E" w:rsidP="00233B42">
      <w:pPr>
        <w:spacing w:line="300" w:lineRule="atLeast"/>
        <w:rPr>
          <w:rFonts w:ascii="Calibri" w:hAnsi="Calibri"/>
        </w:rPr>
      </w:pPr>
    </w:p>
    <w:p w:rsidR="00180E7E" w:rsidRPr="00F31A44" w:rsidRDefault="00180E7E" w:rsidP="00233B42">
      <w:pPr>
        <w:pStyle w:val="Cabealho9"/>
        <w:keepLines w:val="0"/>
        <w:numPr>
          <w:ilvl w:val="0"/>
          <w:numId w:val="21"/>
        </w:numPr>
        <w:spacing w:before="0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t xml:space="preserve">Fórmula (critério) de custeio: </w:t>
      </w:r>
      <w:r w:rsidRPr="00F31A44">
        <w:rPr>
          <w:rFonts w:ascii="Calibri" w:hAnsi="Calibri"/>
          <w:b/>
          <w:color w:val="auto"/>
          <w:sz w:val="32"/>
          <w:szCs w:val="32"/>
        </w:rPr>
        <w:t>FIFO</w:t>
      </w:r>
    </w:p>
    <w:p w:rsidR="00180E7E" w:rsidRPr="00F31A44" w:rsidRDefault="00180E7E" w:rsidP="00233B42">
      <w:pPr>
        <w:rPr>
          <w:rFonts w:ascii="Calibri" w:hAnsi="Calibri" w:cs="Arial"/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0E7E" w:rsidRPr="00F31A44" w:rsidTr="000536AA">
        <w:trPr>
          <w:cantSplit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pStyle w:val="Cabealho1"/>
              <w:spacing w:before="80" w:after="80"/>
              <w:rPr>
                <w:rFonts w:ascii="Calibri" w:hAnsi="Calibri"/>
                <w:color w:val="auto"/>
                <w:sz w:val="30"/>
              </w:rPr>
            </w:pPr>
            <w:r w:rsidRPr="00F31A44">
              <w:rPr>
                <w:rFonts w:ascii="Calibri" w:hAnsi="Calibri"/>
                <w:color w:val="auto"/>
                <w:sz w:val="30"/>
              </w:rPr>
              <w:t>Ficha de Armazém</w:t>
            </w:r>
          </w:p>
        </w:tc>
      </w:tr>
      <w:tr w:rsidR="00180E7E" w:rsidRPr="00F31A44" w:rsidTr="000536AA">
        <w:trPr>
          <w:cantSplit/>
          <w:trHeight w:val="548"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spacing w:before="120"/>
              <w:rPr>
                <w:rFonts w:ascii="Calibri" w:hAnsi="Calibri" w:cs="Arial"/>
                <w:color w:val="00000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Produto:</w:t>
            </w:r>
            <w:r w:rsidRPr="00F31A44">
              <w:rPr>
                <w:rFonts w:ascii="Calibri" w:hAnsi="Calibri" w:cs="Arial"/>
                <w:color w:val="000000"/>
              </w:rPr>
              <w:t xml:space="preserve"> Mercadoria XOC      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   </w:t>
            </w: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Fórmula de Custeio:</w:t>
            </w:r>
            <w:r w:rsidRPr="00F31A44">
              <w:rPr>
                <w:rFonts w:ascii="Calibri" w:hAnsi="Calibri" w:cs="Arial"/>
                <w:color w:val="000000"/>
              </w:rPr>
              <w:t xml:space="preserve"> FIFO</w:t>
            </w:r>
          </w:p>
        </w:tc>
      </w:tr>
      <w:tr w:rsidR="00180E7E" w:rsidRPr="00F31A44" w:rsidTr="000536AA">
        <w:trPr>
          <w:cantSplit/>
        </w:trPr>
        <w:tc>
          <w:tcPr>
            <w:tcW w:w="1080" w:type="dxa"/>
            <w:gridSpan w:val="2"/>
            <w:vMerge w:val="restart"/>
          </w:tcPr>
          <w:p w:rsidR="00180E7E" w:rsidRPr="00F31A44" w:rsidRDefault="00180E7E" w:rsidP="000536AA">
            <w:pPr>
              <w:pStyle w:val="Cabealho1"/>
              <w:spacing w:before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Data</w:t>
            </w:r>
          </w:p>
          <w:p w:rsidR="00180E7E" w:rsidRPr="00F31A44" w:rsidRDefault="00180E7E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Ano: N</w:t>
            </w:r>
          </w:p>
        </w:tc>
        <w:tc>
          <w:tcPr>
            <w:tcW w:w="1800" w:type="dxa"/>
            <w:vMerge w:val="restart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Descrição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8"/>
              <w:spacing w:before="60" w:after="60"/>
              <w:rPr>
                <w:rFonts w:ascii="Calibri" w:hAnsi="Calibri"/>
              </w:rPr>
            </w:pPr>
            <w:r w:rsidRPr="00F31A44">
              <w:rPr>
                <w:rFonts w:ascii="Calibri" w:hAnsi="Calibri"/>
              </w:rPr>
              <w:t>Entradas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Saídas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Inventário/Stock</w:t>
            </w:r>
          </w:p>
        </w:tc>
      </w:tr>
      <w:tr w:rsidR="00180E7E" w:rsidRPr="00F31A44" w:rsidTr="000536AA">
        <w:trPr>
          <w:cantSplit/>
          <w:trHeight w:val="293"/>
        </w:trPr>
        <w:tc>
          <w:tcPr>
            <w:tcW w:w="1080" w:type="dxa"/>
            <w:gridSpan w:val="2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</w:tr>
      <w:tr w:rsidR="00180E7E" w:rsidRPr="00F31A44" w:rsidTr="000536AA">
        <w:trPr>
          <w:cantSplit/>
        </w:trPr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18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80E7E" w:rsidRPr="00F31A44" w:rsidTr="000536AA">
        <w:tc>
          <w:tcPr>
            <w:tcW w:w="54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Invent. inicial (Ii)</w:t>
            </w:r>
          </w:p>
        </w:tc>
        <w:tc>
          <w:tcPr>
            <w:tcW w:w="72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Oferta a C1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720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Devolução de C1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820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</w:tr>
      <w:tr w:rsidR="00180E7E" w:rsidRPr="00F31A44" w:rsidTr="000536AA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Desc. comerc. obtido F1 (1)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820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1.125</w:t>
            </w:r>
          </w:p>
        </w:tc>
      </w:tr>
      <w:tr w:rsidR="00180E7E" w:rsidRPr="00F31A44" w:rsidTr="000536AA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Quebra 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normal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820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1.125</w:t>
            </w:r>
          </w:p>
        </w:tc>
      </w:tr>
      <w:tr w:rsidR="00180E7E" w:rsidRPr="00F31A44" w:rsidTr="000536AA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Quebra 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anormal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</w:tr>
      <w:tr w:rsidR="00180E7E" w:rsidRPr="00F31A44" w:rsidTr="000536AA"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180E7E" w:rsidRPr="00F31A44" w:rsidRDefault="00180E7E" w:rsidP="00233B42">
            <w:pPr>
              <w:spacing w:before="80" w:after="20"/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1.125</w:t>
            </w:r>
          </w:p>
        </w:tc>
      </w:tr>
    </w:tbl>
    <w:p w:rsidR="00180E7E" w:rsidRPr="00E6662F" w:rsidRDefault="00180E7E" w:rsidP="00233B42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180E7E" w:rsidRPr="00E6662F" w:rsidRDefault="00180E7E" w:rsidP="00233B42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180E7E" w:rsidRPr="00F31A44" w:rsidRDefault="00180E7E" w:rsidP="00180E7E">
      <w:pPr>
        <w:pStyle w:val="Corpodetexto"/>
        <w:spacing w:after="120" w:line="300" w:lineRule="atLeast"/>
        <w:rPr>
          <w:rFonts w:ascii="Calibri" w:hAnsi="Calibri"/>
          <w:b/>
          <w:bCs/>
          <w:color w:val="auto"/>
        </w:rPr>
      </w:pPr>
      <w:r w:rsidRPr="00F31A44">
        <w:rPr>
          <w:rFonts w:ascii="Calibri" w:hAnsi="Calibri"/>
          <w:b/>
          <w:bCs/>
          <w:color w:val="auto"/>
        </w:rPr>
        <w:t>Notas:</w:t>
      </w:r>
    </w:p>
    <w:p w:rsidR="00180E7E" w:rsidRPr="00E6662F" w:rsidRDefault="00180E7E" w:rsidP="00233B42">
      <w:pPr>
        <w:pStyle w:val="Corpodetexto"/>
        <w:numPr>
          <w:ilvl w:val="0"/>
          <w:numId w:val="16"/>
        </w:numPr>
        <w:spacing w:after="120" w:line="300" w:lineRule="atLeast"/>
        <w:ind w:left="391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O </w:t>
      </w:r>
      <w:r w:rsidRPr="00E6662F">
        <w:rPr>
          <w:rFonts w:ascii="Calibri" w:hAnsi="Calibri"/>
          <w:b/>
          <w:bCs/>
          <w:i/>
          <w:iCs/>
          <w:color w:val="auto"/>
          <w:sz w:val="22"/>
          <w:szCs w:val="22"/>
        </w:rPr>
        <w:t>desconto comercial obtido</w:t>
      </w:r>
      <w:r w:rsidRPr="00E6662F">
        <w:rPr>
          <w:rFonts w:ascii="Calibri" w:hAnsi="Calibri"/>
          <w:color w:val="auto"/>
          <w:sz w:val="22"/>
          <w:szCs w:val="22"/>
        </w:rPr>
        <w:t xml:space="preserve"> de F1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reduz</w:t>
      </w:r>
      <w:r w:rsidRPr="00E6662F">
        <w:rPr>
          <w:rFonts w:ascii="Calibri" w:hAnsi="Calibri"/>
          <w:color w:val="auto"/>
          <w:sz w:val="22"/>
          <w:szCs w:val="22"/>
        </w:rPr>
        <w:t xml:space="preserve"> o valor da compra (1.250 – 125 = 1.125) e, como consequência, provoca uma alteração no custo unitário, que diminui (1.125 / 20 = 22,5).</w:t>
      </w:r>
    </w:p>
    <w:p w:rsidR="00180E7E" w:rsidRPr="00E6662F" w:rsidRDefault="00180E7E" w:rsidP="00233B42">
      <w:pPr>
        <w:pStyle w:val="Corpodetexto"/>
        <w:numPr>
          <w:ilvl w:val="0"/>
          <w:numId w:val="16"/>
        </w:numPr>
        <w:spacing w:after="120" w:line="300" w:lineRule="atLeast"/>
        <w:ind w:left="391"/>
        <w:rPr>
          <w:rFonts w:ascii="Calibri" w:hAnsi="Calibri"/>
          <w:color w:val="auto"/>
          <w:sz w:val="22"/>
          <w:szCs w:val="22"/>
          <w:u w:val="single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A </w:t>
      </w:r>
      <w:r w:rsidRPr="00E6662F">
        <w:rPr>
          <w:rFonts w:ascii="Calibri" w:hAnsi="Calibri"/>
          <w:b/>
          <w:bCs/>
          <w:i/>
          <w:iCs/>
          <w:color w:val="auto"/>
          <w:sz w:val="22"/>
          <w:szCs w:val="22"/>
        </w:rPr>
        <w:t>quebra normal</w:t>
      </w:r>
      <w:r w:rsidRPr="00E6662F">
        <w:rPr>
          <w:rFonts w:ascii="Calibri" w:hAnsi="Calibri"/>
          <w:color w:val="auto"/>
          <w:sz w:val="22"/>
          <w:szCs w:val="22"/>
        </w:rPr>
        <w:t xml:space="preserve">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não altera</w:t>
      </w:r>
      <w:r w:rsidRPr="00E6662F">
        <w:rPr>
          <w:rFonts w:ascii="Calibri" w:hAnsi="Calibri"/>
          <w:color w:val="auto"/>
          <w:sz w:val="22"/>
          <w:szCs w:val="22"/>
        </w:rPr>
        <w:t xml:space="preserve"> o valor total em armazém, mas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altera</w:t>
      </w:r>
      <w:r w:rsidRPr="00E6662F">
        <w:rPr>
          <w:rFonts w:ascii="Calibri" w:hAnsi="Calibri"/>
          <w:color w:val="auto"/>
          <w:sz w:val="22"/>
          <w:szCs w:val="22"/>
        </w:rPr>
        <w:t xml:space="preserve"> as quantidades (diminuem) e o custo unitário (aumenta); o novo custo unitário = 820 / (41-10) = 26,45.</w:t>
      </w:r>
    </w:p>
    <w:p w:rsidR="00180E7E" w:rsidRPr="00E6662F" w:rsidRDefault="00180E7E" w:rsidP="00233B42">
      <w:pPr>
        <w:pStyle w:val="Corpodetexto"/>
        <w:numPr>
          <w:ilvl w:val="0"/>
          <w:numId w:val="35"/>
        </w:numPr>
        <w:spacing w:after="120" w:line="30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b/>
          <w:bCs/>
          <w:color w:val="auto"/>
          <w:sz w:val="22"/>
          <w:szCs w:val="22"/>
          <w:u w:val="single"/>
        </w:rPr>
        <w:t>Pressuposto:</w:t>
      </w:r>
      <w:r w:rsidRPr="00E6662F">
        <w:rPr>
          <w:rFonts w:ascii="Calibri" w:hAnsi="Calibri"/>
          <w:color w:val="auto"/>
          <w:sz w:val="22"/>
          <w:szCs w:val="22"/>
        </w:rPr>
        <w:t xml:space="preserve"> Veja o pressuposto enunciado na página anterior sobre quebras normais.</w:t>
      </w:r>
    </w:p>
    <w:p w:rsidR="00180E7E" w:rsidRPr="00E6662F" w:rsidRDefault="00180E7E" w:rsidP="009C47CB">
      <w:pPr>
        <w:pStyle w:val="Corpodetexto"/>
        <w:numPr>
          <w:ilvl w:val="0"/>
          <w:numId w:val="16"/>
        </w:numPr>
        <w:spacing w:after="120" w:line="300" w:lineRule="atLeast"/>
        <w:ind w:left="391" w:hanging="391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A </w:t>
      </w:r>
      <w:r w:rsidRPr="00E6662F">
        <w:rPr>
          <w:rFonts w:ascii="Calibri" w:hAnsi="Calibri"/>
          <w:b/>
          <w:bCs/>
          <w:i/>
          <w:iCs/>
          <w:color w:val="auto"/>
          <w:sz w:val="22"/>
          <w:szCs w:val="22"/>
        </w:rPr>
        <w:t>quebra anormal</w:t>
      </w:r>
      <w:r w:rsidRPr="00E6662F">
        <w:rPr>
          <w:rFonts w:ascii="Calibri" w:hAnsi="Calibri"/>
          <w:color w:val="auto"/>
          <w:sz w:val="22"/>
          <w:szCs w:val="22"/>
        </w:rPr>
        <w:t xml:space="preserve"> é uma saída de armazém decorrente de um acontecimento extraordinário. Este acontecimento provoca um gasto, logo a quebra anormal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é valorizada</w:t>
      </w:r>
      <w:r w:rsidRPr="00E6662F">
        <w:rPr>
          <w:rFonts w:ascii="Calibri" w:hAnsi="Calibri"/>
          <w:color w:val="auto"/>
          <w:sz w:val="22"/>
          <w:szCs w:val="22"/>
        </w:rPr>
        <w:t xml:space="preserve"> como qualquer outra saída de armazém. O custo unitário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não é alterado</w:t>
      </w:r>
      <w:r w:rsidRPr="00E6662F">
        <w:rPr>
          <w:rFonts w:ascii="Calibri" w:hAnsi="Calibri"/>
          <w:color w:val="auto"/>
          <w:sz w:val="22"/>
          <w:szCs w:val="22"/>
        </w:rPr>
        <w:t>.</w:t>
      </w:r>
    </w:p>
    <w:p w:rsidR="00180E7E" w:rsidRPr="00E6662F" w:rsidRDefault="00180E7E" w:rsidP="00233B42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180E7E" w:rsidRPr="00F31A44" w:rsidRDefault="00180E7E" w:rsidP="00233B42">
      <w:pPr>
        <w:pStyle w:val="Cabealho9"/>
        <w:keepLines w:val="0"/>
        <w:numPr>
          <w:ilvl w:val="0"/>
          <w:numId w:val="21"/>
        </w:numPr>
        <w:spacing w:before="0"/>
        <w:ind w:left="357" w:hanging="357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lastRenderedPageBreak/>
        <w:t xml:space="preserve">Fórmula (critério) de custeio: </w:t>
      </w:r>
      <w:r w:rsidRPr="00F31A44">
        <w:rPr>
          <w:rFonts w:ascii="Calibri" w:hAnsi="Calibri"/>
          <w:b/>
          <w:color w:val="auto"/>
          <w:sz w:val="32"/>
          <w:szCs w:val="32"/>
        </w:rPr>
        <w:t>CMP</w:t>
      </w:r>
    </w:p>
    <w:p w:rsidR="00180E7E" w:rsidRPr="00F31A44" w:rsidRDefault="00180E7E" w:rsidP="00233B42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180E7E" w:rsidRPr="00F31A44" w:rsidRDefault="00180E7E" w:rsidP="00233B42">
      <w:pPr>
        <w:pStyle w:val="Corpodetexto"/>
        <w:rPr>
          <w:rFonts w:ascii="Calibri" w:hAnsi="Calibri"/>
          <w:color w:val="auto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0E7E" w:rsidRPr="00F31A44" w:rsidTr="000536AA">
        <w:trPr>
          <w:cantSplit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pStyle w:val="Cabealho1"/>
              <w:spacing w:before="80" w:after="80"/>
              <w:rPr>
                <w:rFonts w:ascii="Calibri" w:hAnsi="Calibri"/>
                <w:sz w:val="30"/>
              </w:rPr>
            </w:pPr>
            <w:r w:rsidRPr="00F31A44">
              <w:rPr>
                <w:rFonts w:ascii="Calibri" w:hAnsi="Calibri"/>
                <w:sz w:val="30"/>
              </w:rPr>
              <w:t>Ficha de Armazém</w:t>
            </w:r>
          </w:p>
        </w:tc>
      </w:tr>
      <w:tr w:rsidR="00180E7E" w:rsidRPr="00F31A44" w:rsidTr="000536AA">
        <w:trPr>
          <w:cantSplit/>
          <w:trHeight w:val="548"/>
        </w:trPr>
        <w:tc>
          <w:tcPr>
            <w:tcW w:w="9360" w:type="dxa"/>
            <w:gridSpan w:val="12"/>
          </w:tcPr>
          <w:p w:rsidR="00180E7E" w:rsidRPr="00F31A44" w:rsidRDefault="00180E7E" w:rsidP="000536AA">
            <w:pPr>
              <w:spacing w:before="120"/>
              <w:rPr>
                <w:rFonts w:ascii="Calibri" w:hAnsi="Calibri" w:cs="Arial"/>
                <w:color w:val="00000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Produto:</w:t>
            </w:r>
            <w:r w:rsidRPr="00F31A44">
              <w:rPr>
                <w:rFonts w:ascii="Calibri" w:hAnsi="Calibri" w:cs="Arial"/>
                <w:color w:val="000000"/>
              </w:rPr>
              <w:t xml:space="preserve"> Mercadoria XOC      </w:t>
            </w:r>
            <w:r w:rsidRPr="00F31A44"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   </w:t>
            </w:r>
            <w:r w:rsidRPr="00F31A44">
              <w:rPr>
                <w:rFonts w:ascii="Calibri" w:hAnsi="Calibri" w:cs="Arial"/>
                <w:b/>
                <w:bCs/>
                <w:color w:val="000000"/>
                <w:u w:val="single"/>
              </w:rPr>
              <w:t>Fórmula de Custeio:</w:t>
            </w:r>
            <w:r w:rsidRPr="00F31A44">
              <w:rPr>
                <w:rFonts w:ascii="Calibri" w:hAnsi="Calibri" w:cs="Arial"/>
                <w:color w:val="000000"/>
              </w:rPr>
              <w:t xml:space="preserve"> CMP</w:t>
            </w:r>
          </w:p>
        </w:tc>
      </w:tr>
      <w:tr w:rsidR="00180E7E" w:rsidRPr="00F31A44" w:rsidTr="000536AA">
        <w:trPr>
          <w:cantSplit/>
        </w:trPr>
        <w:tc>
          <w:tcPr>
            <w:tcW w:w="1080" w:type="dxa"/>
            <w:gridSpan w:val="2"/>
            <w:vMerge w:val="restart"/>
          </w:tcPr>
          <w:p w:rsidR="00180E7E" w:rsidRPr="00F31A44" w:rsidRDefault="00180E7E" w:rsidP="000536AA">
            <w:pPr>
              <w:pStyle w:val="Cabealho1"/>
              <w:spacing w:before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Data</w:t>
            </w:r>
          </w:p>
          <w:p w:rsidR="00180E7E" w:rsidRPr="00F31A44" w:rsidRDefault="00180E7E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Ano: N</w:t>
            </w:r>
          </w:p>
        </w:tc>
        <w:tc>
          <w:tcPr>
            <w:tcW w:w="1800" w:type="dxa"/>
            <w:vMerge w:val="restart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Descrição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8"/>
              <w:spacing w:before="60" w:after="60"/>
              <w:rPr>
                <w:rFonts w:ascii="Calibri" w:hAnsi="Calibri"/>
              </w:rPr>
            </w:pPr>
            <w:r w:rsidRPr="00F31A44">
              <w:rPr>
                <w:rFonts w:ascii="Calibri" w:hAnsi="Calibri"/>
              </w:rPr>
              <w:t>Entradas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Saídas</w:t>
            </w:r>
          </w:p>
        </w:tc>
        <w:tc>
          <w:tcPr>
            <w:tcW w:w="2160" w:type="dxa"/>
            <w:gridSpan w:val="3"/>
          </w:tcPr>
          <w:p w:rsidR="00180E7E" w:rsidRPr="00F31A44" w:rsidRDefault="00180E7E" w:rsidP="000536AA">
            <w:pPr>
              <w:pStyle w:val="Cabealho1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31A44">
              <w:rPr>
                <w:rFonts w:ascii="Calibri" w:hAnsi="Calibri"/>
                <w:sz w:val="20"/>
                <w:szCs w:val="20"/>
              </w:rPr>
              <w:t>Inventário/Stock</w:t>
            </w:r>
          </w:p>
        </w:tc>
      </w:tr>
      <w:tr w:rsidR="00180E7E" w:rsidRPr="00F31A44" w:rsidTr="000536AA">
        <w:trPr>
          <w:cantSplit/>
          <w:trHeight w:val="293"/>
        </w:trPr>
        <w:tc>
          <w:tcPr>
            <w:tcW w:w="1080" w:type="dxa"/>
            <w:gridSpan w:val="2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Custo</w:t>
            </w: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Unitário</w:t>
            </w:r>
          </w:p>
        </w:tc>
        <w:tc>
          <w:tcPr>
            <w:tcW w:w="720" w:type="dxa"/>
            <w:vMerge w:val="restart"/>
          </w:tcPr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:rsidR="00180E7E" w:rsidRPr="00F31A44" w:rsidRDefault="00180E7E" w:rsidP="000536AA">
            <w:pPr>
              <w:spacing w:before="40"/>
              <w:jc w:val="center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F31A44">
              <w:rPr>
                <w:rFonts w:ascii="Calibri" w:hAnsi="Calibri" w:cs="Arial"/>
                <w:color w:val="000000"/>
                <w:sz w:val="17"/>
                <w:szCs w:val="17"/>
              </w:rPr>
              <w:t>Valor</w:t>
            </w:r>
          </w:p>
        </w:tc>
      </w:tr>
      <w:tr w:rsidR="00180E7E" w:rsidRPr="00F31A44" w:rsidTr="000536AA">
        <w:trPr>
          <w:cantSplit/>
        </w:trPr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540" w:type="dxa"/>
          </w:tcPr>
          <w:p w:rsidR="00180E7E" w:rsidRPr="00F31A44" w:rsidRDefault="00180E7E" w:rsidP="000536AA">
            <w:pPr>
              <w:spacing w:before="40" w:after="4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F31A44">
              <w:rPr>
                <w:rFonts w:ascii="Calibri" w:hAnsi="Calibri" w:cs="Arial"/>
                <w:color w:val="000000"/>
                <w:sz w:val="18"/>
                <w:szCs w:val="18"/>
              </w:rPr>
              <w:t>Dia</w:t>
            </w:r>
          </w:p>
        </w:tc>
        <w:tc>
          <w:tcPr>
            <w:tcW w:w="180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:rsidR="00180E7E" w:rsidRPr="00F31A44" w:rsidRDefault="00180E7E" w:rsidP="000536AA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F93FB7" w:rsidRPr="00F31A44" w:rsidTr="000536AA">
        <w:tc>
          <w:tcPr>
            <w:tcW w:w="540" w:type="dxa"/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Invent. inicial (Ii)</w:t>
            </w:r>
          </w:p>
        </w:tc>
        <w:tc>
          <w:tcPr>
            <w:tcW w:w="720" w:type="dxa"/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2.000</w:t>
            </w:r>
          </w:p>
        </w:tc>
      </w:tr>
      <w:tr w:rsidR="00F93FB7" w:rsidRPr="00F31A44" w:rsidTr="00F54EE5"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3.250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Venda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21,667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1.950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Oferta a C1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21,667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86,667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21,667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1.863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Devolução de C1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21,575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1.963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Desc. comerc. obtido F1 (1)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955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20,201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1.838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Quebra 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normal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955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22,695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1.838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F93FB7" w:rsidRPr="00F31A44" w:rsidTr="00F54EE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0536AA">
            <w:pPr>
              <w:spacing w:before="60" w:after="6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Quebra 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anormal</w:t>
            </w: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22,695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955B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453,90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 w:rsidP="00955BE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22,695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1.384</w:t>
            </w:r>
          </w:p>
        </w:tc>
      </w:tr>
      <w:tr w:rsidR="00F93FB7" w:rsidRPr="00F31A44" w:rsidTr="00F54EE5"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F93FB7" w:rsidRPr="00F31A44" w:rsidRDefault="00F93FB7" w:rsidP="000536A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3FB7" w:rsidRPr="00F31A44" w:rsidRDefault="00F93FB7" w:rsidP="000536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93FB7" w:rsidRPr="00F31A44" w:rsidRDefault="00F93FB7" w:rsidP="00F54EE5">
            <w:pPr>
              <w:spacing w:before="80" w:after="2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F93FB7" w:rsidRPr="00F31A44" w:rsidRDefault="00F93FB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31A4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80E7E" w:rsidRPr="00325905" w:rsidRDefault="00180E7E" w:rsidP="00180E7E">
      <w:pPr>
        <w:pStyle w:val="Corpodetexto"/>
        <w:rPr>
          <w:rFonts w:ascii="Calibri" w:hAnsi="Calibri"/>
          <w:color w:val="auto"/>
          <w:sz w:val="22"/>
          <w:szCs w:val="22"/>
        </w:rPr>
      </w:pPr>
    </w:p>
    <w:p w:rsidR="00180E7E" w:rsidRPr="00325905" w:rsidRDefault="00180E7E" w:rsidP="00233B42">
      <w:pPr>
        <w:pStyle w:val="Corpodetexto"/>
        <w:rPr>
          <w:rFonts w:ascii="Calibri" w:hAnsi="Calibri"/>
          <w:color w:val="auto"/>
        </w:rPr>
      </w:pPr>
    </w:p>
    <w:p w:rsidR="009C47CB" w:rsidRPr="00325905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0"/>
          <w:szCs w:val="20"/>
        </w:rPr>
      </w:pPr>
      <w:r w:rsidRPr="00325905">
        <w:rPr>
          <w:rFonts w:ascii="Calibri" w:hAnsi="Calibri"/>
          <w:b/>
          <w:bCs/>
          <w:color w:val="auto"/>
          <w:sz w:val="20"/>
          <w:szCs w:val="20"/>
        </w:rPr>
        <w:t>{Espaço para notas pessoais}</w:t>
      </w:r>
    </w:p>
    <w:p w:rsidR="009C47CB" w:rsidRPr="00325905" w:rsidRDefault="009C47CB" w:rsidP="009C47CB">
      <w:pPr>
        <w:pStyle w:val="Corpodetexto"/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9C47CB" w:rsidRPr="00F31A44" w:rsidRDefault="009C47CB" w:rsidP="009C47CB">
      <w:pPr>
        <w:pStyle w:val="Corpodetexto"/>
        <w:pBdr>
          <w:top w:val="dotted" w:sz="4" w:space="1" w:color="auto"/>
          <w:bottom w:val="dotted" w:sz="4" w:space="1" w:color="auto"/>
          <w:between w:val="dotted" w:sz="4" w:space="1" w:color="auto"/>
        </w:pBdr>
        <w:spacing w:after="120" w:line="300" w:lineRule="atLeast"/>
        <w:rPr>
          <w:rFonts w:ascii="Calibri" w:hAnsi="Calibri"/>
          <w:b/>
          <w:bCs/>
          <w:color w:val="auto"/>
          <w:sz w:val="22"/>
          <w:szCs w:val="22"/>
        </w:rPr>
      </w:pPr>
    </w:p>
    <w:p w:rsidR="00180E7E" w:rsidRPr="00F31A44" w:rsidRDefault="00180E7E" w:rsidP="00233B42">
      <w:pPr>
        <w:pStyle w:val="Cabealho9"/>
        <w:keepLines w:val="0"/>
        <w:numPr>
          <w:ilvl w:val="0"/>
          <w:numId w:val="21"/>
        </w:numPr>
        <w:spacing w:before="0"/>
        <w:ind w:left="357" w:hanging="357"/>
        <w:rPr>
          <w:rFonts w:ascii="Calibri" w:hAnsi="Calibri"/>
          <w:color w:val="auto"/>
          <w:sz w:val="32"/>
          <w:szCs w:val="32"/>
        </w:rPr>
      </w:pPr>
      <w:r w:rsidRPr="00F31A44">
        <w:rPr>
          <w:rFonts w:ascii="Calibri" w:hAnsi="Calibri"/>
          <w:color w:val="auto"/>
          <w:sz w:val="32"/>
          <w:szCs w:val="32"/>
        </w:rPr>
        <w:lastRenderedPageBreak/>
        <w:t xml:space="preserve">Registo da venda a C1 e da devolução de C1, considerando o </w:t>
      </w:r>
      <w:r w:rsidRPr="00F31A44">
        <w:rPr>
          <w:rFonts w:ascii="Calibri" w:hAnsi="Calibri"/>
          <w:b/>
          <w:color w:val="auto"/>
          <w:sz w:val="32"/>
          <w:szCs w:val="32"/>
        </w:rPr>
        <w:t>SIP</w:t>
      </w:r>
    </w:p>
    <w:p w:rsidR="00180E7E" w:rsidRPr="00F31A44" w:rsidRDefault="00180E7E" w:rsidP="00233B42">
      <w:pPr>
        <w:pStyle w:val="Corpodetexto"/>
        <w:rPr>
          <w:rFonts w:ascii="Calibri" w:hAnsi="Calibri"/>
          <w:color w:val="aut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1440"/>
        <w:gridCol w:w="1440"/>
        <w:gridCol w:w="1400"/>
      </w:tblGrid>
      <w:tr w:rsidR="00180E7E" w:rsidRPr="00F31A44" w:rsidTr="00D55EB2">
        <w:tc>
          <w:tcPr>
            <w:tcW w:w="720" w:type="dxa"/>
            <w:shd w:val="clear" w:color="auto" w:fill="FFFFCC"/>
          </w:tcPr>
          <w:p w:rsidR="00180E7E" w:rsidRPr="00F31A44" w:rsidRDefault="00180E7E" w:rsidP="00D55EB2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N.º</w:t>
            </w:r>
          </w:p>
        </w:tc>
        <w:tc>
          <w:tcPr>
            <w:tcW w:w="4140" w:type="dxa"/>
            <w:shd w:val="clear" w:color="auto" w:fill="FFFFCC"/>
          </w:tcPr>
          <w:p w:rsidR="00180E7E" w:rsidRPr="00F31A44" w:rsidRDefault="00180E7E" w:rsidP="00D55EB2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Descrição</w:t>
            </w:r>
          </w:p>
        </w:tc>
        <w:tc>
          <w:tcPr>
            <w:tcW w:w="1440" w:type="dxa"/>
            <w:shd w:val="clear" w:color="auto" w:fill="FFFFCC"/>
          </w:tcPr>
          <w:p w:rsidR="00180E7E" w:rsidRPr="00F31A44" w:rsidRDefault="00180E7E" w:rsidP="00D55EB2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Débito</w:t>
            </w:r>
          </w:p>
        </w:tc>
        <w:tc>
          <w:tcPr>
            <w:tcW w:w="1440" w:type="dxa"/>
            <w:shd w:val="clear" w:color="auto" w:fill="FFFFCC"/>
          </w:tcPr>
          <w:p w:rsidR="00180E7E" w:rsidRPr="00F31A44" w:rsidRDefault="00180E7E" w:rsidP="00D55EB2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Crédito</w:t>
            </w:r>
          </w:p>
        </w:tc>
        <w:tc>
          <w:tcPr>
            <w:tcW w:w="1400" w:type="dxa"/>
            <w:shd w:val="clear" w:color="auto" w:fill="FFFFCC"/>
          </w:tcPr>
          <w:p w:rsidR="00180E7E" w:rsidRPr="00F31A44" w:rsidRDefault="00180E7E" w:rsidP="00D55EB2">
            <w:pPr>
              <w:pStyle w:val="Corpodetexto"/>
              <w:spacing w:before="60" w:after="6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Valor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Venda: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- Pela </w:t>
            </w:r>
            <w:r w:rsidR="00F54EE5" w:rsidRPr="00F31A44">
              <w:rPr>
                <w:rFonts w:ascii="Calibri" w:hAnsi="Calibri"/>
                <w:color w:val="auto"/>
                <w:sz w:val="21"/>
                <w:szCs w:val="21"/>
              </w:rPr>
              <w:t>fatura</w:t>
            </w: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 (a preço de venda)</w:t>
            </w:r>
          </w:p>
        </w:tc>
        <w:tc>
          <w:tcPr>
            <w:tcW w:w="1440" w:type="dxa"/>
          </w:tcPr>
          <w:p w:rsidR="00180E7E" w:rsidRPr="00F31A44" w:rsidRDefault="00180E7E" w:rsidP="005F5C6C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211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00" w:type="dxa"/>
          </w:tcPr>
          <w:p w:rsidR="00180E7E" w:rsidRPr="00F31A44" w:rsidRDefault="008163B4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2.880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    (60 * 40 = 2.400)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711</w:t>
            </w: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2.400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40" w:type="dxa"/>
          </w:tcPr>
          <w:p w:rsidR="00180E7E" w:rsidRPr="00F31A44" w:rsidRDefault="00180E7E" w:rsidP="005F5C6C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2433</w:t>
            </w:r>
          </w:p>
        </w:tc>
        <w:tc>
          <w:tcPr>
            <w:tcW w:w="1400" w:type="dxa"/>
          </w:tcPr>
          <w:p w:rsidR="00180E7E" w:rsidRPr="00F31A44" w:rsidRDefault="00180E7E" w:rsidP="008163B4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4</w:t>
            </w:r>
            <w:r w:rsidR="008163B4" w:rsidRPr="00F31A44">
              <w:rPr>
                <w:rFonts w:ascii="Calibri" w:hAnsi="Calibri"/>
                <w:color w:val="auto"/>
                <w:sz w:val="21"/>
                <w:szCs w:val="21"/>
              </w:rPr>
              <w:t>80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- Pela saída de armazém (a custo de </w:t>
            </w:r>
          </w:p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   aquisição) (60 * 20 = 1.200)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611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321</w:t>
            </w: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1.200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Devolução do cliente C1</w:t>
            </w:r>
            <w:r w:rsidRPr="00F31A44">
              <w:rPr>
                <w:rFonts w:ascii="Calibri" w:hAnsi="Calibri"/>
                <w:bCs/>
                <w:color w:val="auto"/>
                <w:sz w:val="21"/>
                <w:szCs w:val="21"/>
              </w:rPr>
              <w:t xml:space="preserve"> (1)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 Pela Nota de Crédito (a preço de venda)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71.7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200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   (5 * 40 = 200)</w:t>
            </w:r>
          </w:p>
        </w:tc>
        <w:tc>
          <w:tcPr>
            <w:tcW w:w="1440" w:type="dxa"/>
          </w:tcPr>
          <w:p w:rsidR="00180E7E" w:rsidRPr="00F31A44" w:rsidRDefault="00180E7E" w:rsidP="00824065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2434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00" w:type="dxa"/>
          </w:tcPr>
          <w:p w:rsidR="00180E7E" w:rsidRPr="00F31A44" w:rsidRDefault="008163B4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40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-</w:t>
            </w:r>
          </w:p>
        </w:tc>
        <w:tc>
          <w:tcPr>
            <w:tcW w:w="1440" w:type="dxa"/>
          </w:tcPr>
          <w:p w:rsidR="00180E7E" w:rsidRPr="00F31A44" w:rsidRDefault="00180E7E" w:rsidP="005F5C6C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211</w:t>
            </w:r>
          </w:p>
        </w:tc>
        <w:tc>
          <w:tcPr>
            <w:tcW w:w="1400" w:type="dxa"/>
          </w:tcPr>
          <w:p w:rsidR="00180E7E" w:rsidRPr="00F31A44" w:rsidRDefault="008163B4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240</w:t>
            </w: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180E7E" w:rsidRPr="00F31A44" w:rsidTr="000536AA">
        <w:tc>
          <w:tcPr>
            <w:tcW w:w="72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</w:tcPr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- Pela entrada em armazém </w:t>
            </w:r>
          </w:p>
          <w:p w:rsidR="00180E7E" w:rsidRPr="00F31A44" w:rsidRDefault="00180E7E" w:rsidP="000536AA">
            <w:pPr>
              <w:pStyle w:val="Corpodetexto"/>
              <w:spacing w:before="40" w:after="40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 xml:space="preserve">   (a custo de aquisição) (5 * 20) = 100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321</w:t>
            </w:r>
          </w:p>
        </w:tc>
        <w:tc>
          <w:tcPr>
            <w:tcW w:w="144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center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611</w:t>
            </w:r>
          </w:p>
        </w:tc>
        <w:tc>
          <w:tcPr>
            <w:tcW w:w="1400" w:type="dxa"/>
          </w:tcPr>
          <w:p w:rsidR="00180E7E" w:rsidRPr="00F31A44" w:rsidRDefault="00180E7E" w:rsidP="000536AA">
            <w:pPr>
              <w:pStyle w:val="Corpodetexto"/>
              <w:spacing w:before="40" w:after="40"/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  <w:r w:rsidRPr="00F31A44">
              <w:rPr>
                <w:rFonts w:ascii="Calibri" w:hAnsi="Calibri"/>
                <w:color w:val="auto"/>
                <w:sz w:val="21"/>
                <w:szCs w:val="21"/>
              </w:rPr>
              <w:t>100</w:t>
            </w:r>
          </w:p>
        </w:tc>
      </w:tr>
    </w:tbl>
    <w:p w:rsidR="00180E7E" w:rsidRPr="00F31A44" w:rsidRDefault="00180E7E" w:rsidP="00180E7E">
      <w:pPr>
        <w:pStyle w:val="Corpodetexto"/>
        <w:spacing w:after="120" w:line="300" w:lineRule="atLeast"/>
        <w:rPr>
          <w:rFonts w:ascii="Calibri" w:hAnsi="Calibri"/>
          <w:color w:val="auto"/>
        </w:rPr>
      </w:pPr>
    </w:p>
    <w:p w:rsidR="00180E7E" w:rsidRPr="00F31A44" w:rsidRDefault="00180E7E" w:rsidP="00233B42">
      <w:pPr>
        <w:pStyle w:val="Corpodetexto"/>
        <w:spacing w:after="120" w:line="320" w:lineRule="atLeast"/>
        <w:rPr>
          <w:rFonts w:ascii="Calibri" w:hAnsi="Calibri"/>
          <w:b/>
          <w:bCs/>
          <w:color w:val="auto"/>
        </w:rPr>
      </w:pPr>
      <w:r w:rsidRPr="00F31A44">
        <w:rPr>
          <w:rFonts w:ascii="Calibri" w:hAnsi="Calibri"/>
          <w:b/>
          <w:bCs/>
          <w:color w:val="auto"/>
        </w:rPr>
        <w:t>Nota:</w:t>
      </w:r>
    </w:p>
    <w:p w:rsidR="00180E7E" w:rsidRPr="00E6662F" w:rsidRDefault="00180E7E" w:rsidP="00233B42">
      <w:pPr>
        <w:pStyle w:val="Corpodetexto"/>
        <w:numPr>
          <w:ilvl w:val="0"/>
          <w:numId w:val="24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Uma operação de </w:t>
      </w:r>
      <w:r w:rsidRPr="00E6662F">
        <w:rPr>
          <w:rFonts w:ascii="Calibri" w:hAnsi="Calibri"/>
          <w:b/>
          <w:bCs/>
          <w:i/>
          <w:iCs/>
          <w:color w:val="auto"/>
          <w:sz w:val="22"/>
          <w:szCs w:val="22"/>
        </w:rPr>
        <w:t>devolução de vendas</w:t>
      </w:r>
      <w:r w:rsidRPr="00E6662F">
        <w:rPr>
          <w:rFonts w:ascii="Calibri" w:hAnsi="Calibri"/>
          <w:color w:val="auto"/>
          <w:sz w:val="22"/>
          <w:szCs w:val="22"/>
        </w:rPr>
        <w:t xml:space="preserve"> (i.e., devolução de clientes) é "inversa" à operação da venda, ou seja:</w:t>
      </w:r>
    </w:p>
    <w:p w:rsidR="00180E7E" w:rsidRPr="00E6662F" w:rsidRDefault="00180E7E" w:rsidP="00233B42">
      <w:pPr>
        <w:pStyle w:val="Corpodetexto"/>
        <w:numPr>
          <w:ilvl w:val="0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  <w:u w:val="single"/>
        </w:rPr>
        <w:t>Na venda</w:t>
      </w:r>
      <w:r w:rsidRPr="00E6662F">
        <w:rPr>
          <w:rFonts w:ascii="Calibri" w:hAnsi="Calibri"/>
          <w:color w:val="auto"/>
          <w:sz w:val="22"/>
          <w:szCs w:val="22"/>
        </w:rPr>
        <w:t xml:space="preserve">, existe: </w:t>
      </w:r>
    </w:p>
    <w:p w:rsidR="00180E7E" w:rsidRPr="00E6662F" w:rsidRDefault="00180E7E" w:rsidP="00233B42">
      <w:pPr>
        <w:pStyle w:val="Corpodetexto"/>
        <w:numPr>
          <w:ilvl w:val="1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Um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aumento</w:t>
      </w:r>
      <w:r w:rsidRPr="00E6662F">
        <w:rPr>
          <w:rFonts w:ascii="Calibri" w:hAnsi="Calibri"/>
          <w:color w:val="auto"/>
          <w:sz w:val="22"/>
          <w:szCs w:val="22"/>
        </w:rPr>
        <w:t xml:space="preserve"> de vendas, mediante emissão de uma </w:t>
      </w:r>
      <w:r w:rsidR="00F54EE5" w:rsidRPr="00E6662F">
        <w:rPr>
          <w:rFonts w:ascii="Calibri" w:hAnsi="Calibri"/>
          <w:color w:val="auto"/>
          <w:sz w:val="22"/>
          <w:szCs w:val="22"/>
        </w:rPr>
        <w:t>fatura</w:t>
      </w:r>
      <w:r w:rsidRPr="00E6662F">
        <w:rPr>
          <w:rFonts w:ascii="Calibri" w:hAnsi="Calibri"/>
          <w:color w:val="auto"/>
          <w:sz w:val="22"/>
          <w:szCs w:val="22"/>
        </w:rPr>
        <w:t xml:space="preserve"> a </w:t>
      </w:r>
      <w:r w:rsidRPr="00E6662F">
        <w:rPr>
          <w:rFonts w:ascii="Calibri" w:hAnsi="Calibri"/>
          <w:i/>
          <w:iCs/>
          <w:color w:val="auto"/>
          <w:sz w:val="22"/>
          <w:szCs w:val="22"/>
          <w:u w:val="single"/>
        </w:rPr>
        <w:t>preço de venda</w:t>
      </w:r>
      <w:r w:rsidRPr="00E6662F">
        <w:rPr>
          <w:rFonts w:ascii="Calibri" w:hAnsi="Calibri"/>
          <w:color w:val="auto"/>
          <w:sz w:val="22"/>
          <w:szCs w:val="22"/>
        </w:rPr>
        <w:t>;</w:t>
      </w:r>
    </w:p>
    <w:p w:rsidR="00180E7E" w:rsidRPr="00E6662F" w:rsidRDefault="00180E7E" w:rsidP="00233B42">
      <w:pPr>
        <w:pStyle w:val="Corpodetexto"/>
        <w:numPr>
          <w:ilvl w:val="1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Uma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saída</w:t>
      </w:r>
      <w:r w:rsidRPr="00E6662F">
        <w:rPr>
          <w:rFonts w:ascii="Calibri" w:hAnsi="Calibri"/>
          <w:color w:val="auto"/>
          <w:sz w:val="22"/>
          <w:szCs w:val="22"/>
        </w:rPr>
        <w:t xml:space="preserve"> de armazém a </w:t>
      </w:r>
      <w:r w:rsidRPr="00E6662F">
        <w:rPr>
          <w:rFonts w:ascii="Calibri" w:hAnsi="Calibri"/>
          <w:i/>
          <w:iCs/>
          <w:color w:val="auto"/>
          <w:sz w:val="22"/>
          <w:szCs w:val="22"/>
          <w:u w:val="single"/>
        </w:rPr>
        <w:t>custo de aquisição</w:t>
      </w:r>
      <w:r w:rsidRPr="00E6662F">
        <w:rPr>
          <w:rFonts w:ascii="Calibri" w:hAnsi="Calibri"/>
          <w:color w:val="auto"/>
          <w:sz w:val="22"/>
          <w:szCs w:val="22"/>
        </w:rPr>
        <w:t>.</w:t>
      </w:r>
    </w:p>
    <w:p w:rsidR="00180E7E" w:rsidRPr="00E6662F" w:rsidRDefault="00180E7E" w:rsidP="00233B42">
      <w:pPr>
        <w:pStyle w:val="Corpodetexto"/>
        <w:numPr>
          <w:ilvl w:val="0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  <w:u w:val="single"/>
        </w:rPr>
        <w:t>Na devolução de clientes (devolução de vendas)</w:t>
      </w:r>
      <w:r w:rsidRPr="00E6662F">
        <w:rPr>
          <w:rFonts w:ascii="Calibri" w:hAnsi="Calibri"/>
          <w:color w:val="auto"/>
          <w:sz w:val="22"/>
          <w:szCs w:val="22"/>
        </w:rPr>
        <w:t xml:space="preserve">, existe: </w:t>
      </w:r>
    </w:p>
    <w:p w:rsidR="00180E7E" w:rsidRPr="00E6662F" w:rsidRDefault="00180E7E" w:rsidP="00233B42">
      <w:pPr>
        <w:pStyle w:val="Corpodetexto"/>
        <w:numPr>
          <w:ilvl w:val="1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Uma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redução</w:t>
      </w:r>
      <w:r w:rsidRPr="00E6662F">
        <w:rPr>
          <w:rFonts w:ascii="Calibri" w:hAnsi="Calibri"/>
          <w:color w:val="auto"/>
          <w:sz w:val="22"/>
          <w:szCs w:val="22"/>
        </w:rPr>
        <w:t xml:space="preserve"> das vendas (devido à devolução) a </w:t>
      </w:r>
      <w:r w:rsidRPr="00E6662F">
        <w:rPr>
          <w:rFonts w:ascii="Calibri" w:hAnsi="Calibri"/>
          <w:i/>
          <w:iCs/>
          <w:color w:val="auto"/>
          <w:sz w:val="22"/>
          <w:szCs w:val="22"/>
          <w:u w:val="single"/>
        </w:rPr>
        <w:t>preço de venda</w:t>
      </w:r>
      <w:r w:rsidRPr="00E6662F">
        <w:rPr>
          <w:rFonts w:ascii="Calibri" w:hAnsi="Calibri"/>
          <w:color w:val="auto"/>
          <w:sz w:val="22"/>
          <w:szCs w:val="22"/>
        </w:rPr>
        <w:t xml:space="preserve">, mediante emissão de uma Nota de Crédito (N. Cr.); </w:t>
      </w:r>
    </w:p>
    <w:p w:rsidR="00180E7E" w:rsidRPr="00E6662F" w:rsidRDefault="00180E7E" w:rsidP="00233B42">
      <w:pPr>
        <w:pStyle w:val="Corpodetexto"/>
        <w:numPr>
          <w:ilvl w:val="1"/>
          <w:numId w:val="20"/>
        </w:numPr>
        <w:spacing w:after="120" w:line="320" w:lineRule="atLeast"/>
        <w:rPr>
          <w:rFonts w:ascii="Calibri" w:hAnsi="Calibri"/>
          <w:color w:val="auto"/>
          <w:sz w:val="22"/>
          <w:szCs w:val="22"/>
        </w:rPr>
      </w:pPr>
      <w:r w:rsidRPr="00E6662F">
        <w:rPr>
          <w:rFonts w:ascii="Calibri" w:hAnsi="Calibri"/>
          <w:color w:val="auto"/>
          <w:sz w:val="22"/>
          <w:szCs w:val="22"/>
        </w:rPr>
        <w:t xml:space="preserve">Uma </w:t>
      </w:r>
      <w:r w:rsidRPr="00E6662F">
        <w:rPr>
          <w:rFonts w:ascii="Calibri" w:hAnsi="Calibri"/>
          <w:color w:val="auto"/>
          <w:sz w:val="22"/>
          <w:szCs w:val="22"/>
          <w:u w:val="single"/>
        </w:rPr>
        <w:t>entrada</w:t>
      </w:r>
      <w:r w:rsidRPr="00E6662F">
        <w:rPr>
          <w:rFonts w:ascii="Calibri" w:hAnsi="Calibri"/>
          <w:color w:val="auto"/>
          <w:sz w:val="22"/>
          <w:szCs w:val="22"/>
        </w:rPr>
        <w:t xml:space="preserve"> em armazém a </w:t>
      </w:r>
      <w:r w:rsidRPr="00E6662F">
        <w:rPr>
          <w:rFonts w:ascii="Calibri" w:hAnsi="Calibri"/>
          <w:i/>
          <w:iCs/>
          <w:color w:val="auto"/>
          <w:sz w:val="22"/>
          <w:szCs w:val="22"/>
          <w:u w:val="single"/>
        </w:rPr>
        <w:t>custo de aquisição</w:t>
      </w:r>
      <w:r w:rsidRPr="00E6662F">
        <w:rPr>
          <w:rFonts w:ascii="Calibri" w:hAnsi="Calibri"/>
          <w:color w:val="auto"/>
          <w:sz w:val="22"/>
          <w:szCs w:val="22"/>
        </w:rPr>
        <w:t xml:space="preserve"> (porque as mercadorias em armazém movimentam-se apenas a custo de aquisição e nunca a preço de venda).</w:t>
      </w:r>
    </w:p>
    <w:p w:rsidR="00180E7E" w:rsidRPr="00E6662F" w:rsidRDefault="00180E7E" w:rsidP="00F31A44">
      <w:pPr>
        <w:pStyle w:val="Corpodetexto"/>
        <w:spacing w:after="120" w:line="320" w:lineRule="atLeast"/>
        <w:rPr>
          <w:rFonts w:ascii="Calibri" w:hAnsi="Calibri"/>
          <w:color w:val="auto"/>
          <w:sz w:val="22"/>
          <w:szCs w:val="22"/>
        </w:rPr>
      </w:pPr>
    </w:p>
    <w:p w:rsidR="001D0EC4" w:rsidRPr="00E6662F" w:rsidRDefault="001D0EC4" w:rsidP="00F31A44">
      <w:pPr>
        <w:pStyle w:val="Corpodetexto"/>
        <w:spacing w:after="120" w:line="320" w:lineRule="atLeast"/>
        <w:rPr>
          <w:rFonts w:ascii="Calibri" w:hAnsi="Calibri" w:cs="TimesNewRomanPS-BoldMT"/>
          <w:b/>
          <w:color w:val="auto"/>
          <w:sz w:val="22"/>
          <w:szCs w:val="22"/>
          <w:lang w:bidi="he-IL"/>
        </w:rPr>
      </w:pPr>
    </w:p>
    <w:p w:rsidR="00F31A44" w:rsidRPr="00E6662F" w:rsidRDefault="00F31A44" w:rsidP="00F31A44">
      <w:pPr>
        <w:pStyle w:val="Corpodetexto"/>
        <w:spacing w:after="120" w:line="320" w:lineRule="atLeast"/>
        <w:rPr>
          <w:rFonts w:ascii="Calibri" w:hAnsi="Calibri" w:cs="TimesNewRomanPS-BoldMT"/>
          <w:b/>
          <w:color w:val="auto"/>
          <w:sz w:val="22"/>
          <w:szCs w:val="22"/>
          <w:lang w:bidi="he-IL"/>
        </w:rPr>
        <w:sectPr w:rsidR="00F31A44" w:rsidRPr="00E6662F" w:rsidSect="002B6C8F">
          <w:headerReference w:type="default" r:id="rId13"/>
          <w:footerReference w:type="even" r:id="rId14"/>
          <w:footerReference w:type="default" r:id="rId15"/>
          <w:type w:val="nextColumn"/>
          <w:pgSz w:w="11906" w:h="16838" w:code="9"/>
          <w:pgMar w:top="1588" w:right="1418" w:bottom="1418" w:left="1418" w:header="709" w:footer="709" w:gutter="0"/>
          <w:cols w:space="708"/>
          <w:docGrid w:linePitch="360"/>
        </w:sectPr>
      </w:pPr>
    </w:p>
    <w:p w:rsidR="00AA3124" w:rsidRPr="003E6D30" w:rsidRDefault="00AA3124" w:rsidP="00AA3124">
      <w:pPr>
        <w:pStyle w:val="Corpodetexto"/>
        <w:spacing w:after="120" w:line="320" w:lineRule="atLeast"/>
        <w:jc w:val="center"/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</w:pPr>
      <w:r w:rsidRPr="003E6D30">
        <w:rPr>
          <w:rFonts w:ascii="Calibri" w:hAnsi="Calibri" w:cs="TimesNewRomanPS-BoldMT"/>
          <w:b/>
          <w:color w:val="auto"/>
          <w:sz w:val="36"/>
          <w:szCs w:val="36"/>
          <w:u w:val="single"/>
          <w:lang w:bidi="he-IL"/>
        </w:rPr>
        <w:lastRenderedPageBreak/>
        <w:t>Tópico 3</w:t>
      </w:r>
    </w:p>
    <w:p w:rsidR="00AA3124" w:rsidRPr="00F31A44" w:rsidRDefault="00AA3124" w:rsidP="00AA3124">
      <w:pPr>
        <w:spacing w:line="320" w:lineRule="atLeast"/>
        <w:jc w:val="center"/>
        <w:rPr>
          <w:rFonts w:ascii="Calibri" w:hAnsi="Calibri" w:cs="Arial"/>
          <w:sz w:val="48"/>
          <w:szCs w:val="48"/>
        </w:rPr>
      </w:pPr>
      <w:r w:rsidRPr="00F31A44">
        <w:rPr>
          <w:rFonts w:ascii="Calibri" w:hAnsi="Calibri" w:cs="Arial"/>
          <w:sz w:val="48"/>
          <w:szCs w:val="48"/>
          <w:u w:val="single"/>
        </w:rPr>
        <w:t xml:space="preserve">Bases de Mensuração de </w:t>
      </w:r>
      <w:r w:rsidR="00F54EE5" w:rsidRPr="00F31A44">
        <w:rPr>
          <w:rFonts w:ascii="Calibri" w:hAnsi="Calibri" w:cs="Arial"/>
          <w:sz w:val="48"/>
          <w:szCs w:val="48"/>
          <w:u w:val="single"/>
        </w:rPr>
        <w:t>Ativo</w:t>
      </w:r>
      <w:r w:rsidRPr="00F31A44">
        <w:rPr>
          <w:rFonts w:ascii="Calibri" w:hAnsi="Calibri" w:cs="Arial"/>
          <w:sz w:val="48"/>
          <w:szCs w:val="48"/>
          <w:u w:val="single"/>
        </w:rPr>
        <w:t>s e Passivos</w:t>
      </w:r>
      <w:r w:rsidRPr="00F31A44">
        <w:rPr>
          <w:rFonts w:ascii="Calibri" w:hAnsi="Calibri" w:cs="Arial"/>
          <w:sz w:val="48"/>
          <w:szCs w:val="48"/>
        </w:rPr>
        <w:t xml:space="preserve"> </w:t>
      </w:r>
    </w:p>
    <w:p w:rsidR="00AA3124" w:rsidRPr="004B46DD" w:rsidRDefault="00AA3124" w:rsidP="00F31A44">
      <w:pPr>
        <w:spacing w:line="320" w:lineRule="atLeast"/>
        <w:jc w:val="both"/>
        <w:rPr>
          <w:rFonts w:ascii="Calibri" w:hAnsi="Calibri" w:cs="Calibri"/>
        </w:rPr>
      </w:pPr>
    </w:p>
    <w:p w:rsidR="00F31A44" w:rsidRPr="00F01A27" w:rsidRDefault="00F31A44" w:rsidP="00F31A44">
      <w:pPr>
        <w:spacing w:line="320" w:lineRule="atLeast"/>
        <w:jc w:val="both"/>
        <w:rPr>
          <w:rFonts w:ascii="Calibri" w:hAnsi="Calibri" w:cs="Calibri"/>
        </w:rPr>
      </w:pPr>
    </w:p>
    <w:p w:rsidR="00F31A44" w:rsidRPr="00F01A27" w:rsidRDefault="00F31A44" w:rsidP="00F31A44">
      <w:pPr>
        <w:pStyle w:val="NormalWeb"/>
        <w:spacing w:before="0" w:beforeAutospacing="0" w:after="0" w:afterAutospacing="0" w:line="320" w:lineRule="atLeast"/>
        <w:textAlignment w:val="baseline"/>
        <w:rPr>
          <w:rFonts w:ascii="Calibri" w:hAnsi="Calibri"/>
          <w:sz w:val="28"/>
          <w:szCs w:val="28"/>
        </w:rPr>
      </w:pPr>
      <w:r w:rsidRPr="00F01A27">
        <w:rPr>
          <w:rFonts w:ascii="Calibri" w:hAnsi="Calibri" w:cstheme="minorBidi"/>
          <w:b/>
          <w:bCs/>
          <w:kern w:val="24"/>
          <w:sz w:val="28"/>
          <w:szCs w:val="28"/>
          <w:u w:val="single"/>
        </w:rPr>
        <w:t>Conceito de mensuração</w:t>
      </w:r>
    </w:p>
    <w:p w:rsidR="00F31A44" w:rsidRPr="00F01A27" w:rsidRDefault="00F31A44" w:rsidP="004B46DD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1D0EC4" w:rsidRPr="00F01A27" w:rsidRDefault="00F31A44" w:rsidP="004B46D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É o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processo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de </w:t>
      </w:r>
      <w:r w:rsidRPr="00F01A27">
        <w:rPr>
          <w:rFonts w:ascii="Calibri" w:hAnsi="Calibri" w:cstheme="minorBidi"/>
          <w:i/>
          <w:iCs/>
          <w:kern w:val="24"/>
          <w:sz w:val="22"/>
          <w:szCs w:val="22"/>
          <w:u w:val="single"/>
        </w:rPr>
        <w:t>determinar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as </w:t>
      </w:r>
      <w:r w:rsidRPr="00F01A27">
        <w:rPr>
          <w:rFonts w:ascii="Calibri" w:hAnsi="Calibri" w:cstheme="minorBidi"/>
          <w:i/>
          <w:iCs/>
          <w:kern w:val="24"/>
          <w:sz w:val="22"/>
          <w:szCs w:val="22"/>
          <w:u w:val="single"/>
        </w:rPr>
        <w:t>quantias monetárias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pelas quais os elementos das DF devem ser reconhecidos e inscritos no Balanço e DR (estrutura conceptual, § 97)</w:t>
      </w:r>
      <w:r w:rsidR="004B46DD" w:rsidRPr="00F01A27">
        <w:rPr>
          <w:rFonts w:ascii="Calibri" w:hAnsi="Calibri" w:cstheme="minorBidi"/>
          <w:kern w:val="24"/>
          <w:sz w:val="22"/>
          <w:szCs w:val="22"/>
        </w:rPr>
        <w:t>.</w:t>
      </w:r>
    </w:p>
    <w:p w:rsidR="001D0EC4" w:rsidRPr="00F01A27" w:rsidRDefault="001D0EC4" w:rsidP="004B46DD">
      <w:pPr>
        <w:jc w:val="both"/>
        <w:rPr>
          <w:rFonts w:ascii="Calibri" w:hAnsi="Calibri" w:cs="Calibri"/>
          <w:sz w:val="22"/>
          <w:szCs w:val="22"/>
        </w:rPr>
      </w:pPr>
    </w:p>
    <w:p w:rsidR="001D0EC4" w:rsidRPr="00F01A27" w:rsidRDefault="001D0EC4" w:rsidP="004B46DD">
      <w:pPr>
        <w:jc w:val="both"/>
        <w:rPr>
          <w:rFonts w:ascii="Calibri" w:hAnsi="Calibri" w:cs="Calibri"/>
          <w:sz w:val="22"/>
          <w:szCs w:val="22"/>
        </w:rPr>
      </w:pPr>
    </w:p>
    <w:p w:rsidR="00F31A44" w:rsidRPr="00F01A27" w:rsidRDefault="00F31A44" w:rsidP="00F31A44">
      <w:pPr>
        <w:pStyle w:val="NormalWeb"/>
        <w:spacing w:before="0" w:beforeAutospacing="0" w:after="0" w:afterAutospacing="0" w:line="320" w:lineRule="atLeast"/>
        <w:textAlignment w:val="baseline"/>
        <w:rPr>
          <w:rFonts w:ascii="Calibri" w:hAnsi="Calibri"/>
          <w:sz w:val="28"/>
          <w:szCs w:val="28"/>
        </w:rPr>
      </w:pPr>
      <w:r w:rsidRPr="00F01A27">
        <w:rPr>
          <w:rFonts w:ascii="Calibri" w:hAnsi="Calibri" w:cstheme="minorBidi"/>
          <w:b/>
          <w:bCs/>
          <w:kern w:val="24"/>
          <w:sz w:val="28"/>
          <w:szCs w:val="28"/>
          <w:u w:val="single"/>
        </w:rPr>
        <w:t>Bases de mensuração</w:t>
      </w:r>
    </w:p>
    <w:p w:rsidR="001D0EC4" w:rsidRPr="00F01A27" w:rsidRDefault="001D0EC4" w:rsidP="00F31A44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F31A44" w:rsidRPr="00F01A27" w:rsidRDefault="00F31A44" w:rsidP="004B46DD">
      <w:pPr>
        <w:pStyle w:val="NormalWeb"/>
        <w:spacing w:before="0" w:beforeAutospacing="0" w:after="120" w:afterAutospacing="0" w:line="320" w:lineRule="atLeast"/>
        <w:ind w:left="1037" w:hanging="1037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As </w:t>
      </w:r>
      <w:r w:rsidRPr="00F01A27">
        <w:rPr>
          <w:rFonts w:ascii="Calibri" w:hAnsi="Calibri" w:cstheme="minorBidi"/>
          <w:b/>
          <w:kern w:val="24"/>
          <w:sz w:val="22"/>
          <w:szCs w:val="22"/>
          <w:u w:val="single"/>
        </w:rPr>
        <w:t>bases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de mensuração dos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ativos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e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passivos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são:</w:t>
      </w:r>
    </w:p>
    <w:p w:rsidR="00F31A44" w:rsidRPr="00F01A27" w:rsidRDefault="00F31A44" w:rsidP="000F3C0B">
      <w:pPr>
        <w:pStyle w:val="PargrafodaLista"/>
        <w:numPr>
          <w:ilvl w:val="0"/>
          <w:numId w:val="41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Custo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histórico</w:t>
      </w:r>
    </w:p>
    <w:p w:rsidR="00F31A44" w:rsidRPr="00F01A27" w:rsidRDefault="00F31A44" w:rsidP="000F3C0B">
      <w:pPr>
        <w:pStyle w:val="PargrafodaLista"/>
        <w:numPr>
          <w:ilvl w:val="0"/>
          <w:numId w:val="41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Custo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corrente</w:t>
      </w:r>
    </w:p>
    <w:p w:rsidR="00F31A44" w:rsidRPr="00F01A27" w:rsidRDefault="00F31A44" w:rsidP="000F3C0B">
      <w:pPr>
        <w:pStyle w:val="PargrafodaLista"/>
        <w:numPr>
          <w:ilvl w:val="0"/>
          <w:numId w:val="41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Valor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realizável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(de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liquidação</w:t>
      </w:r>
      <w:r w:rsidRPr="00F01A27">
        <w:rPr>
          <w:rFonts w:ascii="Calibri" w:hAnsi="Calibri" w:cstheme="minorBidi"/>
          <w:kern w:val="24"/>
          <w:sz w:val="22"/>
          <w:szCs w:val="22"/>
        </w:rPr>
        <w:t>) (v.g., valor realizável líquido;….)</w:t>
      </w:r>
    </w:p>
    <w:p w:rsidR="00F31A44" w:rsidRPr="00F01A27" w:rsidRDefault="00F31A44" w:rsidP="000F3C0B">
      <w:pPr>
        <w:pStyle w:val="PargrafodaLista"/>
        <w:numPr>
          <w:ilvl w:val="0"/>
          <w:numId w:val="41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</w:rPr>
        <w:t xml:space="preserve">Valor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presente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(i.e., valor presente descontado)</w:t>
      </w:r>
    </w:p>
    <w:p w:rsidR="00F31A44" w:rsidRPr="00F01A27" w:rsidRDefault="00F31A44" w:rsidP="000F3C0B">
      <w:pPr>
        <w:pStyle w:val="PargrafodaLista"/>
        <w:numPr>
          <w:ilvl w:val="0"/>
          <w:numId w:val="41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Justo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valor (v.g., valor de mercado</w:t>
      </w:r>
      <w:r w:rsidR="006C6ABC" w:rsidRPr="00F01A27">
        <w:rPr>
          <w:rFonts w:ascii="Calibri" w:hAnsi="Calibri" w:cstheme="minorBidi"/>
          <w:kern w:val="24"/>
          <w:sz w:val="22"/>
          <w:szCs w:val="22"/>
        </w:rPr>
        <w:t>; valor estimado recorrendo a técnicas financeiras</w:t>
      </w:r>
      <w:r w:rsidRPr="00F01A27">
        <w:rPr>
          <w:rFonts w:ascii="Calibri" w:hAnsi="Calibri" w:cstheme="minorBidi"/>
          <w:kern w:val="24"/>
          <w:sz w:val="22"/>
          <w:szCs w:val="22"/>
        </w:rPr>
        <w:t>)</w:t>
      </w:r>
    </w:p>
    <w:p w:rsidR="001D0EC4" w:rsidRPr="00F01A27" w:rsidRDefault="001D0EC4" w:rsidP="00F31A44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3305E5" w:rsidRPr="00F01A27" w:rsidRDefault="003305E5" w:rsidP="00F31A44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1D0EC4" w:rsidRPr="00F01A27" w:rsidRDefault="00F31A44" w:rsidP="004B46DD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  <w:r w:rsidRPr="00F01A27">
        <w:rPr>
          <w:rFonts w:ascii="Calibri" w:hAnsi="Calibri" w:cstheme="minorBidi"/>
          <w:b/>
          <w:bCs/>
          <w:kern w:val="24"/>
          <w:sz w:val="28"/>
          <w:szCs w:val="28"/>
          <w:u w:val="single"/>
        </w:rPr>
        <w:t>Mensuração de ativos</w:t>
      </w:r>
    </w:p>
    <w:p w:rsidR="001D0EC4" w:rsidRPr="00F01A27" w:rsidRDefault="001D0EC4" w:rsidP="004B46DD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4B46DD" w:rsidRPr="006621EC" w:rsidRDefault="004B46DD" w:rsidP="005F6E29">
      <w:pPr>
        <w:pStyle w:val="PargrafodaLista"/>
        <w:numPr>
          <w:ilvl w:val="0"/>
          <w:numId w:val="42"/>
        </w:numPr>
        <w:spacing w:after="120" w:line="320" w:lineRule="atLeast"/>
        <w:ind w:left="454" w:hanging="454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6621EC">
        <w:rPr>
          <w:rFonts w:ascii="Calibri" w:hAnsi="Calibri" w:cstheme="minorBidi"/>
          <w:b/>
          <w:bCs/>
          <w:kern w:val="24"/>
          <w:sz w:val="22"/>
          <w:szCs w:val="22"/>
        </w:rPr>
        <w:t xml:space="preserve">Custo </w:t>
      </w:r>
      <w:r w:rsidRPr="006621EC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histórico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: registo pela quantia de dinheiro para os adquirir (produzir) no </w:t>
      </w:r>
      <w:r w:rsidRPr="006621EC">
        <w:rPr>
          <w:rFonts w:ascii="Calibri" w:hAnsi="Calibri" w:cstheme="minorBidi"/>
          <w:kern w:val="24"/>
          <w:sz w:val="22"/>
          <w:szCs w:val="22"/>
          <w:u w:val="single"/>
        </w:rPr>
        <w:t>momento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 da sua aquisição (produção). É esta a base mais adotada.</w:t>
      </w:r>
    </w:p>
    <w:p w:rsidR="004B46DD" w:rsidRPr="006621EC" w:rsidRDefault="004B46DD" w:rsidP="005F6E29">
      <w:pPr>
        <w:pStyle w:val="PargrafodaLista"/>
        <w:numPr>
          <w:ilvl w:val="0"/>
          <w:numId w:val="42"/>
        </w:numPr>
        <w:spacing w:after="120" w:line="320" w:lineRule="atLeast"/>
        <w:ind w:left="454" w:hanging="454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6621EC">
        <w:rPr>
          <w:rFonts w:ascii="Calibri" w:hAnsi="Calibri" w:cstheme="minorBidi"/>
          <w:b/>
          <w:bCs/>
          <w:kern w:val="24"/>
          <w:sz w:val="22"/>
          <w:szCs w:val="22"/>
        </w:rPr>
        <w:t xml:space="preserve">Custo </w:t>
      </w:r>
      <w:r w:rsidRPr="006621EC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corrente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: registo pela quantia de dinheiro se o mesmo ou um ativo equivalente fosse </w:t>
      </w:r>
      <w:r w:rsidRPr="006621EC">
        <w:rPr>
          <w:rFonts w:ascii="Calibri" w:hAnsi="Calibri" w:cstheme="minorBidi"/>
          <w:kern w:val="24"/>
          <w:sz w:val="22"/>
          <w:szCs w:val="22"/>
          <w:u w:val="single"/>
        </w:rPr>
        <w:t>correntemente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 adquirido </w:t>
      </w:r>
      <w:r w:rsidRPr="006621EC">
        <w:rPr>
          <w:rFonts w:ascii="Calibri" w:hAnsi="Calibri" w:cstheme="minorBidi"/>
          <w:i/>
          <w:iCs/>
          <w:kern w:val="24"/>
          <w:sz w:val="22"/>
          <w:szCs w:val="22"/>
        </w:rPr>
        <w:t>(ótica da procura)</w:t>
      </w:r>
      <w:r w:rsidRPr="006621EC">
        <w:rPr>
          <w:rFonts w:ascii="Calibri" w:hAnsi="Calibri" w:cstheme="minorBidi"/>
          <w:kern w:val="24"/>
          <w:sz w:val="22"/>
          <w:szCs w:val="22"/>
        </w:rPr>
        <w:t>.</w:t>
      </w:r>
    </w:p>
    <w:p w:rsidR="004B46DD" w:rsidRPr="006621EC" w:rsidRDefault="004B46DD" w:rsidP="005F6E29">
      <w:pPr>
        <w:pStyle w:val="PargrafodaLista"/>
        <w:numPr>
          <w:ilvl w:val="0"/>
          <w:numId w:val="42"/>
        </w:numPr>
        <w:spacing w:after="120" w:line="320" w:lineRule="atLeast"/>
        <w:ind w:left="454" w:hanging="454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6621EC">
        <w:rPr>
          <w:rFonts w:ascii="Calibri" w:hAnsi="Calibri" w:cstheme="minorBidi"/>
          <w:b/>
          <w:bCs/>
          <w:kern w:val="24"/>
          <w:sz w:val="22"/>
          <w:szCs w:val="22"/>
        </w:rPr>
        <w:t xml:space="preserve">Valor </w:t>
      </w:r>
      <w:r w:rsidRPr="006621EC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realizável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: registo pela quantia de dinheiro que </w:t>
      </w:r>
      <w:r w:rsidRPr="006621EC">
        <w:rPr>
          <w:rFonts w:ascii="Calibri" w:hAnsi="Calibri" w:cstheme="minorBidi"/>
          <w:kern w:val="24"/>
          <w:sz w:val="22"/>
          <w:szCs w:val="22"/>
          <w:u w:val="single"/>
        </w:rPr>
        <w:t>possa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 ser obtido numa alienação ordenada. Por exemplo, aplicável nos inventários. Se o fosse vender. </w:t>
      </w:r>
      <w:r w:rsidRPr="006621EC">
        <w:rPr>
          <w:rFonts w:ascii="Calibri" w:hAnsi="Calibri" w:cstheme="minorBidi"/>
          <w:i/>
          <w:iCs/>
          <w:kern w:val="24"/>
          <w:sz w:val="22"/>
          <w:szCs w:val="22"/>
        </w:rPr>
        <w:t>(valor de realização – ótica da oferta)</w:t>
      </w:r>
      <w:r w:rsidRPr="006621EC">
        <w:rPr>
          <w:rFonts w:ascii="Calibri" w:hAnsi="Calibri" w:cstheme="minorBidi"/>
          <w:kern w:val="24"/>
          <w:sz w:val="22"/>
          <w:szCs w:val="22"/>
        </w:rPr>
        <w:t>.</w:t>
      </w:r>
    </w:p>
    <w:p w:rsidR="004B46DD" w:rsidRPr="006621EC" w:rsidRDefault="004B46DD" w:rsidP="005F6E29">
      <w:pPr>
        <w:pStyle w:val="PargrafodaLista"/>
        <w:numPr>
          <w:ilvl w:val="0"/>
          <w:numId w:val="42"/>
        </w:numPr>
        <w:spacing w:after="120" w:line="320" w:lineRule="atLeast"/>
        <w:ind w:left="454" w:hanging="454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6621EC">
        <w:rPr>
          <w:rFonts w:ascii="Calibri" w:hAnsi="Calibri" w:cstheme="minorBidi"/>
          <w:b/>
          <w:bCs/>
          <w:kern w:val="24"/>
          <w:sz w:val="22"/>
          <w:szCs w:val="22"/>
        </w:rPr>
        <w:t xml:space="preserve">Valor </w:t>
      </w:r>
      <w:r w:rsidRPr="006621EC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presente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: registo pelo valor presente descontado dos fluxos líquidos de caixa </w:t>
      </w:r>
      <w:r w:rsidRPr="006621EC">
        <w:rPr>
          <w:rFonts w:ascii="Calibri" w:hAnsi="Calibri" w:cstheme="minorBidi"/>
          <w:i/>
          <w:iCs/>
          <w:kern w:val="24"/>
          <w:sz w:val="22"/>
          <w:szCs w:val="22"/>
        </w:rPr>
        <w:t>(</w:t>
      </w:r>
      <w:r w:rsidRPr="006621EC">
        <w:rPr>
          <w:rFonts w:ascii="Calibri" w:hAnsi="Calibri"/>
          <w:i/>
          <w:iCs/>
          <w:sz w:val="22"/>
          <w:szCs w:val="22"/>
        </w:rPr>
        <w:sym w:font="Symbol" w:char="F040"/>
      </w:r>
      <w:r w:rsidRPr="006621EC">
        <w:rPr>
          <w:rFonts w:ascii="Calibri" w:hAnsi="Calibri" w:cstheme="minorBidi"/>
          <w:i/>
          <w:iCs/>
          <w:kern w:val="24"/>
          <w:sz w:val="22"/>
          <w:szCs w:val="22"/>
        </w:rPr>
        <w:t xml:space="preserve"> valor atual)</w:t>
      </w:r>
      <w:r w:rsidRPr="006621EC">
        <w:rPr>
          <w:rFonts w:ascii="Calibri" w:hAnsi="Calibri" w:cstheme="minorBidi"/>
          <w:kern w:val="24"/>
          <w:sz w:val="22"/>
          <w:szCs w:val="22"/>
        </w:rPr>
        <w:t>.</w:t>
      </w:r>
    </w:p>
    <w:p w:rsidR="004B46DD" w:rsidRPr="006621EC" w:rsidRDefault="004B46DD" w:rsidP="005F6E29">
      <w:pPr>
        <w:pStyle w:val="PargrafodaLista"/>
        <w:numPr>
          <w:ilvl w:val="0"/>
          <w:numId w:val="42"/>
        </w:numPr>
        <w:spacing w:after="120" w:line="320" w:lineRule="atLeast"/>
        <w:ind w:left="454" w:hanging="454"/>
        <w:contextualSpacing w:val="0"/>
        <w:jc w:val="both"/>
        <w:textAlignment w:val="baseline"/>
        <w:rPr>
          <w:rFonts w:ascii="Calibri" w:hAnsi="Calibri"/>
          <w:sz w:val="22"/>
          <w:szCs w:val="22"/>
        </w:rPr>
      </w:pPr>
      <w:r w:rsidRPr="006621EC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Justo valor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: registo pela quantia um </w:t>
      </w:r>
      <w:r w:rsidRPr="006621EC">
        <w:rPr>
          <w:rFonts w:ascii="Calibri" w:hAnsi="Calibri" w:cstheme="minorBidi"/>
          <w:kern w:val="24"/>
          <w:sz w:val="22"/>
          <w:szCs w:val="22"/>
          <w:u w:val="single"/>
        </w:rPr>
        <w:t>ativo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 pode ser </w:t>
      </w:r>
      <w:r w:rsidRPr="006621EC">
        <w:rPr>
          <w:rFonts w:ascii="Calibri" w:hAnsi="Calibri" w:cstheme="minorBidi"/>
          <w:kern w:val="24"/>
          <w:sz w:val="22"/>
          <w:szCs w:val="22"/>
          <w:u w:val="single"/>
        </w:rPr>
        <w:t>trocado</w:t>
      </w:r>
      <w:r w:rsidRPr="006621EC">
        <w:rPr>
          <w:rFonts w:ascii="Calibri" w:hAnsi="Calibri" w:cstheme="minorBidi"/>
          <w:kern w:val="24"/>
          <w:sz w:val="22"/>
          <w:szCs w:val="22"/>
        </w:rPr>
        <w:t xml:space="preserve"> entre partes conhecedoras e dispostas a isso,….</w:t>
      </w:r>
    </w:p>
    <w:p w:rsidR="009D44CE" w:rsidRPr="00E6662F" w:rsidRDefault="009D44CE" w:rsidP="004B46DD">
      <w:pPr>
        <w:spacing w:line="320" w:lineRule="atLeast"/>
        <w:jc w:val="both"/>
        <w:rPr>
          <w:rFonts w:ascii="Calibri" w:hAnsi="Calibri" w:cstheme="minorBidi"/>
          <w:bCs/>
          <w:color w:val="0000FF"/>
          <w:kern w:val="24"/>
          <w:sz w:val="22"/>
          <w:szCs w:val="22"/>
        </w:rPr>
      </w:pPr>
    </w:p>
    <w:p w:rsidR="009D44CE" w:rsidRDefault="009D44CE" w:rsidP="004B46DD">
      <w:pPr>
        <w:spacing w:line="320" w:lineRule="atLeast"/>
        <w:jc w:val="both"/>
        <w:rPr>
          <w:rFonts w:ascii="Calibri" w:hAnsi="Calibri" w:cstheme="minorBidi"/>
          <w:bCs/>
          <w:color w:val="0000FF"/>
          <w:kern w:val="24"/>
        </w:rPr>
      </w:pPr>
    </w:p>
    <w:p w:rsidR="009D44CE" w:rsidRPr="009D44CE" w:rsidRDefault="009D44CE" w:rsidP="004B46DD">
      <w:pPr>
        <w:spacing w:line="320" w:lineRule="atLeast"/>
        <w:jc w:val="both"/>
        <w:rPr>
          <w:rFonts w:ascii="Calibri" w:hAnsi="Calibri" w:cstheme="minorBidi"/>
          <w:bCs/>
          <w:color w:val="0000FF"/>
          <w:kern w:val="24"/>
        </w:rPr>
      </w:pPr>
    </w:p>
    <w:p w:rsidR="00053145" w:rsidRPr="00F01A27" w:rsidRDefault="00C57892" w:rsidP="004B46DD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  <w:r w:rsidRPr="00F01A27">
        <w:rPr>
          <w:rFonts w:ascii="Calibri" w:hAnsi="Calibri" w:cstheme="minorBidi"/>
          <w:b/>
          <w:bCs/>
          <w:kern w:val="24"/>
          <w:sz w:val="28"/>
          <w:szCs w:val="28"/>
          <w:u w:val="single"/>
        </w:rPr>
        <w:lastRenderedPageBreak/>
        <w:t>Mensuração de passivos</w:t>
      </w:r>
    </w:p>
    <w:p w:rsidR="00053145" w:rsidRPr="00F01A27" w:rsidRDefault="00053145" w:rsidP="004B46DD">
      <w:pPr>
        <w:spacing w:line="320" w:lineRule="atLeast"/>
        <w:jc w:val="both"/>
        <w:rPr>
          <w:rFonts w:ascii="Calibri" w:hAnsi="Calibri" w:cs="Calibri"/>
          <w:sz w:val="22"/>
          <w:szCs w:val="22"/>
        </w:rPr>
      </w:pPr>
    </w:p>
    <w:p w:rsidR="004B46DD" w:rsidRPr="00F01A27" w:rsidRDefault="004B46DD" w:rsidP="003305E5">
      <w:pPr>
        <w:pStyle w:val="PargrafodaLista"/>
        <w:numPr>
          <w:ilvl w:val="0"/>
          <w:numId w:val="43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b/>
          <w:bCs/>
          <w:kern w:val="24"/>
          <w:sz w:val="22"/>
          <w:szCs w:val="22"/>
        </w:rPr>
        <w:t xml:space="preserve">Custo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histórico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: registo pela quantia de caixa que se espera que venham a ser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pagas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para satisfazer o passivo.</w:t>
      </w:r>
    </w:p>
    <w:p w:rsidR="004B46DD" w:rsidRPr="00F01A27" w:rsidRDefault="004B46DD" w:rsidP="003305E5">
      <w:pPr>
        <w:pStyle w:val="PargrafodaLista"/>
        <w:numPr>
          <w:ilvl w:val="0"/>
          <w:numId w:val="43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b/>
          <w:bCs/>
          <w:kern w:val="24"/>
          <w:sz w:val="22"/>
          <w:szCs w:val="22"/>
        </w:rPr>
        <w:t xml:space="preserve">Custo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corrente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: registo pela quantia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não descontada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de caixa que seria necessária para liquidar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correntemente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a dívida.</w:t>
      </w:r>
    </w:p>
    <w:p w:rsidR="004B46DD" w:rsidRPr="00F01A27" w:rsidRDefault="004B46DD" w:rsidP="003305E5">
      <w:pPr>
        <w:pStyle w:val="PargrafodaLista"/>
        <w:numPr>
          <w:ilvl w:val="0"/>
          <w:numId w:val="43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b/>
          <w:bCs/>
          <w:kern w:val="24"/>
          <w:sz w:val="22"/>
          <w:szCs w:val="22"/>
        </w:rPr>
        <w:t xml:space="preserve">Valor de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liquidação</w:t>
      </w:r>
      <w:r w:rsidRPr="00F01A27">
        <w:rPr>
          <w:rFonts w:ascii="Calibri" w:hAnsi="Calibri" w:cstheme="minorBidi"/>
          <w:kern w:val="24"/>
          <w:sz w:val="22"/>
          <w:szCs w:val="22"/>
        </w:rPr>
        <w:t>: registo pelo seu valor de liquidação.</w:t>
      </w:r>
    </w:p>
    <w:p w:rsidR="004B46DD" w:rsidRPr="00F01A27" w:rsidRDefault="004B46DD" w:rsidP="003305E5">
      <w:pPr>
        <w:pStyle w:val="PargrafodaLista"/>
        <w:numPr>
          <w:ilvl w:val="0"/>
          <w:numId w:val="43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b/>
          <w:bCs/>
          <w:kern w:val="24"/>
          <w:sz w:val="22"/>
          <w:szCs w:val="22"/>
        </w:rPr>
        <w:t xml:space="preserve">Valor </w:t>
      </w: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presente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: registo pelo valor presente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descontado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dos fluxos líquidos de caixa que se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espera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que sejam necessários para liquidar os passivos.</w:t>
      </w:r>
    </w:p>
    <w:p w:rsidR="004B46DD" w:rsidRPr="00F01A27" w:rsidRDefault="004B46DD" w:rsidP="003305E5">
      <w:pPr>
        <w:pStyle w:val="PargrafodaLista"/>
        <w:numPr>
          <w:ilvl w:val="0"/>
          <w:numId w:val="43"/>
        </w:numPr>
        <w:spacing w:after="120" w:line="320" w:lineRule="atLeast"/>
        <w:ind w:left="454" w:hanging="454"/>
        <w:contextualSpacing w:val="0"/>
        <w:textAlignment w:val="baseline"/>
        <w:rPr>
          <w:rFonts w:ascii="Calibri" w:hAnsi="Calibri"/>
          <w:sz w:val="22"/>
          <w:szCs w:val="22"/>
        </w:rPr>
      </w:pPr>
      <w:r w:rsidRPr="00F01A27">
        <w:rPr>
          <w:rFonts w:ascii="Calibri" w:hAnsi="Calibri" w:cstheme="minorBidi"/>
          <w:b/>
          <w:bCs/>
          <w:kern w:val="24"/>
          <w:sz w:val="22"/>
          <w:szCs w:val="22"/>
          <w:u w:val="single"/>
        </w:rPr>
        <w:t>Justo valor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: registo pela quantia pela qual um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passivo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pode ser </w:t>
      </w:r>
      <w:r w:rsidRPr="00F01A27">
        <w:rPr>
          <w:rFonts w:ascii="Calibri" w:hAnsi="Calibri" w:cstheme="minorBidi"/>
          <w:kern w:val="24"/>
          <w:sz w:val="22"/>
          <w:szCs w:val="22"/>
          <w:u w:val="single"/>
        </w:rPr>
        <w:t>liquidado</w:t>
      </w:r>
      <w:r w:rsidRPr="00F01A27">
        <w:rPr>
          <w:rFonts w:ascii="Calibri" w:hAnsi="Calibri" w:cstheme="minorBidi"/>
          <w:kern w:val="24"/>
          <w:sz w:val="22"/>
          <w:szCs w:val="22"/>
        </w:rPr>
        <w:t xml:space="preserve"> entre partes conhecedoras e dispostas a isso, ….</w:t>
      </w:r>
    </w:p>
    <w:p w:rsidR="00053145" w:rsidRPr="00F01A27" w:rsidRDefault="00053145" w:rsidP="004B46DD">
      <w:pPr>
        <w:jc w:val="both"/>
        <w:rPr>
          <w:rFonts w:ascii="Calibri" w:hAnsi="Calibri" w:cs="Calibri"/>
          <w:sz w:val="22"/>
          <w:szCs w:val="22"/>
        </w:rPr>
      </w:pPr>
    </w:p>
    <w:p w:rsidR="006B42D7" w:rsidRPr="00F01A27" w:rsidRDefault="006B42D7" w:rsidP="004B46DD">
      <w:pPr>
        <w:jc w:val="both"/>
        <w:rPr>
          <w:rFonts w:ascii="Calibri" w:hAnsi="Calibri" w:cs="Calibri"/>
          <w:sz w:val="22"/>
          <w:szCs w:val="22"/>
        </w:rPr>
      </w:pPr>
    </w:p>
    <w:p w:rsidR="004B46DD" w:rsidRPr="00F01A27" w:rsidRDefault="004B46DD" w:rsidP="004B46DD">
      <w:pPr>
        <w:spacing w:line="320" w:lineRule="atLeast"/>
        <w:jc w:val="both"/>
        <w:rPr>
          <w:rFonts w:ascii="Calibri" w:hAnsi="Calibri" w:cs="Calibri"/>
          <w:sz w:val="28"/>
          <w:szCs w:val="28"/>
        </w:rPr>
      </w:pPr>
      <w:r w:rsidRPr="00F01A27">
        <w:rPr>
          <w:rFonts w:ascii="Calibri" w:hAnsi="Calibri" w:cstheme="minorBidi"/>
          <w:b/>
          <w:bCs/>
          <w:kern w:val="24"/>
          <w:sz w:val="28"/>
          <w:szCs w:val="28"/>
          <w:u w:val="single"/>
        </w:rPr>
        <w:t>Imagem verdadeira e apropriada</w:t>
      </w:r>
    </w:p>
    <w:p w:rsidR="004B46DD" w:rsidRPr="004B46DD" w:rsidRDefault="0027530A" w:rsidP="004B46DD">
      <w:pPr>
        <w:jc w:val="both"/>
        <w:rPr>
          <w:rFonts w:ascii="Calibri" w:hAnsi="Calibri" w:cs="Calibri"/>
          <w:color w:val="0000FF"/>
        </w:rPr>
      </w:pPr>
      <w:r w:rsidRPr="006B42D7"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363220</wp:posOffset>
            </wp:positionV>
            <wp:extent cx="5759450" cy="4409440"/>
            <wp:effectExtent l="0" t="0" r="0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6DD" w:rsidRDefault="004B46DD" w:rsidP="004B46DD">
      <w:pPr>
        <w:jc w:val="both"/>
        <w:rPr>
          <w:rFonts w:ascii="Calibri" w:hAnsi="Calibri" w:cs="Calibri"/>
          <w:color w:val="0000FF"/>
        </w:rPr>
      </w:pPr>
    </w:p>
    <w:p w:rsidR="006B42D7" w:rsidRDefault="006B42D7" w:rsidP="004B46DD">
      <w:pPr>
        <w:jc w:val="both"/>
        <w:rPr>
          <w:rFonts w:ascii="Calibri" w:hAnsi="Calibri" w:cs="Calibri"/>
          <w:color w:val="0000FF"/>
        </w:rPr>
      </w:pPr>
    </w:p>
    <w:sectPr w:rsidR="006B42D7" w:rsidSect="004B46DD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6A" w:rsidRDefault="0083446A" w:rsidP="00C43EB4">
      <w:r>
        <w:separator/>
      </w:r>
    </w:p>
  </w:endnote>
  <w:endnote w:type="continuationSeparator" w:id="0">
    <w:p w:rsidR="0083446A" w:rsidRDefault="0083446A" w:rsidP="00C4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34" w:rsidRDefault="00007C5A" w:rsidP="00EB07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707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0734" w:rsidRDefault="00870734" w:rsidP="00CD2BA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AD" w:rsidRPr="003E6D30" w:rsidRDefault="00870734" w:rsidP="00036B06">
    <w:pPr>
      <w:pStyle w:val="Rodap"/>
      <w:tabs>
        <w:tab w:val="clear" w:pos="8504"/>
        <w:tab w:val="right" w:pos="9000"/>
      </w:tabs>
      <w:rPr>
        <w:rFonts w:ascii="Calibri" w:hAnsi="Calibri" w:cs="Arial"/>
        <w:sz w:val="18"/>
        <w:szCs w:val="18"/>
      </w:rPr>
    </w:pPr>
    <w:r w:rsidRPr="003E6D30">
      <w:rPr>
        <w:rFonts w:ascii="Calibri" w:hAnsi="Calibri" w:cs="Arial"/>
        <w:sz w:val="18"/>
        <w:szCs w:val="18"/>
      </w:rPr>
      <w:t>Ano Letivo 201</w:t>
    </w:r>
    <w:r w:rsidR="003E6D30" w:rsidRPr="003E6D30">
      <w:rPr>
        <w:rFonts w:ascii="Calibri" w:hAnsi="Calibri" w:cs="Arial"/>
        <w:sz w:val="18"/>
        <w:szCs w:val="18"/>
      </w:rPr>
      <w:t>4</w:t>
    </w:r>
    <w:r w:rsidRPr="003E6D30">
      <w:rPr>
        <w:rFonts w:ascii="Calibri" w:hAnsi="Calibri" w:cs="Arial"/>
        <w:sz w:val="18"/>
        <w:szCs w:val="18"/>
      </w:rPr>
      <w:t>/201</w:t>
    </w:r>
    <w:r w:rsidR="003E6D30" w:rsidRPr="003E6D30">
      <w:rPr>
        <w:rFonts w:ascii="Calibri" w:hAnsi="Calibri" w:cs="Arial"/>
        <w:sz w:val="18"/>
        <w:szCs w:val="18"/>
      </w:rPr>
      <w:t>5</w:t>
    </w:r>
    <w:r w:rsidRPr="003E6D30">
      <w:rPr>
        <w:rFonts w:ascii="Calibri" w:hAnsi="Calibri" w:cs="Arial"/>
        <w:sz w:val="18"/>
        <w:szCs w:val="18"/>
      </w:rPr>
      <w:t>. Documentação de apoio às aulas das licenciaturas de GES e FC.</w:t>
    </w:r>
    <w:r w:rsidRPr="003E6D30">
      <w:rPr>
        <w:rFonts w:ascii="Calibri" w:hAnsi="Calibri" w:cs="Arial"/>
        <w:sz w:val="18"/>
        <w:szCs w:val="18"/>
      </w:rPr>
      <w:tab/>
      <w:t xml:space="preserve">Página </w:t>
    </w:r>
    <w:r w:rsidR="00007C5A" w:rsidRPr="003E6D30">
      <w:rPr>
        <w:rFonts w:ascii="Calibri" w:hAnsi="Calibri" w:cs="Arial"/>
        <w:sz w:val="18"/>
        <w:szCs w:val="18"/>
      </w:rPr>
      <w:fldChar w:fldCharType="begin"/>
    </w:r>
    <w:r w:rsidRPr="003E6D30">
      <w:rPr>
        <w:rFonts w:ascii="Calibri" w:hAnsi="Calibri" w:cs="Arial"/>
        <w:sz w:val="18"/>
        <w:szCs w:val="18"/>
      </w:rPr>
      <w:instrText xml:space="preserve"> PAGE </w:instrText>
    </w:r>
    <w:r w:rsidR="00007C5A" w:rsidRPr="003E6D30">
      <w:rPr>
        <w:rFonts w:ascii="Calibri" w:hAnsi="Calibri" w:cs="Arial"/>
        <w:sz w:val="18"/>
        <w:szCs w:val="18"/>
      </w:rPr>
      <w:fldChar w:fldCharType="separate"/>
    </w:r>
    <w:r w:rsidR="009A26F9">
      <w:rPr>
        <w:rFonts w:ascii="Calibri" w:hAnsi="Calibri" w:cs="Arial"/>
        <w:noProof/>
        <w:sz w:val="18"/>
        <w:szCs w:val="18"/>
      </w:rPr>
      <w:t>2</w:t>
    </w:r>
    <w:r w:rsidR="00007C5A" w:rsidRPr="003E6D30">
      <w:rPr>
        <w:rFonts w:ascii="Calibri" w:hAnsi="Calibri" w:cs="Arial"/>
        <w:sz w:val="18"/>
        <w:szCs w:val="18"/>
      </w:rPr>
      <w:fldChar w:fldCharType="end"/>
    </w:r>
    <w:r w:rsidRPr="003E6D30">
      <w:rPr>
        <w:rFonts w:ascii="Calibri" w:hAnsi="Calibri" w:cs="Arial"/>
        <w:sz w:val="18"/>
        <w:szCs w:val="18"/>
      </w:rPr>
      <w:t xml:space="preserve"> de </w:t>
    </w:r>
    <w:r w:rsidR="00007C5A" w:rsidRPr="003E6D30">
      <w:rPr>
        <w:rFonts w:ascii="Calibri" w:hAnsi="Calibri" w:cs="Arial"/>
        <w:sz w:val="18"/>
        <w:szCs w:val="18"/>
      </w:rPr>
      <w:fldChar w:fldCharType="begin"/>
    </w:r>
    <w:r w:rsidRPr="003E6D30">
      <w:rPr>
        <w:rFonts w:ascii="Calibri" w:hAnsi="Calibri" w:cs="Arial"/>
        <w:sz w:val="18"/>
        <w:szCs w:val="18"/>
      </w:rPr>
      <w:instrText xml:space="preserve"> NUMPAGES </w:instrText>
    </w:r>
    <w:r w:rsidR="00007C5A" w:rsidRPr="003E6D30">
      <w:rPr>
        <w:rFonts w:ascii="Calibri" w:hAnsi="Calibri" w:cs="Arial"/>
        <w:sz w:val="18"/>
        <w:szCs w:val="18"/>
      </w:rPr>
      <w:fldChar w:fldCharType="separate"/>
    </w:r>
    <w:r w:rsidR="009A26F9">
      <w:rPr>
        <w:rFonts w:ascii="Calibri" w:hAnsi="Calibri" w:cs="Arial"/>
        <w:noProof/>
        <w:sz w:val="18"/>
        <w:szCs w:val="18"/>
      </w:rPr>
      <w:t>23</w:t>
    </w:r>
    <w:r w:rsidR="00007C5A" w:rsidRPr="003E6D30">
      <w:rPr>
        <w:rFonts w:ascii="Calibri" w:hAnsi="Calibri" w:cs="Arial"/>
        <w:sz w:val="18"/>
        <w:szCs w:val="18"/>
      </w:rPr>
      <w:fldChar w:fldCharType="end"/>
    </w:r>
  </w:p>
  <w:p w:rsidR="00870734" w:rsidRPr="004304D8" w:rsidRDefault="00870734" w:rsidP="00036B06">
    <w:pPr>
      <w:pStyle w:val="Rodap"/>
      <w:tabs>
        <w:tab w:val="clear" w:pos="8504"/>
        <w:tab w:val="right" w:pos="9000"/>
      </w:tabs>
      <w:rPr>
        <w:sz w:val="18"/>
        <w:szCs w:val="18"/>
      </w:rPr>
    </w:pPr>
    <w:r w:rsidRPr="003E6D30">
      <w:rPr>
        <w:rFonts w:ascii="Calibri" w:hAnsi="Calibri" w:cs="Arial"/>
        <w:sz w:val="18"/>
        <w:szCs w:val="18"/>
      </w:rPr>
      <w:t>© Pedro António Ferreira</w:t>
    </w:r>
    <w:r w:rsidR="00036B06" w:rsidRPr="003E6D30">
      <w:rPr>
        <w:rFonts w:ascii="Calibri" w:hAnsi="Calibri" w:cs="Arial"/>
        <w:sz w:val="18"/>
        <w:szCs w:val="18"/>
      </w:rPr>
      <w:t>, Maria Manuela</w:t>
    </w:r>
    <w:r w:rsidRPr="003E6D30">
      <w:rPr>
        <w:rFonts w:ascii="Calibri" w:hAnsi="Calibri" w:cs="Arial"/>
        <w:sz w:val="18"/>
        <w:szCs w:val="18"/>
      </w:rPr>
      <w:t xml:space="preserve"> e Ana Isabel Lopes</w:t>
    </w:r>
    <w:r w:rsidR="00036B06" w:rsidRPr="003E6D30">
      <w:rPr>
        <w:rFonts w:ascii="Calibri" w:hAnsi="Calibri" w:cs="Arial"/>
        <w:sz w:val="18"/>
        <w:szCs w:val="18"/>
      </w:rPr>
      <w:t xml:space="preserve"> (2014).</w:t>
    </w:r>
    <w:r w:rsidRPr="003E6D30">
      <w:rPr>
        <w:rFonts w:ascii="Calibri" w:hAnsi="Calibri" w:cs="Arial"/>
        <w:sz w:val="18"/>
        <w:szCs w:val="18"/>
      </w:rPr>
      <w:t xml:space="preserve"> ISCTE-IUL. Proibida a reprodução sem autorização</w:t>
    </w:r>
    <w:r w:rsidR="00036B06" w:rsidRPr="003E6D30">
      <w:rPr>
        <w:rFonts w:ascii="Calibri" w:hAnsi="Calibri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6A" w:rsidRDefault="0083446A" w:rsidP="00C43EB4">
      <w:r>
        <w:separator/>
      </w:r>
    </w:p>
  </w:footnote>
  <w:footnote w:type="continuationSeparator" w:id="0">
    <w:p w:rsidR="0083446A" w:rsidRDefault="0083446A" w:rsidP="00C43EB4">
      <w:r>
        <w:continuationSeparator/>
      </w:r>
    </w:p>
  </w:footnote>
  <w:footnote w:id="1">
    <w:p w:rsidR="00870734" w:rsidRPr="004304D8" w:rsidRDefault="00870734" w:rsidP="00074629">
      <w:pPr>
        <w:pStyle w:val="Textodenotaderodap"/>
        <w:spacing w:line="280" w:lineRule="atLeast"/>
        <w:jc w:val="both"/>
        <w:rPr>
          <w:rFonts w:ascii="Calibri" w:hAnsi="Calibri" w:cs="Calibri"/>
        </w:rPr>
      </w:pPr>
      <w:r w:rsidRPr="004304D8">
        <w:rPr>
          <w:rStyle w:val="Refdenotaderodap"/>
          <w:rFonts w:ascii="Calibri" w:hAnsi="Calibri" w:cs="Calibri"/>
          <w:b/>
        </w:rPr>
        <w:footnoteRef/>
      </w:r>
      <w:r w:rsidRPr="004304D8">
        <w:rPr>
          <w:rFonts w:ascii="Calibri" w:hAnsi="Calibri" w:cs="Calibri"/>
          <w:b/>
        </w:rPr>
        <w:t xml:space="preserve"> Não compreende:</w:t>
      </w:r>
      <w:r w:rsidRPr="004304D8">
        <w:rPr>
          <w:rFonts w:ascii="Calibri" w:hAnsi="Calibri" w:cs="Calibri"/>
        </w:rPr>
        <w:t xml:space="preserve"> variação dos inventários da produção.</w:t>
      </w:r>
    </w:p>
  </w:footnote>
  <w:footnote w:id="2">
    <w:p w:rsidR="00870734" w:rsidRPr="004304D8" w:rsidRDefault="00870734" w:rsidP="00074629">
      <w:pPr>
        <w:pStyle w:val="Textodenotaderodap"/>
        <w:spacing w:line="280" w:lineRule="atLeast"/>
        <w:jc w:val="both"/>
        <w:rPr>
          <w:rFonts w:ascii="Calibri" w:hAnsi="Calibri" w:cs="Calibri"/>
        </w:rPr>
      </w:pPr>
      <w:r w:rsidRPr="004304D8">
        <w:rPr>
          <w:rStyle w:val="Refdenotaderodap"/>
          <w:rFonts w:ascii="Calibri" w:hAnsi="Calibri" w:cs="Calibri"/>
          <w:b/>
        </w:rPr>
        <w:footnoteRef/>
      </w:r>
      <w:r w:rsidRPr="004304D8">
        <w:rPr>
          <w:rFonts w:ascii="Calibri" w:hAnsi="Calibri" w:cs="Calibri"/>
          <w:b/>
        </w:rPr>
        <w:t xml:space="preserve"> Inclui</w:t>
      </w:r>
      <w:r w:rsidRPr="004304D8">
        <w:rPr>
          <w:rFonts w:ascii="Calibri" w:hAnsi="Calibri" w:cs="Calibri"/>
        </w:rPr>
        <w:t xml:space="preserve">: fórmulas de custeio das saídas </w:t>
      </w:r>
      <w:r w:rsidRPr="004304D8">
        <w:rPr>
          <w:rFonts w:ascii="Calibri" w:hAnsi="Calibri" w:cs="Calibri"/>
          <w:i/>
          <w:u w:val="single"/>
        </w:rPr>
        <w:t>versus</w:t>
      </w:r>
      <w:r w:rsidRPr="004304D8">
        <w:rPr>
          <w:rFonts w:ascii="Calibri" w:hAnsi="Calibri" w:cs="Calibri"/>
        </w:rPr>
        <w:t xml:space="preserve"> resultados da empresa.</w:t>
      </w:r>
    </w:p>
  </w:footnote>
  <w:footnote w:id="3">
    <w:p w:rsidR="00870734" w:rsidRPr="004304D8" w:rsidRDefault="00870734" w:rsidP="00074629">
      <w:pPr>
        <w:pStyle w:val="Textodenotaderodap"/>
        <w:spacing w:line="280" w:lineRule="atLeast"/>
        <w:jc w:val="both"/>
        <w:rPr>
          <w:rFonts w:ascii="Calibri" w:hAnsi="Calibri" w:cs="Calibri"/>
        </w:rPr>
      </w:pPr>
      <w:r w:rsidRPr="004304D8">
        <w:rPr>
          <w:rStyle w:val="Refdenotaderodap"/>
          <w:rFonts w:ascii="Calibri" w:hAnsi="Calibri" w:cs="Calibri"/>
          <w:b/>
        </w:rPr>
        <w:footnoteRef/>
      </w:r>
      <w:r w:rsidRPr="004304D8">
        <w:rPr>
          <w:rFonts w:ascii="Calibri" w:hAnsi="Calibri" w:cs="Calibri"/>
          <w:b/>
        </w:rPr>
        <w:t xml:space="preserve"> Inclui</w:t>
      </w:r>
      <w:r w:rsidRPr="004304D8">
        <w:rPr>
          <w:rFonts w:ascii="Calibri" w:hAnsi="Calibri" w:cs="Calibri"/>
        </w:rPr>
        <w:t xml:space="preserve">: o </w:t>
      </w:r>
      <w:r w:rsidRPr="004304D8">
        <w:rPr>
          <w:rFonts w:ascii="Calibri" w:hAnsi="Calibri"/>
          <w:u w:val="single"/>
        </w:rPr>
        <w:t>registo</w:t>
      </w:r>
      <w:r w:rsidRPr="004304D8">
        <w:rPr>
          <w:rFonts w:ascii="Calibri" w:hAnsi="Calibri"/>
        </w:rPr>
        <w:t>, na Ficha de Armazém/Ficha de Inventário, de devoluções, descontos comerciais extra fatura, ofertas, quebras normais e quebras anormais.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2"/>
        <w:szCs w:val="22"/>
      </w:rPr>
      <w:alias w:val="Título"/>
      <w:id w:val="77547040"/>
      <w:placeholder>
        <w:docPart w:val="43D67DEB40D64BA7B3D84986258568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0734" w:rsidRPr="00C87377" w:rsidRDefault="00870734" w:rsidP="007671B4">
        <w:pPr>
          <w:pStyle w:val="Cabealho"/>
          <w:pBdr>
            <w:between w:val="single" w:sz="4" w:space="1" w:color="4F81BD" w:themeColor="accent1"/>
          </w:pBdr>
          <w:jc w:val="center"/>
          <w:rPr>
            <w:sz w:val="22"/>
            <w:szCs w:val="22"/>
          </w:rPr>
        </w:pPr>
        <w:r>
          <w:rPr>
            <w:rFonts w:ascii="Calibri" w:hAnsi="Calibri" w:cs="Calibri"/>
            <w:sz w:val="22"/>
            <w:szCs w:val="22"/>
          </w:rPr>
          <w:t>Capítulo 3 – Ciclo Operacional</w:t>
        </w:r>
      </w:p>
    </w:sdtContent>
  </w:sdt>
  <w:p w:rsidR="00870734" w:rsidRDefault="00870734" w:rsidP="007671B4">
    <w:pPr>
      <w:pStyle w:val="Cabealho"/>
      <w:pBdr>
        <w:between w:val="single" w:sz="4" w:space="1" w:color="4F81BD" w:themeColor="accent1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22"/>
    <w:multiLevelType w:val="hybridMultilevel"/>
    <w:tmpl w:val="098CAE46"/>
    <w:lvl w:ilvl="0" w:tplc="AEE2B72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A7E78"/>
    <w:multiLevelType w:val="hybridMultilevel"/>
    <w:tmpl w:val="217A961A"/>
    <w:lvl w:ilvl="0" w:tplc="4044C14C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C69D4"/>
    <w:multiLevelType w:val="hybridMultilevel"/>
    <w:tmpl w:val="58B0C7F8"/>
    <w:lvl w:ilvl="0" w:tplc="2BD4B4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082503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70A78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3C2B74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DD0382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5C86BA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C9CF3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A8E1B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9FE4AA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E5190"/>
    <w:multiLevelType w:val="hybridMultilevel"/>
    <w:tmpl w:val="779E65B4"/>
    <w:lvl w:ilvl="0" w:tplc="88C200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73E74D4"/>
    <w:multiLevelType w:val="hybridMultilevel"/>
    <w:tmpl w:val="9E7C8E1C"/>
    <w:lvl w:ilvl="0" w:tplc="DEDA0612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F3312B"/>
    <w:multiLevelType w:val="hybridMultilevel"/>
    <w:tmpl w:val="849017D8"/>
    <w:lvl w:ilvl="0" w:tplc="C64039F4">
      <w:start w:val="1"/>
      <w:numFmt w:val="decimal"/>
      <w:lvlText w:val="%1º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i w:val="0"/>
        <w:sz w:val="2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2473DA"/>
    <w:multiLevelType w:val="multilevel"/>
    <w:tmpl w:val="54EAF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3097EB9"/>
    <w:multiLevelType w:val="hybridMultilevel"/>
    <w:tmpl w:val="32600228"/>
    <w:lvl w:ilvl="0" w:tplc="AEE2B72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A26EEE"/>
    <w:multiLevelType w:val="hybridMultilevel"/>
    <w:tmpl w:val="970AE726"/>
    <w:lvl w:ilvl="0" w:tplc="B32A03D0">
      <w:start w:val="1"/>
      <w:numFmt w:val="decimal"/>
      <w:lvlText w:val="%1ª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80390"/>
    <w:multiLevelType w:val="hybridMultilevel"/>
    <w:tmpl w:val="D2C2F2FA"/>
    <w:lvl w:ilvl="0" w:tplc="28D4CC9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82285"/>
    <w:multiLevelType w:val="hybridMultilevel"/>
    <w:tmpl w:val="E8161A58"/>
    <w:lvl w:ilvl="0" w:tplc="E918E3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A6A76"/>
    <w:multiLevelType w:val="hybridMultilevel"/>
    <w:tmpl w:val="D854C1A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40175C"/>
    <w:multiLevelType w:val="hybridMultilevel"/>
    <w:tmpl w:val="637279C6"/>
    <w:lvl w:ilvl="0" w:tplc="F9502D1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36"/>
        <w:u w:val="none"/>
      </w:rPr>
    </w:lvl>
    <w:lvl w:ilvl="1" w:tplc="832A75B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248A0B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E8C33D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0ECD9F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CEEA3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C1283A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7C0AEB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D00D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261D0"/>
    <w:multiLevelType w:val="hybridMultilevel"/>
    <w:tmpl w:val="5C56BBA0"/>
    <w:lvl w:ilvl="0" w:tplc="2F345928">
      <w:numFmt w:val="bullet"/>
      <w:lvlText w:val="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b w:val="0"/>
        <w:i w:val="0"/>
        <w:sz w:val="22"/>
        <w:szCs w:val="24"/>
      </w:rPr>
    </w:lvl>
    <w:lvl w:ilvl="1" w:tplc="0816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29FE2E3C"/>
    <w:multiLevelType w:val="hybridMultilevel"/>
    <w:tmpl w:val="076643CA"/>
    <w:lvl w:ilvl="0" w:tplc="288E3656">
      <w:start w:val="1"/>
      <w:numFmt w:val="bullet"/>
      <w:lvlText w:val=""/>
      <w:lvlJc w:val="left"/>
      <w:pPr>
        <w:tabs>
          <w:tab w:val="num" w:pos="-72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F1F4A"/>
    <w:multiLevelType w:val="multilevel"/>
    <w:tmpl w:val="C2745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AF07152"/>
    <w:multiLevelType w:val="hybridMultilevel"/>
    <w:tmpl w:val="78862D72"/>
    <w:lvl w:ilvl="0" w:tplc="C64039F4">
      <w:start w:val="1"/>
      <w:numFmt w:val="decimal"/>
      <w:lvlText w:val="%1º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i w:val="0"/>
        <w:sz w:val="2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5F52A9"/>
    <w:multiLevelType w:val="hybridMultilevel"/>
    <w:tmpl w:val="52D0492A"/>
    <w:lvl w:ilvl="0" w:tplc="AEE2B72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786A63"/>
    <w:multiLevelType w:val="multilevel"/>
    <w:tmpl w:val="11CE76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454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1928"/>
        </w:tabs>
        <w:ind w:left="1928" w:hanging="397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495"/>
        </w:tabs>
        <w:ind w:left="2495" w:hanging="397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2"/>
        </w:tabs>
        <w:ind w:left="3062" w:hanging="39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37A56464"/>
    <w:multiLevelType w:val="multilevel"/>
    <w:tmpl w:val="54EAF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092B60"/>
    <w:multiLevelType w:val="hybridMultilevel"/>
    <w:tmpl w:val="8FCC11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90261A"/>
    <w:multiLevelType w:val="hybridMultilevel"/>
    <w:tmpl w:val="6DC24B80"/>
    <w:lvl w:ilvl="0" w:tplc="F95E19C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8A6D2A0"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00273B"/>
    <w:multiLevelType w:val="hybridMultilevel"/>
    <w:tmpl w:val="5EBA73EA"/>
    <w:lvl w:ilvl="0" w:tplc="6B7A7F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2A75B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248A0B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E8C33D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0ECD9F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CEEA3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C1283A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7C0AEB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D00D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A3DEC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5DC4480"/>
    <w:multiLevelType w:val="hybridMultilevel"/>
    <w:tmpl w:val="629C8AA2"/>
    <w:lvl w:ilvl="0" w:tplc="1D4688E4">
      <w:start w:val="1"/>
      <w:numFmt w:val="decimal"/>
      <w:lvlText w:val="%1ª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D7195"/>
    <w:multiLevelType w:val="hybridMultilevel"/>
    <w:tmpl w:val="793EE5DA"/>
    <w:lvl w:ilvl="0" w:tplc="5CA45D64">
      <w:start w:val="1"/>
      <w:numFmt w:val="lowerLetter"/>
      <w:lvlText w:val="(%1)"/>
      <w:lvlJc w:val="left"/>
      <w:pPr>
        <w:tabs>
          <w:tab w:val="num" w:pos="363"/>
        </w:tabs>
        <w:ind w:left="363" w:hanging="360"/>
      </w:pPr>
    </w:lvl>
    <w:lvl w:ilvl="1" w:tplc="5D227208" w:tentative="1">
      <w:start w:val="1"/>
      <w:numFmt w:val="lowerLetter"/>
      <w:lvlText w:val="(%2)"/>
      <w:lvlJc w:val="left"/>
      <w:pPr>
        <w:tabs>
          <w:tab w:val="num" w:pos="1083"/>
        </w:tabs>
        <w:ind w:left="1083" w:hanging="360"/>
      </w:pPr>
    </w:lvl>
    <w:lvl w:ilvl="2" w:tplc="18444DFE" w:tentative="1">
      <w:start w:val="1"/>
      <w:numFmt w:val="lowerLetter"/>
      <w:lvlText w:val="(%3)"/>
      <w:lvlJc w:val="left"/>
      <w:pPr>
        <w:tabs>
          <w:tab w:val="num" w:pos="1803"/>
        </w:tabs>
        <w:ind w:left="1803" w:hanging="360"/>
      </w:pPr>
    </w:lvl>
    <w:lvl w:ilvl="3" w:tplc="8A627428" w:tentative="1">
      <w:start w:val="1"/>
      <w:numFmt w:val="lowerLetter"/>
      <w:lvlText w:val="(%4)"/>
      <w:lvlJc w:val="left"/>
      <w:pPr>
        <w:tabs>
          <w:tab w:val="num" w:pos="2523"/>
        </w:tabs>
        <w:ind w:left="2523" w:hanging="360"/>
      </w:pPr>
    </w:lvl>
    <w:lvl w:ilvl="4" w:tplc="A6A8F19E" w:tentative="1">
      <w:start w:val="1"/>
      <w:numFmt w:val="lowerLetter"/>
      <w:lvlText w:val="(%5)"/>
      <w:lvlJc w:val="left"/>
      <w:pPr>
        <w:tabs>
          <w:tab w:val="num" w:pos="3243"/>
        </w:tabs>
        <w:ind w:left="3243" w:hanging="360"/>
      </w:pPr>
    </w:lvl>
    <w:lvl w:ilvl="5" w:tplc="E5407AB6" w:tentative="1">
      <w:start w:val="1"/>
      <w:numFmt w:val="lowerLetter"/>
      <w:lvlText w:val="(%6)"/>
      <w:lvlJc w:val="left"/>
      <w:pPr>
        <w:tabs>
          <w:tab w:val="num" w:pos="3963"/>
        </w:tabs>
        <w:ind w:left="3963" w:hanging="360"/>
      </w:pPr>
    </w:lvl>
    <w:lvl w:ilvl="6" w:tplc="27BCC38E" w:tentative="1">
      <w:start w:val="1"/>
      <w:numFmt w:val="lowerLetter"/>
      <w:lvlText w:val="(%7)"/>
      <w:lvlJc w:val="left"/>
      <w:pPr>
        <w:tabs>
          <w:tab w:val="num" w:pos="4683"/>
        </w:tabs>
        <w:ind w:left="4683" w:hanging="360"/>
      </w:pPr>
    </w:lvl>
    <w:lvl w:ilvl="7" w:tplc="9CD05B96" w:tentative="1">
      <w:start w:val="1"/>
      <w:numFmt w:val="lowerLetter"/>
      <w:lvlText w:val="(%8)"/>
      <w:lvlJc w:val="left"/>
      <w:pPr>
        <w:tabs>
          <w:tab w:val="num" w:pos="5403"/>
        </w:tabs>
        <w:ind w:left="5403" w:hanging="360"/>
      </w:pPr>
    </w:lvl>
    <w:lvl w:ilvl="8" w:tplc="1D467A24" w:tentative="1">
      <w:start w:val="1"/>
      <w:numFmt w:val="lowerLetter"/>
      <w:lvlText w:val="(%9)"/>
      <w:lvlJc w:val="left"/>
      <w:pPr>
        <w:tabs>
          <w:tab w:val="num" w:pos="6123"/>
        </w:tabs>
        <w:ind w:left="6123" w:hanging="360"/>
      </w:pPr>
    </w:lvl>
  </w:abstractNum>
  <w:abstractNum w:abstractNumId="26">
    <w:nsid w:val="4915678C"/>
    <w:multiLevelType w:val="multilevel"/>
    <w:tmpl w:val="54EAF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E596277"/>
    <w:multiLevelType w:val="hybridMultilevel"/>
    <w:tmpl w:val="8E2C97FE"/>
    <w:lvl w:ilvl="0" w:tplc="0ED8B19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90F8E"/>
    <w:multiLevelType w:val="hybridMultilevel"/>
    <w:tmpl w:val="EB4C5F48"/>
    <w:lvl w:ilvl="0" w:tplc="337A58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A44E4B"/>
    <w:multiLevelType w:val="hybridMultilevel"/>
    <w:tmpl w:val="C60AE5A6"/>
    <w:lvl w:ilvl="0" w:tplc="AEE2B72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734BDD"/>
    <w:multiLevelType w:val="hybridMultilevel"/>
    <w:tmpl w:val="5F7440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3769BD"/>
    <w:multiLevelType w:val="multilevel"/>
    <w:tmpl w:val="54EAFBD8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Times New Roman" w:hint="default"/>
        <w:sz w:val="18"/>
        <w:szCs w:val="20"/>
      </w:rPr>
    </w:lvl>
    <w:lvl w:ilvl="1">
      <w:start w:val="1"/>
      <w:numFmt w:val="bullet"/>
      <w:lvlText w:val="-"/>
      <w:lvlJc w:val="left"/>
      <w:pPr>
        <w:tabs>
          <w:tab w:val="num" w:pos="1354"/>
        </w:tabs>
        <w:ind w:left="1354" w:hanging="397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abstractNum w:abstractNumId="32">
    <w:nsid w:val="5CEF0491"/>
    <w:multiLevelType w:val="hybridMultilevel"/>
    <w:tmpl w:val="9CFE3840"/>
    <w:lvl w:ilvl="0" w:tplc="1D4688E4">
      <w:start w:val="1"/>
      <w:numFmt w:val="decimal"/>
      <w:lvlText w:val="%1ª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720ECA"/>
    <w:multiLevelType w:val="hybridMultilevel"/>
    <w:tmpl w:val="3F203248"/>
    <w:lvl w:ilvl="0" w:tplc="BFE8BA4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B4C82"/>
    <w:multiLevelType w:val="hybridMultilevel"/>
    <w:tmpl w:val="CEC4ED74"/>
    <w:lvl w:ilvl="0" w:tplc="0816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">
    <w:nsid w:val="60E500C9"/>
    <w:multiLevelType w:val="hybridMultilevel"/>
    <w:tmpl w:val="820A5DFC"/>
    <w:lvl w:ilvl="0" w:tplc="C64039F4">
      <w:start w:val="1"/>
      <w:numFmt w:val="decimal"/>
      <w:lvlText w:val="%1º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i w:val="0"/>
        <w:sz w:val="2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467812"/>
    <w:multiLevelType w:val="hybridMultilevel"/>
    <w:tmpl w:val="3D2AFE5A"/>
    <w:lvl w:ilvl="0" w:tplc="C64039F4">
      <w:start w:val="1"/>
      <w:numFmt w:val="decimal"/>
      <w:lvlText w:val="%1º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i w:val="0"/>
        <w:sz w:val="2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454731"/>
    <w:multiLevelType w:val="hybridMultilevel"/>
    <w:tmpl w:val="BC58FDD0"/>
    <w:lvl w:ilvl="0" w:tplc="92D8CF1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A63865"/>
    <w:multiLevelType w:val="hybridMultilevel"/>
    <w:tmpl w:val="5B58D4A8"/>
    <w:lvl w:ilvl="0" w:tplc="1D4688E4">
      <w:start w:val="1"/>
      <w:numFmt w:val="decimal"/>
      <w:lvlText w:val="%1ª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D6014F"/>
    <w:multiLevelType w:val="hybridMultilevel"/>
    <w:tmpl w:val="6C6AAB14"/>
    <w:lvl w:ilvl="0" w:tplc="AEE2B72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EF2DFA"/>
    <w:multiLevelType w:val="hybridMultilevel"/>
    <w:tmpl w:val="1C3C7CAC"/>
    <w:lvl w:ilvl="0" w:tplc="4044C14C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A46B39"/>
    <w:multiLevelType w:val="hybridMultilevel"/>
    <w:tmpl w:val="545E277C"/>
    <w:lvl w:ilvl="0" w:tplc="08C031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2E7841"/>
    <w:multiLevelType w:val="hybridMultilevel"/>
    <w:tmpl w:val="645E05DE"/>
    <w:lvl w:ilvl="0" w:tplc="FDC878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D35FA"/>
    <w:multiLevelType w:val="hybridMultilevel"/>
    <w:tmpl w:val="FA0E6E3E"/>
    <w:lvl w:ilvl="0" w:tplc="1D4688E4">
      <w:start w:val="1"/>
      <w:numFmt w:val="decimal"/>
      <w:lvlText w:val="%1ª."/>
      <w:lvlJc w:val="left"/>
      <w:pPr>
        <w:ind w:left="972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692" w:hanging="360"/>
      </w:pPr>
    </w:lvl>
    <w:lvl w:ilvl="2" w:tplc="0816001B" w:tentative="1">
      <w:start w:val="1"/>
      <w:numFmt w:val="lowerRoman"/>
      <w:lvlText w:val="%3."/>
      <w:lvlJc w:val="right"/>
      <w:pPr>
        <w:ind w:left="2412" w:hanging="180"/>
      </w:pPr>
    </w:lvl>
    <w:lvl w:ilvl="3" w:tplc="0816000F" w:tentative="1">
      <w:start w:val="1"/>
      <w:numFmt w:val="decimal"/>
      <w:lvlText w:val="%4."/>
      <w:lvlJc w:val="left"/>
      <w:pPr>
        <w:ind w:left="3132" w:hanging="360"/>
      </w:pPr>
    </w:lvl>
    <w:lvl w:ilvl="4" w:tplc="08160019" w:tentative="1">
      <w:start w:val="1"/>
      <w:numFmt w:val="lowerLetter"/>
      <w:lvlText w:val="%5."/>
      <w:lvlJc w:val="left"/>
      <w:pPr>
        <w:ind w:left="3852" w:hanging="360"/>
      </w:pPr>
    </w:lvl>
    <w:lvl w:ilvl="5" w:tplc="0816001B" w:tentative="1">
      <w:start w:val="1"/>
      <w:numFmt w:val="lowerRoman"/>
      <w:lvlText w:val="%6."/>
      <w:lvlJc w:val="right"/>
      <w:pPr>
        <w:ind w:left="4572" w:hanging="180"/>
      </w:pPr>
    </w:lvl>
    <w:lvl w:ilvl="6" w:tplc="0816000F" w:tentative="1">
      <w:start w:val="1"/>
      <w:numFmt w:val="decimal"/>
      <w:lvlText w:val="%7."/>
      <w:lvlJc w:val="left"/>
      <w:pPr>
        <w:ind w:left="5292" w:hanging="360"/>
      </w:pPr>
    </w:lvl>
    <w:lvl w:ilvl="7" w:tplc="08160019" w:tentative="1">
      <w:start w:val="1"/>
      <w:numFmt w:val="lowerLetter"/>
      <w:lvlText w:val="%8."/>
      <w:lvlJc w:val="left"/>
      <w:pPr>
        <w:ind w:left="6012" w:hanging="360"/>
      </w:pPr>
    </w:lvl>
    <w:lvl w:ilvl="8" w:tplc="0816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8"/>
  </w:num>
  <w:num w:numId="2">
    <w:abstractNumId w:val="40"/>
  </w:num>
  <w:num w:numId="3">
    <w:abstractNumId w:val="1"/>
  </w:num>
  <w:num w:numId="4">
    <w:abstractNumId w:val="15"/>
  </w:num>
  <w:num w:numId="5">
    <w:abstractNumId w:val="6"/>
  </w:num>
  <w:num w:numId="6">
    <w:abstractNumId w:val="26"/>
  </w:num>
  <w:num w:numId="7">
    <w:abstractNumId w:val="19"/>
  </w:num>
  <w:num w:numId="8">
    <w:abstractNumId w:val="5"/>
  </w:num>
  <w:num w:numId="9">
    <w:abstractNumId w:val="35"/>
  </w:num>
  <w:num w:numId="10">
    <w:abstractNumId w:val="36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28"/>
  </w:num>
  <w:num w:numId="16">
    <w:abstractNumId w:val="21"/>
  </w:num>
  <w:num w:numId="17">
    <w:abstractNumId w:val="37"/>
  </w:num>
  <w:num w:numId="18">
    <w:abstractNumId w:val="14"/>
  </w:num>
  <w:num w:numId="19">
    <w:abstractNumId w:val="13"/>
  </w:num>
  <w:num w:numId="20">
    <w:abstractNumId w:val="31"/>
  </w:num>
  <w:num w:numId="21">
    <w:abstractNumId w:val="42"/>
  </w:num>
  <w:num w:numId="22">
    <w:abstractNumId w:val="9"/>
  </w:num>
  <w:num w:numId="23">
    <w:abstractNumId w:val="33"/>
  </w:num>
  <w:num w:numId="24">
    <w:abstractNumId w:val="27"/>
  </w:num>
  <w:num w:numId="25">
    <w:abstractNumId w:val="23"/>
  </w:num>
  <w:num w:numId="26">
    <w:abstractNumId w:val="17"/>
  </w:num>
  <w:num w:numId="27">
    <w:abstractNumId w:val="7"/>
  </w:num>
  <w:num w:numId="28">
    <w:abstractNumId w:val="29"/>
  </w:num>
  <w:num w:numId="29">
    <w:abstractNumId w:val="30"/>
  </w:num>
  <w:num w:numId="30">
    <w:abstractNumId w:val="0"/>
  </w:num>
  <w:num w:numId="31">
    <w:abstractNumId w:val="39"/>
  </w:num>
  <w:num w:numId="32">
    <w:abstractNumId w:val="20"/>
  </w:num>
  <w:num w:numId="33">
    <w:abstractNumId w:val="8"/>
  </w:num>
  <w:num w:numId="34">
    <w:abstractNumId w:val="4"/>
  </w:num>
  <w:num w:numId="35">
    <w:abstractNumId w:val="34"/>
  </w:num>
  <w:num w:numId="36">
    <w:abstractNumId w:val="2"/>
  </w:num>
  <w:num w:numId="37">
    <w:abstractNumId w:val="22"/>
  </w:num>
  <w:num w:numId="38">
    <w:abstractNumId w:val="12"/>
  </w:num>
  <w:num w:numId="39">
    <w:abstractNumId w:val="25"/>
  </w:num>
  <w:num w:numId="40">
    <w:abstractNumId w:val="43"/>
  </w:num>
  <w:num w:numId="41">
    <w:abstractNumId w:val="38"/>
  </w:num>
  <w:num w:numId="42">
    <w:abstractNumId w:val="32"/>
  </w:num>
  <w:num w:numId="43">
    <w:abstractNumId w:val="24"/>
  </w:num>
  <w:num w:numId="44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3B"/>
    <w:rsid w:val="0000585C"/>
    <w:rsid w:val="0000682A"/>
    <w:rsid w:val="0000749B"/>
    <w:rsid w:val="000075CF"/>
    <w:rsid w:val="00007858"/>
    <w:rsid w:val="00007C5A"/>
    <w:rsid w:val="000115D3"/>
    <w:rsid w:val="000118DD"/>
    <w:rsid w:val="00020D78"/>
    <w:rsid w:val="00026B04"/>
    <w:rsid w:val="00036B06"/>
    <w:rsid w:val="000375C0"/>
    <w:rsid w:val="00040B5A"/>
    <w:rsid w:val="0004424A"/>
    <w:rsid w:val="00046246"/>
    <w:rsid w:val="000473FE"/>
    <w:rsid w:val="00053145"/>
    <w:rsid w:val="000536AA"/>
    <w:rsid w:val="00054750"/>
    <w:rsid w:val="0006624C"/>
    <w:rsid w:val="00070AED"/>
    <w:rsid w:val="00071C05"/>
    <w:rsid w:val="00074629"/>
    <w:rsid w:val="00081CEB"/>
    <w:rsid w:val="00081EB7"/>
    <w:rsid w:val="00082F1B"/>
    <w:rsid w:val="00082FC7"/>
    <w:rsid w:val="000871D2"/>
    <w:rsid w:val="00092D64"/>
    <w:rsid w:val="0009493F"/>
    <w:rsid w:val="00094BF6"/>
    <w:rsid w:val="000A34E1"/>
    <w:rsid w:val="000A3EBA"/>
    <w:rsid w:val="000A45EA"/>
    <w:rsid w:val="000A528E"/>
    <w:rsid w:val="000A69CE"/>
    <w:rsid w:val="000B3517"/>
    <w:rsid w:val="000B5434"/>
    <w:rsid w:val="000B548C"/>
    <w:rsid w:val="000B577F"/>
    <w:rsid w:val="000B7144"/>
    <w:rsid w:val="000B7764"/>
    <w:rsid w:val="000C704D"/>
    <w:rsid w:val="000D0C20"/>
    <w:rsid w:val="000D6490"/>
    <w:rsid w:val="000E2593"/>
    <w:rsid w:val="000F3C0B"/>
    <w:rsid w:val="000F4503"/>
    <w:rsid w:val="000F6EED"/>
    <w:rsid w:val="00111E12"/>
    <w:rsid w:val="001137BC"/>
    <w:rsid w:val="001140E4"/>
    <w:rsid w:val="00115B24"/>
    <w:rsid w:val="00115FF3"/>
    <w:rsid w:val="0013513F"/>
    <w:rsid w:val="00140C22"/>
    <w:rsid w:val="001426FF"/>
    <w:rsid w:val="0014764F"/>
    <w:rsid w:val="00156CD2"/>
    <w:rsid w:val="00160E6C"/>
    <w:rsid w:val="00161BB7"/>
    <w:rsid w:val="001622FF"/>
    <w:rsid w:val="0016794E"/>
    <w:rsid w:val="00180E7E"/>
    <w:rsid w:val="001900D4"/>
    <w:rsid w:val="00193319"/>
    <w:rsid w:val="00195082"/>
    <w:rsid w:val="001950D9"/>
    <w:rsid w:val="00195283"/>
    <w:rsid w:val="001A306A"/>
    <w:rsid w:val="001A3706"/>
    <w:rsid w:val="001A60FA"/>
    <w:rsid w:val="001B5523"/>
    <w:rsid w:val="001B6A94"/>
    <w:rsid w:val="001C19C4"/>
    <w:rsid w:val="001C4734"/>
    <w:rsid w:val="001C5CA6"/>
    <w:rsid w:val="001C70FA"/>
    <w:rsid w:val="001D0A55"/>
    <w:rsid w:val="001D0EC4"/>
    <w:rsid w:val="001D1895"/>
    <w:rsid w:val="001D18CF"/>
    <w:rsid w:val="001D57D0"/>
    <w:rsid w:val="001D6CE2"/>
    <w:rsid w:val="001E5CC5"/>
    <w:rsid w:val="001F066F"/>
    <w:rsid w:val="002000CD"/>
    <w:rsid w:val="00200E3B"/>
    <w:rsid w:val="0020145A"/>
    <w:rsid w:val="0020501E"/>
    <w:rsid w:val="00207C5F"/>
    <w:rsid w:val="00207E2B"/>
    <w:rsid w:val="00210675"/>
    <w:rsid w:val="00212366"/>
    <w:rsid w:val="00224FC3"/>
    <w:rsid w:val="00227957"/>
    <w:rsid w:val="002300A2"/>
    <w:rsid w:val="00230A59"/>
    <w:rsid w:val="0023133C"/>
    <w:rsid w:val="0023331A"/>
    <w:rsid w:val="00233B42"/>
    <w:rsid w:val="00234303"/>
    <w:rsid w:val="00234B1A"/>
    <w:rsid w:val="002354DC"/>
    <w:rsid w:val="00235CC4"/>
    <w:rsid w:val="00236A8E"/>
    <w:rsid w:val="00242C55"/>
    <w:rsid w:val="0025005C"/>
    <w:rsid w:val="00251FFC"/>
    <w:rsid w:val="00254174"/>
    <w:rsid w:val="00256A32"/>
    <w:rsid w:val="0025713B"/>
    <w:rsid w:val="002623EB"/>
    <w:rsid w:val="00264065"/>
    <w:rsid w:val="00265863"/>
    <w:rsid w:val="00274304"/>
    <w:rsid w:val="0027530A"/>
    <w:rsid w:val="002761ED"/>
    <w:rsid w:val="00276A8E"/>
    <w:rsid w:val="002811E2"/>
    <w:rsid w:val="002832A8"/>
    <w:rsid w:val="0028712D"/>
    <w:rsid w:val="0029035F"/>
    <w:rsid w:val="00292903"/>
    <w:rsid w:val="002943B2"/>
    <w:rsid w:val="00296872"/>
    <w:rsid w:val="002A3424"/>
    <w:rsid w:val="002A404B"/>
    <w:rsid w:val="002A54B1"/>
    <w:rsid w:val="002B603C"/>
    <w:rsid w:val="002B6C8F"/>
    <w:rsid w:val="002C0673"/>
    <w:rsid w:val="002C107D"/>
    <w:rsid w:val="002C256D"/>
    <w:rsid w:val="002C52EE"/>
    <w:rsid w:val="002C590E"/>
    <w:rsid w:val="002D163C"/>
    <w:rsid w:val="002D3EAD"/>
    <w:rsid w:val="002E3ADE"/>
    <w:rsid w:val="002E715D"/>
    <w:rsid w:val="002F0AD9"/>
    <w:rsid w:val="002F61BB"/>
    <w:rsid w:val="00301CAB"/>
    <w:rsid w:val="00303D65"/>
    <w:rsid w:val="00303DB5"/>
    <w:rsid w:val="00304AE2"/>
    <w:rsid w:val="00312ABD"/>
    <w:rsid w:val="00312DB8"/>
    <w:rsid w:val="0031335D"/>
    <w:rsid w:val="00317F5D"/>
    <w:rsid w:val="00325905"/>
    <w:rsid w:val="003305E5"/>
    <w:rsid w:val="00330CD5"/>
    <w:rsid w:val="003332FD"/>
    <w:rsid w:val="003435D2"/>
    <w:rsid w:val="00343F9C"/>
    <w:rsid w:val="003567E4"/>
    <w:rsid w:val="00360E13"/>
    <w:rsid w:val="003634A1"/>
    <w:rsid w:val="003664CD"/>
    <w:rsid w:val="0036667A"/>
    <w:rsid w:val="00370B20"/>
    <w:rsid w:val="003725D9"/>
    <w:rsid w:val="00373A60"/>
    <w:rsid w:val="00385BCD"/>
    <w:rsid w:val="00386ED0"/>
    <w:rsid w:val="00391791"/>
    <w:rsid w:val="0039308D"/>
    <w:rsid w:val="00394381"/>
    <w:rsid w:val="00395445"/>
    <w:rsid w:val="003973F5"/>
    <w:rsid w:val="003A1B60"/>
    <w:rsid w:val="003B3551"/>
    <w:rsid w:val="003B65DB"/>
    <w:rsid w:val="003B76C5"/>
    <w:rsid w:val="003C20CF"/>
    <w:rsid w:val="003C3A3E"/>
    <w:rsid w:val="003C5674"/>
    <w:rsid w:val="003C59D8"/>
    <w:rsid w:val="003C6ECF"/>
    <w:rsid w:val="003D33FF"/>
    <w:rsid w:val="003D4577"/>
    <w:rsid w:val="003D5C05"/>
    <w:rsid w:val="003D7710"/>
    <w:rsid w:val="003E2EE8"/>
    <w:rsid w:val="003E6D30"/>
    <w:rsid w:val="003E6DBF"/>
    <w:rsid w:val="003F02C4"/>
    <w:rsid w:val="003F33A1"/>
    <w:rsid w:val="003F4A61"/>
    <w:rsid w:val="003F4FBA"/>
    <w:rsid w:val="003F5E72"/>
    <w:rsid w:val="003F6BF3"/>
    <w:rsid w:val="003F74E7"/>
    <w:rsid w:val="003F783D"/>
    <w:rsid w:val="00400A67"/>
    <w:rsid w:val="00404B31"/>
    <w:rsid w:val="004067F4"/>
    <w:rsid w:val="004114E1"/>
    <w:rsid w:val="00415681"/>
    <w:rsid w:val="00416787"/>
    <w:rsid w:val="00422525"/>
    <w:rsid w:val="004304D8"/>
    <w:rsid w:val="004309ED"/>
    <w:rsid w:val="00440A54"/>
    <w:rsid w:val="004458B1"/>
    <w:rsid w:val="004506CB"/>
    <w:rsid w:val="004514D6"/>
    <w:rsid w:val="00456EAC"/>
    <w:rsid w:val="00461340"/>
    <w:rsid w:val="004622D9"/>
    <w:rsid w:val="004641ED"/>
    <w:rsid w:val="00464928"/>
    <w:rsid w:val="00464C6B"/>
    <w:rsid w:val="004659E0"/>
    <w:rsid w:val="0047101C"/>
    <w:rsid w:val="0047176C"/>
    <w:rsid w:val="00471B6C"/>
    <w:rsid w:val="004748FA"/>
    <w:rsid w:val="00475E02"/>
    <w:rsid w:val="00477887"/>
    <w:rsid w:val="00477DAE"/>
    <w:rsid w:val="00481D3C"/>
    <w:rsid w:val="00484706"/>
    <w:rsid w:val="00486ED5"/>
    <w:rsid w:val="00487525"/>
    <w:rsid w:val="00494A98"/>
    <w:rsid w:val="00494E65"/>
    <w:rsid w:val="00496AA2"/>
    <w:rsid w:val="004A55D5"/>
    <w:rsid w:val="004A7F0B"/>
    <w:rsid w:val="004B0949"/>
    <w:rsid w:val="004B46DD"/>
    <w:rsid w:val="004C309C"/>
    <w:rsid w:val="004C5026"/>
    <w:rsid w:val="004D35D2"/>
    <w:rsid w:val="004D6D98"/>
    <w:rsid w:val="004D76CA"/>
    <w:rsid w:val="004E46F9"/>
    <w:rsid w:val="004F02AA"/>
    <w:rsid w:val="004F503B"/>
    <w:rsid w:val="004F7450"/>
    <w:rsid w:val="005027A6"/>
    <w:rsid w:val="005036BC"/>
    <w:rsid w:val="005048B0"/>
    <w:rsid w:val="005048D1"/>
    <w:rsid w:val="005063CF"/>
    <w:rsid w:val="0050706B"/>
    <w:rsid w:val="00507F79"/>
    <w:rsid w:val="00512B36"/>
    <w:rsid w:val="00514181"/>
    <w:rsid w:val="005149F7"/>
    <w:rsid w:val="00517DB0"/>
    <w:rsid w:val="0052143B"/>
    <w:rsid w:val="0052230D"/>
    <w:rsid w:val="00533367"/>
    <w:rsid w:val="005336B5"/>
    <w:rsid w:val="00537C3D"/>
    <w:rsid w:val="005401A7"/>
    <w:rsid w:val="00541253"/>
    <w:rsid w:val="00542CC3"/>
    <w:rsid w:val="00543EF7"/>
    <w:rsid w:val="0054648D"/>
    <w:rsid w:val="00553CBF"/>
    <w:rsid w:val="0055798B"/>
    <w:rsid w:val="00560836"/>
    <w:rsid w:val="00560A09"/>
    <w:rsid w:val="00561141"/>
    <w:rsid w:val="00563CC9"/>
    <w:rsid w:val="005642C0"/>
    <w:rsid w:val="00566772"/>
    <w:rsid w:val="00570127"/>
    <w:rsid w:val="00570BCE"/>
    <w:rsid w:val="00584DFB"/>
    <w:rsid w:val="00590C4E"/>
    <w:rsid w:val="00590F73"/>
    <w:rsid w:val="00593396"/>
    <w:rsid w:val="00594E93"/>
    <w:rsid w:val="00595E09"/>
    <w:rsid w:val="00597498"/>
    <w:rsid w:val="005A2C82"/>
    <w:rsid w:val="005A2E10"/>
    <w:rsid w:val="005A353F"/>
    <w:rsid w:val="005A5E1A"/>
    <w:rsid w:val="005A5FB2"/>
    <w:rsid w:val="005B0642"/>
    <w:rsid w:val="005B0CA9"/>
    <w:rsid w:val="005C22D1"/>
    <w:rsid w:val="005D2A28"/>
    <w:rsid w:val="005D321B"/>
    <w:rsid w:val="005D3F85"/>
    <w:rsid w:val="005D6551"/>
    <w:rsid w:val="005E005B"/>
    <w:rsid w:val="005E63E9"/>
    <w:rsid w:val="005F0953"/>
    <w:rsid w:val="005F5C6C"/>
    <w:rsid w:val="005F6E29"/>
    <w:rsid w:val="005F7549"/>
    <w:rsid w:val="005F77AD"/>
    <w:rsid w:val="00600EC6"/>
    <w:rsid w:val="00601420"/>
    <w:rsid w:val="006048E6"/>
    <w:rsid w:val="00607BFC"/>
    <w:rsid w:val="0061581F"/>
    <w:rsid w:val="006220D8"/>
    <w:rsid w:val="00623B04"/>
    <w:rsid w:val="00632FAF"/>
    <w:rsid w:val="00633269"/>
    <w:rsid w:val="006369CB"/>
    <w:rsid w:val="00647EB9"/>
    <w:rsid w:val="00650651"/>
    <w:rsid w:val="00650F0A"/>
    <w:rsid w:val="00654347"/>
    <w:rsid w:val="006621EC"/>
    <w:rsid w:val="00671185"/>
    <w:rsid w:val="00671511"/>
    <w:rsid w:val="00671FF0"/>
    <w:rsid w:val="006778D0"/>
    <w:rsid w:val="00680F15"/>
    <w:rsid w:val="006825FA"/>
    <w:rsid w:val="0068684A"/>
    <w:rsid w:val="00691D73"/>
    <w:rsid w:val="00697CBC"/>
    <w:rsid w:val="006B398E"/>
    <w:rsid w:val="006B42D7"/>
    <w:rsid w:val="006B5507"/>
    <w:rsid w:val="006B5ABB"/>
    <w:rsid w:val="006B61F6"/>
    <w:rsid w:val="006C42F3"/>
    <w:rsid w:val="006C6ABC"/>
    <w:rsid w:val="006D5A89"/>
    <w:rsid w:val="006E1EF2"/>
    <w:rsid w:val="006E50DF"/>
    <w:rsid w:val="006F11BB"/>
    <w:rsid w:val="006F315C"/>
    <w:rsid w:val="006F77B2"/>
    <w:rsid w:val="0070748D"/>
    <w:rsid w:val="007108EC"/>
    <w:rsid w:val="00710D95"/>
    <w:rsid w:val="00711BB7"/>
    <w:rsid w:val="00717283"/>
    <w:rsid w:val="00721A79"/>
    <w:rsid w:val="0072255A"/>
    <w:rsid w:val="007337D3"/>
    <w:rsid w:val="00733E77"/>
    <w:rsid w:val="0074546B"/>
    <w:rsid w:val="0075063A"/>
    <w:rsid w:val="00751639"/>
    <w:rsid w:val="00751E66"/>
    <w:rsid w:val="00754A3F"/>
    <w:rsid w:val="007671B4"/>
    <w:rsid w:val="007706FF"/>
    <w:rsid w:val="00776964"/>
    <w:rsid w:val="007837A8"/>
    <w:rsid w:val="0078385B"/>
    <w:rsid w:val="00784A6A"/>
    <w:rsid w:val="00791CC8"/>
    <w:rsid w:val="007938D9"/>
    <w:rsid w:val="00794081"/>
    <w:rsid w:val="007A4D87"/>
    <w:rsid w:val="007B1B59"/>
    <w:rsid w:val="007B5E48"/>
    <w:rsid w:val="007B63C5"/>
    <w:rsid w:val="007B6516"/>
    <w:rsid w:val="007B7222"/>
    <w:rsid w:val="007B7F68"/>
    <w:rsid w:val="007C03ED"/>
    <w:rsid w:val="007C57E4"/>
    <w:rsid w:val="007D1D7E"/>
    <w:rsid w:val="007D788D"/>
    <w:rsid w:val="007E353A"/>
    <w:rsid w:val="007E74DD"/>
    <w:rsid w:val="007F1B14"/>
    <w:rsid w:val="007F62B9"/>
    <w:rsid w:val="007F6A6D"/>
    <w:rsid w:val="007F7A9B"/>
    <w:rsid w:val="00804515"/>
    <w:rsid w:val="00805510"/>
    <w:rsid w:val="008070C7"/>
    <w:rsid w:val="008076AA"/>
    <w:rsid w:val="008163B4"/>
    <w:rsid w:val="00816CE3"/>
    <w:rsid w:val="00824065"/>
    <w:rsid w:val="0083446A"/>
    <w:rsid w:val="00844513"/>
    <w:rsid w:val="00847F58"/>
    <w:rsid w:val="00850122"/>
    <w:rsid w:val="008503D2"/>
    <w:rsid w:val="0085331E"/>
    <w:rsid w:val="0086102C"/>
    <w:rsid w:val="00863C1C"/>
    <w:rsid w:val="008668EF"/>
    <w:rsid w:val="00870734"/>
    <w:rsid w:val="00871332"/>
    <w:rsid w:val="008723AE"/>
    <w:rsid w:val="00873BBB"/>
    <w:rsid w:val="008765D6"/>
    <w:rsid w:val="0088460F"/>
    <w:rsid w:val="0088653D"/>
    <w:rsid w:val="008871CF"/>
    <w:rsid w:val="00887B0A"/>
    <w:rsid w:val="0089349B"/>
    <w:rsid w:val="00893FBF"/>
    <w:rsid w:val="00897CE5"/>
    <w:rsid w:val="008A16F9"/>
    <w:rsid w:val="008A233D"/>
    <w:rsid w:val="008A612D"/>
    <w:rsid w:val="008A66D2"/>
    <w:rsid w:val="008A7574"/>
    <w:rsid w:val="008B7B05"/>
    <w:rsid w:val="008C496D"/>
    <w:rsid w:val="008D44C4"/>
    <w:rsid w:val="008D4F69"/>
    <w:rsid w:val="008D53E0"/>
    <w:rsid w:val="008E4B5A"/>
    <w:rsid w:val="008F1863"/>
    <w:rsid w:val="008F3059"/>
    <w:rsid w:val="008F53D7"/>
    <w:rsid w:val="008F5A22"/>
    <w:rsid w:val="00900852"/>
    <w:rsid w:val="0091009B"/>
    <w:rsid w:val="00910D68"/>
    <w:rsid w:val="00915609"/>
    <w:rsid w:val="00920B14"/>
    <w:rsid w:val="00927160"/>
    <w:rsid w:val="009313ED"/>
    <w:rsid w:val="00933AE5"/>
    <w:rsid w:val="0093426F"/>
    <w:rsid w:val="00934407"/>
    <w:rsid w:val="009359C3"/>
    <w:rsid w:val="009366B0"/>
    <w:rsid w:val="00937B8B"/>
    <w:rsid w:val="00937BAE"/>
    <w:rsid w:val="00940032"/>
    <w:rsid w:val="009407B8"/>
    <w:rsid w:val="009415E5"/>
    <w:rsid w:val="00942B7D"/>
    <w:rsid w:val="0094351C"/>
    <w:rsid w:val="009444B5"/>
    <w:rsid w:val="00945EEF"/>
    <w:rsid w:val="009539AA"/>
    <w:rsid w:val="00955BE7"/>
    <w:rsid w:val="009724BA"/>
    <w:rsid w:val="00983741"/>
    <w:rsid w:val="00993BD2"/>
    <w:rsid w:val="00997CC6"/>
    <w:rsid w:val="009A134C"/>
    <w:rsid w:val="009A26F9"/>
    <w:rsid w:val="009A2B34"/>
    <w:rsid w:val="009A3A6B"/>
    <w:rsid w:val="009B48C2"/>
    <w:rsid w:val="009B7425"/>
    <w:rsid w:val="009C0712"/>
    <w:rsid w:val="009C1077"/>
    <w:rsid w:val="009C113B"/>
    <w:rsid w:val="009C47CB"/>
    <w:rsid w:val="009C7C3F"/>
    <w:rsid w:val="009D41B5"/>
    <w:rsid w:val="009D44CE"/>
    <w:rsid w:val="009E4069"/>
    <w:rsid w:val="009E519C"/>
    <w:rsid w:val="009E728F"/>
    <w:rsid w:val="009F0324"/>
    <w:rsid w:val="009F28A1"/>
    <w:rsid w:val="009F6BCF"/>
    <w:rsid w:val="009F7A94"/>
    <w:rsid w:val="009F7C2F"/>
    <w:rsid w:val="00A03BFF"/>
    <w:rsid w:val="00A16275"/>
    <w:rsid w:val="00A16B61"/>
    <w:rsid w:val="00A21BA5"/>
    <w:rsid w:val="00A24910"/>
    <w:rsid w:val="00A254F0"/>
    <w:rsid w:val="00A26C9D"/>
    <w:rsid w:val="00A27D70"/>
    <w:rsid w:val="00A32457"/>
    <w:rsid w:val="00A340C8"/>
    <w:rsid w:val="00A408B4"/>
    <w:rsid w:val="00A4240A"/>
    <w:rsid w:val="00A42C64"/>
    <w:rsid w:val="00A4561B"/>
    <w:rsid w:val="00A457BB"/>
    <w:rsid w:val="00A52411"/>
    <w:rsid w:val="00A5405F"/>
    <w:rsid w:val="00A54895"/>
    <w:rsid w:val="00A60C68"/>
    <w:rsid w:val="00A613CF"/>
    <w:rsid w:val="00A62803"/>
    <w:rsid w:val="00A702EB"/>
    <w:rsid w:val="00A73F9B"/>
    <w:rsid w:val="00A748B1"/>
    <w:rsid w:val="00A857BB"/>
    <w:rsid w:val="00A85A4C"/>
    <w:rsid w:val="00A85BDD"/>
    <w:rsid w:val="00A869AD"/>
    <w:rsid w:val="00A9327E"/>
    <w:rsid w:val="00A94BBA"/>
    <w:rsid w:val="00A957CC"/>
    <w:rsid w:val="00A979CE"/>
    <w:rsid w:val="00AA1CE2"/>
    <w:rsid w:val="00AA3124"/>
    <w:rsid w:val="00AA5C37"/>
    <w:rsid w:val="00AA6B3F"/>
    <w:rsid w:val="00AA7717"/>
    <w:rsid w:val="00AB0685"/>
    <w:rsid w:val="00AB5C02"/>
    <w:rsid w:val="00AB722C"/>
    <w:rsid w:val="00AB739C"/>
    <w:rsid w:val="00AC0293"/>
    <w:rsid w:val="00AC13F1"/>
    <w:rsid w:val="00AC267A"/>
    <w:rsid w:val="00AC458E"/>
    <w:rsid w:val="00AC469B"/>
    <w:rsid w:val="00AC50FB"/>
    <w:rsid w:val="00AC776F"/>
    <w:rsid w:val="00AC7C90"/>
    <w:rsid w:val="00AD3959"/>
    <w:rsid w:val="00AD3CFA"/>
    <w:rsid w:val="00AE02E3"/>
    <w:rsid w:val="00AE0A4C"/>
    <w:rsid w:val="00AE5E49"/>
    <w:rsid w:val="00AE71BB"/>
    <w:rsid w:val="00AF7707"/>
    <w:rsid w:val="00B056AB"/>
    <w:rsid w:val="00B177F5"/>
    <w:rsid w:val="00B215A6"/>
    <w:rsid w:val="00B25589"/>
    <w:rsid w:val="00B27BED"/>
    <w:rsid w:val="00B30487"/>
    <w:rsid w:val="00B30605"/>
    <w:rsid w:val="00B311C0"/>
    <w:rsid w:val="00B31F9B"/>
    <w:rsid w:val="00B336F1"/>
    <w:rsid w:val="00B435AE"/>
    <w:rsid w:val="00B52DF8"/>
    <w:rsid w:val="00B54A2E"/>
    <w:rsid w:val="00B5562C"/>
    <w:rsid w:val="00B55EB9"/>
    <w:rsid w:val="00B56A8A"/>
    <w:rsid w:val="00B575F7"/>
    <w:rsid w:val="00B61009"/>
    <w:rsid w:val="00B620A9"/>
    <w:rsid w:val="00B66FEA"/>
    <w:rsid w:val="00B702D5"/>
    <w:rsid w:val="00B73B75"/>
    <w:rsid w:val="00B772E9"/>
    <w:rsid w:val="00B8076F"/>
    <w:rsid w:val="00B86477"/>
    <w:rsid w:val="00B92846"/>
    <w:rsid w:val="00B97154"/>
    <w:rsid w:val="00BA6EA3"/>
    <w:rsid w:val="00BC375B"/>
    <w:rsid w:val="00BD2E16"/>
    <w:rsid w:val="00BD3702"/>
    <w:rsid w:val="00BE4216"/>
    <w:rsid w:val="00BE77F8"/>
    <w:rsid w:val="00C00BA9"/>
    <w:rsid w:val="00C07E7A"/>
    <w:rsid w:val="00C10A1C"/>
    <w:rsid w:val="00C149A9"/>
    <w:rsid w:val="00C20EA5"/>
    <w:rsid w:val="00C22A01"/>
    <w:rsid w:val="00C2455C"/>
    <w:rsid w:val="00C2458F"/>
    <w:rsid w:val="00C26237"/>
    <w:rsid w:val="00C26E4B"/>
    <w:rsid w:val="00C33DB1"/>
    <w:rsid w:val="00C379BE"/>
    <w:rsid w:val="00C426F3"/>
    <w:rsid w:val="00C43EB4"/>
    <w:rsid w:val="00C4507B"/>
    <w:rsid w:val="00C46BEE"/>
    <w:rsid w:val="00C57892"/>
    <w:rsid w:val="00C606CD"/>
    <w:rsid w:val="00C63780"/>
    <w:rsid w:val="00C63D80"/>
    <w:rsid w:val="00C6488B"/>
    <w:rsid w:val="00C64D26"/>
    <w:rsid w:val="00C65931"/>
    <w:rsid w:val="00C739F2"/>
    <w:rsid w:val="00C8068F"/>
    <w:rsid w:val="00C93F80"/>
    <w:rsid w:val="00C95786"/>
    <w:rsid w:val="00C96E9C"/>
    <w:rsid w:val="00CA0EAE"/>
    <w:rsid w:val="00CA5AC2"/>
    <w:rsid w:val="00CB032A"/>
    <w:rsid w:val="00CB6069"/>
    <w:rsid w:val="00CC1684"/>
    <w:rsid w:val="00CC6851"/>
    <w:rsid w:val="00CD004F"/>
    <w:rsid w:val="00CD0C3A"/>
    <w:rsid w:val="00CD1C89"/>
    <w:rsid w:val="00CD24FA"/>
    <w:rsid w:val="00CD2BA4"/>
    <w:rsid w:val="00CD6374"/>
    <w:rsid w:val="00CD7211"/>
    <w:rsid w:val="00CD73CA"/>
    <w:rsid w:val="00CE1B9E"/>
    <w:rsid w:val="00CE3587"/>
    <w:rsid w:val="00CF21F0"/>
    <w:rsid w:val="00CF3EFD"/>
    <w:rsid w:val="00D10807"/>
    <w:rsid w:val="00D132A1"/>
    <w:rsid w:val="00D14BFA"/>
    <w:rsid w:val="00D20A59"/>
    <w:rsid w:val="00D21204"/>
    <w:rsid w:val="00D226E7"/>
    <w:rsid w:val="00D23597"/>
    <w:rsid w:val="00D26B9E"/>
    <w:rsid w:val="00D313EC"/>
    <w:rsid w:val="00D31908"/>
    <w:rsid w:val="00D35A81"/>
    <w:rsid w:val="00D435B3"/>
    <w:rsid w:val="00D5187D"/>
    <w:rsid w:val="00D53B5B"/>
    <w:rsid w:val="00D540D8"/>
    <w:rsid w:val="00D55EB2"/>
    <w:rsid w:val="00D66C49"/>
    <w:rsid w:val="00D717F4"/>
    <w:rsid w:val="00D748DA"/>
    <w:rsid w:val="00D82F2E"/>
    <w:rsid w:val="00D834AE"/>
    <w:rsid w:val="00D84457"/>
    <w:rsid w:val="00D90258"/>
    <w:rsid w:val="00D9342A"/>
    <w:rsid w:val="00D942CD"/>
    <w:rsid w:val="00D943F4"/>
    <w:rsid w:val="00D97C8C"/>
    <w:rsid w:val="00DA0A30"/>
    <w:rsid w:val="00DA4AB5"/>
    <w:rsid w:val="00DA5831"/>
    <w:rsid w:val="00DB273E"/>
    <w:rsid w:val="00DB3309"/>
    <w:rsid w:val="00DC0FEB"/>
    <w:rsid w:val="00DC2299"/>
    <w:rsid w:val="00DC7953"/>
    <w:rsid w:val="00DD06B4"/>
    <w:rsid w:val="00DD13F5"/>
    <w:rsid w:val="00DD2601"/>
    <w:rsid w:val="00DE418F"/>
    <w:rsid w:val="00DE48BD"/>
    <w:rsid w:val="00DF26C6"/>
    <w:rsid w:val="00DF32AC"/>
    <w:rsid w:val="00DF4017"/>
    <w:rsid w:val="00DF4F14"/>
    <w:rsid w:val="00DF51D3"/>
    <w:rsid w:val="00DF54A3"/>
    <w:rsid w:val="00E076E3"/>
    <w:rsid w:val="00E10327"/>
    <w:rsid w:val="00E104F4"/>
    <w:rsid w:val="00E12281"/>
    <w:rsid w:val="00E13173"/>
    <w:rsid w:val="00E13C13"/>
    <w:rsid w:val="00E15651"/>
    <w:rsid w:val="00E20292"/>
    <w:rsid w:val="00E2763B"/>
    <w:rsid w:val="00E278F9"/>
    <w:rsid w:val="00E30359"/>
    <w:rsid w:val="00E3077F"/>
    <w:rsid w:val="00E32A5F"/>
    <w:rsid w:val="00E347FA"/>
    <w:rsid w:val="00E36FE8"/>
    <w:rsid w:val="00E41F89"/>
    <w:rsid w:val="00E4273E"/>
    <w:rsid w:val="00E43841"/>
    <w:rsid w:val="00E44B51"/>
    <w:rsid w:val="00E50C5C"/>
    <w:rsid w:val="00E527F5"/>
    <w:rsid w:val="00E55276"/>
    <w:rsid w:val="00E60836"/>
    <w:rsid w:val="00E64DC6"/>
    <w:rsid w:val="00E65131"/>
    <w:rsid w:val="00E65AE3"/>
    <w:rsid w:val="00E6662F"/>
    <w:rsid w:val="00E724C2"/>
    <w:rsid w:val="00E80308"/>
    <w:rsid w:val="00E83DDD"/>
    <w:rsid w:val="00E905FD"/>
    <w:rsid w:val="00E96A1D"/>
    <w:rsid w:val="00E96D06"/>
    <w:rsid w:val="00EB07F3"/>
    <w:rsid w:val="00EB33C6"/>
    <w:rsid w:val="00EB3E28"/>
    <w:rsid w:val="00EB77CE"/>
    <w:rsid w:val="00EC139D"/>
    <w:rsid w:val="00EC43E0"/>
    <w:rsid w:val="00EC795A"/>
    <w:rsid w:val="00ED345D"/>
    <w:rsid w:val="00ED3D53"/>
    <w:rsid w:val="00ED4ECA"/>
    <w:rsid w:val="00ED6774"/>
    <w:rsid w:val="00ED6CF6"/>
    <w:rsid w:val="00EE1618"/>
    <w:rsid w:val="00EE3A63"/>
    <w:rsid w:val="00EF1EF4"/>
    <w:rsid w:val="00EF4BED"/>
    <w:rsid w:val="00EF5B71"/>
    <w:rsid w:val="00EF6A39"/>
    <w:rsid w:val="00F0152A"/>
    <w:rsid w:val="00F01A27"/>
    <w:rsid w:val="00F02B26"/>
    <w:rsid w:val="00F05B57"/>
    <w:rsid w:val="00F06E14"/>
    <w:rsid w:val="00F11185"/>
    <w:rsid w:val="00F156AD"/>
    <w:rsid w:val="00F21C25"/>
    <w:rsid w:val="00F27CF9"/>
    <w:rsid w:val="00F31A44"/>
    <w:rsid w:val="00F31BBE"/>
    <w:rsid w:val="00F4073D"/>
    <w:rsid w:val="00F4646C"/>
    <w:rsid w:val="00F52CCB"/>
    <w:rsid w:val="00F54EE5"/>
    <w:rsid w:val="00F577A9"/>
    <w:rsid w:val="00F7027E"/>
    <w:rsid w:val="00F70D25"/>
    <w:rsid w:val="00F76DA2"/>
    <w:rsid w:val="00F81C3A"/>
    <w:rsid w:val="00F83FA8"/>
    <w:rsid w:val="00F86B32"/>
    <w:rsid w:val="00F915EC"/>
    <w:rsid w:val="00F93FB7"/>
    <w:rsid w:val="00FA08DD"/>
    <w:rsid w:val="00FA1EA8"/>
    <w:rsid w:val="00FA7084"/>
    <w:rsid w:val="00FC0D23"/>
    <w:rsid w:val="00FC5F9F"/>
    <w:rsid w:val="00FC7E60"/>
    <w:rsid w:val="00FD37CE"/>
    <w:rsid w:val="00FE0CDF"/>
    <w:rsid w:val="00FE4EDF"/>
    <w:rsid w:val="00FF4C67"/>
    <w:rsid w:val="00FF67D0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FC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CD7211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Cabealho2">
    <w:name w:val="heading 2"/>
    <w:basedOn w:val="Normal"/>
    <w:next w:val="Normal"/>
    <w:link w:val="Cabealho2Carcter"/>
    <w:qFormat/>
    <w:rsid w:val="00CD7211"/>
    <w:pPr>
      <w:keepNext/>
      <w:jc w:val="both"/>
      <w:outlineLvl w:val="1"/>
    </w:pPr>
    <w:rPr>
      <w:rFonts w:ascii="Arial" w:hAnsi="Arial" w:cs="Arial"/>
      <w:b/>
      <w:bCs/>
      <w:color w:val="FF0000"/>
    </w:rPr>
  </w:style>
  <w:style w:type="paragraph" w:styleId="Cabealho3">
    <w:name w:val="heading 3"/>
    <w:basedOn w:val="Normal"/>
    <w:next w:val="Normal"/>
    <w:link w:val="Cabealho3Carcter"/>
    <w:qFormat/>
    <w:rsid w:val="00CD7211"/>
    <w:pPr>
      <w:keepNext/>
      <w:ind w:left="360"/>
      <w:jc w:val="center"/>
      <w:outlineLvl w:val="2"/>
    </w:pPr>
    <w:rPr>
      <w:rFonts w:ascii="Arial" w:hAnsi="Arial" w:cs="Arial"/>
      <w:b/>
      <w:bCs/>
      <w:color w:val="FF0000"/>
    </w:rPr>
  </w:style>
  <w:style w:type="paragraph" w:styleId="Cabealho4">
    <w:name w:val="heading 4"/>
    <w:basedOn w:val="Normal"/>
    <w:next w:val="Normal"/>
    <w:link w:val="Cabealho4Carcter"/>
    <w:qFormat/>
    <w:rsid w:val="00CD7211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Cabealho5">
    <w:name w:val="heading 5"/>
    <w:basedOn w:val="Normal"/>
    <w:next w:val="Normal"/>
    <w:link w:val="Cabealho5Carcter"/>
    <w:qFormat/>
    <w:rsid w:val="00CD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Cabealho6">
    <w:name w:val="heading 6"/>
    <w:basedOn w:val="Normal"/>
    <w:next w:val="Normal"/>
    <w:link w:val="Cabealho6Carcter"/>
    <w:qFormat/>
    <w:rsid w:val="00CD7211"/>
    <w:pPr>
      <w:keepNext/>
      <w:jc w:val="both"/>
      <w:outlineLvl w:val="5"/>
    </w:pPr>
    <w:rPr>
      <w:rFonts w:ascii="Arial" w:hAnsi="Arial" w:cs="Arial"/>
      <w:color w:val="0000FF"/>
      <w:sz w:val="28"/>
      <w:u w:val="single"/>
    </w:rPr>
  </w:style>
  <w:style w:type="paragraph" w:styleId="Cabealho7">
    <w:name w:val="heading 7"/>
    <w:basedOn w:val="Normal"/>
    <w:next w:val="Normal"/>
    <w:link w:val="Cabealho7Carcter"/>
    <w:qFormat/>
    <w:rsid w:val="00CD7211"/>
    <w:pPr>
      <w:keepNext/>
      <w:ind w:left="708" w:firstLine="348"/>
      <w:jc w:val="both"/>
      <w:outlineLvl w:val="6"/>
    </w:pPr>
    <w:rPr>
      <w:rFonts w:ascii="Arial" w:hAnsi="Arial" w:cs="Arial"/>
      <w:i/>
      <w:iCs/>
    </w:rPr>
  </w:style>
  <w:style w:type="paragraph" w:styleId="Cabealho8">
    <w:name w:val="heading 8"/>
    <w:basedOn w:val="Normal"/>
    <w:next w:val="Normal"/>
    <w:link w:val="Cabealho8Carcter"/>
    <w:unhideWhenUsed/>
    <w:qFormat/>
    <w:locked/>
    <w:rsid w:val="00180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nhideWhenUsed/>
    <w:qFormat/>
    <w:locked/>
    <w:rsid w:val="00180E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BE77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BE77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BE77F8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BE77F8"/>
    <w:rPr>
      <w:rFonts w:ascii="Calibri" w:hAnsi="Calibri" w:cs="Times New Roman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BE77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BE77F8"/>
    <w:rPr>
      <w:rFonts w:ascii="Calibri" w:hAnsi="Calibri" w:cs="Times New Roman"/>
      <w:b/>
      <w:bCs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BE77F8"/>
    <w:rPr>
      <w:rFonts w:ascii="Calibri" w:hAnsi="Calibri"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3567E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E77F8"/>
    <w:rPr>
      <w:rFonts w:cs="Times New Roman"/>
      <w:sz w:val="2"/>
    </w:rPr>
  </w:style>
  <w:style w:type="paragraph" w:styleId="Ttulo">
    <w:name w:val="Title"/>
    <w:basedOn w:val="Normal"/>
    <w:link w:val="TtuloCarcter"/>
    <w:qFormat/>
    <w:rsid w:val="00CD7211"/>
    <w:pPr>
      <w:jc w:val="center"/>
    </w:pPr>
    <w:rPr>
      <w:sz w:val="144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BE77F8"/>
    <w:rPr>
      <w:rFonts w:ascii="Cambria" w:hAnsi="Cambria" w:cs="Times New Roman"/>
      <w:b/>
      <w:bCs/>
      <w:kern w:val="28"/>
      <w:sz w:val="32"/>
      <w:szCs w:val="32"/>
    </w:rPr>
  </w:style>
  <w:style w:type="paragraph" w:styleId="Avanodecorpodetexto">
    <w:name w:val="Body Text Indent"/>
    <w:basedOn w:val="Normal"/>
    <w:link w:val="AvanodecorpodetextoCarcter"/>
    <w:rsid w:val="00CD7211"/>
    <w:pPr>
      <w:ind w:left="360"/>
      <w:jc w:val="both"/>
    </w:pPr>
    <w:rPr>
      <w:rFonts w:ascii="Arial" w:hAnsi="Arial" w:cs="Arial"/>
      <w:color w:val="00000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BE77F8"/>
    <w:rPr>
      <w:rFonts w:cs="Times New Roman"/>
      <w:sz w:val="24"/>
      <w:szCs w:val="24"/>
    </w:rPr>
  </w:style>
  <w:style w:type="paragraph" w:styleId="Avanodecorpodetexto2">
    <w:name w:val="Body Text Indent 2"/>
    <w:basedOn w:val="Normal"/>
    <w:link w:val="Avanodecorpodetexto2Carcter"/>
    <w:rsid w:val="00CD7211"/>
    <w:pPr>
      <w:ind w:left="1140"/>
      <w:jc w:val="both"/>
    </w:pPr>
    <w:rPr>
      <w:rFonts w:ascii="Arial" w:hAnsi="Arial" w:cs="Arial"/>
      <w:b/>
      <w:bCs/>
      <w:color w:val="00000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locked/>
    <w:rsid w:val="00BE77F8"/>
    <w:rPr>
      <w:rFonts w:cs="Times New Roman"/>
      <w:sz w:val="24"/>
      <w:szCs w:val="24"/>
    </w:rPr>
  </w:style>
  <w:style w:type="paragraph" w:styleId="Avanodecorpodetexto3">
    <w:name w:val="Body Text Indent 3"/>
    <w:basedOn w:val="Normal"/>
    <w:link w:val="Avanodecorpodetexto3Carcter"/>
    <w:rsid w:val="00CD7211"/>
    <w:pPr>
      <w:ind w:left="1620"/>
      <w:jc w:val="both"/>
    </w:pPr>
    <w:rPr>
      <w:rFonts w:ascii="Arial" w:hAnsi="Arial" w:cs="Arial"/>
      <w:color w:val="00000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locked/>
    <w:rsid w:val="00BE77F8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arcter"/>
    <w:rsid w:val="00CD7211"/>
    <w:pPr>
      <w:jc w:val="both"/>
    </w:pPr>
    <w:rPr>
      <w:rFonts w:ascii="Arial" w:hAnsi="Arial" w:cs="Arial"/>
      <w:color w:val="000000"/>
    </w:rPr>
  </w:style>
  <w:style w:type="character" w:customStyle="1" w:styleId="CorpodetextoCarcter">
    <w:name w:val="Corpo de texto Carácter"/>
    <w:basedOn w:val="Tipodeletrapredefinidodopargrafo"/>
    <w:link w:val="Corpodetexto"/>
    <w:locked/>
    <w:rsid w:val="00BE77F8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arcter"/>
    <w:rsid w:val="00CD7211"/>
    <w:rPr>
      <w:rFonts w:ascii="Arial" w:hAnsi="Arial" w:cs="Arial"/>
      <w:color w:val="00000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BE77F8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arcter"/>
    <w:rsid w:val="00CD7211"/>
    <w:pPr>
      <w:jc w:val="center"/>
    </w:pPr>
    <w:rPr>
      <w:rFonts w:ascii="Arial" w:hAnsi="Arial" w:cs="Arial"/>
      <w:b/>
      <w:bCs/>
      <w:color w:val="FF000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BE77F8"/>
    <w:rPr>
      <w:rFonts w:cs="Times New Roman"/>
      <w:sz w:val="16"/>
      <w:szCs w:val="16"/>
    </w:rPr>
  </w:style>
  <w:style w:type="paragraph" w:styleId="Rodap">
    <w:name w:val="footer"/>
    <w:basedOn w:val="Normal"/>
    <w:link w:val="RodapCarcter"/>
    <w:rsid w:val="00CD2BA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BE77F8"/>
    <w:rPr>
      <w:rFonts w:cs="Times New Roman"/>
      <w:sz w:val="24"/>
      <w:szCs w:val="24"/>
    </w:rPr>
  </w:style>
  <w:style w:type="character" w:styleId="Nmerodepgina">
    <w:name w:val="page number"/>
    <w:basedOn w:val="Tipodeletrapredefinidodopargrafo"/>
    <w:rsid w:val="00CD2BA4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D97C8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E77F8"/>
    <w:rPr>
      <w:rFonts w:cs="Times New Roman"/>
      <w:sz w:val="24"/>
      <w:szCs w:val="24"/>
    </w:rPr>
  </w:style>
  <w:style w:type="character" w:customStyle="1" w:styleId="nome">
    <w:name w:val="nome"/>
    <w:basedOn w:val="Tipodeletrapredefinidodopargrafo"/>
    <w:rsid w:val="00B30605"/>
  </w:style>
  <w:style w:type="table" w:styleId="Tabelacomgrelha">
    <w:name w:val="Table Grid"/>
    <w:basedOn w:val="Tabelanormal"/>
    <w:locked/>
    <w:rsid w:val="00B3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6772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67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6772"/>
    <w:rPr>
      <w:vertAlign w:val="superscript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180E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semiHidden/>
    <w:rsid w:val="00180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80E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EC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FC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CD7211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Cabealho2">
    <w:name w:val="heading 2"/>
    <w:basedOn w:val="Normal"/>
    <w:next w:val="Normal"/>
    <w:link w:val="Cabealho2Carcter"/>
    <w:qFormat/>
    <w:rsid w:val="00CD7211"/>
    <w:pPr>
      <w:keepNext/>
      <w:jc w:val="both"/>
      <w:outlineLvl w:val="1"/>
    </w:pPr>
    <w:rPr>
      <w:rFonts w:ascii="Arial" w:hAnsi="Arial" w:cs="Arial"/>
      <w:b/>
      <w:bCs/>
      <w:color w:val="FF0000"/>
    </w:rPr>
  </w:style>
  <w:style w:type="paragraph" w:styleId="Cabealho3">
    <w:name w:val="heading 3"/>
    <w:basedOn w:val="Normal"/>
    <w:next w:val="Normal"/>
    <w:link w:val="Cabealho3Carcter"/>
    <w:qFormat/>
    <w:rsid w:val="00CD7211"/>
    <w:pPr>
      <w:keepNext/>
      <w:ind w:left="360"/>
      <w:jc w:val="center"/>
      <w:outlineLvl w:val="2"/>
    </w:pPr>
    <w:rPr>
      <w:rFonts w:ascii="Arial" w:hAnsi="Arial" w:cs="Arial"/>
      <w:b/>
      <w:bCs/>
      <w:color w:val="FF0000"/>
    </w:rPr>
  </w:style>
  <w:style w:type="paragraph" w:styleId="Cabealho4">
    <w:name w:val="heading 4"/>
    <w:basedOn w:val="Normal"/>
    <w:next w:val="Normal"/>
    <w:link w:val="Cabealho4Carcter"/>
    <w:qFormat/>
    <w:rsid w:val="00CD7211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Cabealho5">
    <w:name w:val="heading 5"/>
    <w:basedOn w:val="Normal"/>
    <w:next w:val="Normal"/>
    <w:link w:val="Cabealho5Carcter"/>
    <w:qFormat/>
    <w:rsid w:val="00CD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Cabealho6">
    <w:name w:val="heading 6"/>
    <w:basedOn w:val="Normal"/>
    <w:next w:val="Normal"/>
    <w:link w:val="Cabealho6Carcter"/>
    <w:qFormat/>
    <w:rsid w:val="00CD7211"/>
    <w:pPr>
      <w:keepNext/>
      <w:jc w:val="both"/>
      <w:outlineLvl w:val="5"/>
    </w:pPr>
    <w:rPr>
      <w:rFonts w:ascii="Arial" w:hAnsi="Arial" w:cs="Arial"/>
      <w:color w:val="0000FF"/>
      <w:sz w:val="28"/>
      <w:u w:val="single"/>
    </w:rPr>
  </w:style>
  <w:style w:type="paragraph" w:styleId="Cabealho7">
    <w:name w:val="heading 7"/>
    <w:basedOn w:val="Normal"/>
    <w:next w:val="Normal"/>
    <w:link w:val="Cabealho7Carcter"/>
    <w:qFormat/>
    <w:rsid w:val="00CD7211"/>
    <w:pPr>
      <w:keepNext/>
      <w:ind w:left="708" w:firstLine="348"/>
      <w:jc w:val="both"/>
      <w:outlineLvl w:val="6"/>
    </w:pPr>
    <w:rPr>
      <w:rFonts w:ascii="Arial" w:hAnsi="Arial" w:cs="Arial"/>
      <w:i/>
      <w:iCs/>
    </w:rPr>
  </w:style>
  <w:style w:type="paragraph" w:styleId="Cabealho8">
    <w:name w:val="heading 8"/>
    <w:basedOn w:val="Normal"/>
    <w:next w:val="Normal"/>
    <w:link w:val="Cabealho8Carcter"/>
    <w:unhideWhenUsed/>
    <w:qFormat/>
    <w:locked/>
    <w:rsid w:val="00180E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nhideWhenUsed/>
    <w:qFormat/>
    <w:locked/>
    <w:rsid w:val="00180E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BE77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BE77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BE77F8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BE77F8"/>
    <w:rPr>
      <w:rFonts w:ascii="Calibri" w:hAnsi="Calibri" w:cs="Times New Roman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BE77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BE77F8"/>
    <w:rPr>
      <w:rFonts w:ascii="Calibri" w:hAnsi="Calibri" w:cs="Times New Roman"/>
      <w:b/>
      <w:bCs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BE77F8"/>
    <w:rPr>
      <w:rFonts w:ascii="Calibri" w:hAnsi="Calibri"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3567E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E77F8"/>
    <w:rPr>
      <w:rFonts w:cs="Times New Roman"/>
      <w:sz w:val="2"/>
    </w:rPr>
  </w:style>
  <w:style w:type="paragraph" w:styleId="Ttulo">
    <w:name w:val="Title"/>
    <w:basedOn w:val="Normal"/>
    <w:link w:val="TtuloCarcter"/>
    <w:qFormat/>
    <w:rsid w:val="00CD7211"/>
    <w:pPr>
      <w:jc w:val="center"/>
    </w:pPr>
    <w:rPr>
      <w:sz w:val="144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BE77F8"/>
    <w:rPr>
      <w:rFonts w:ascii="Cambria" w:hAnsi="Cambria" w:cs="Times New Roman"/>
      <w:b/>
      <w:bCs/>
      <w:kern w:val="28"/>
      <w:sz w:val="32"/>
      <w:szCs w:val="32"/>
    </w:rPr>
  </w:style>
  <w:style w:type="paragraph" w:styleId="Avanodecorpodetexto">
    <w:name w:val="Body Text Indent"/>
    <w:basedOn w:val="Normal"/>
    <w:link w:val="AvanodecorpodetextoCarcter"/>
    <w:rsid w:val="00CD7211"/>
    <w:pPr>
      <w:ind w:left="360"/>
      <w:jc w:val="both"/>
    </w:pPr>
    <w:rPr>
      <w:rFonts w:ascii="Arial" w:hAnsi="Arial" w:cs="Arial"/>
      <w:color w:val="00000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BE77F8"/>
    <w:rPr>
      <w:rFonts w:cs="Times New Roman"/>
      <w:sz w:val="24"/>
      <w:szCs w:val="24"/>
    </w:rPr>
  </w:style>
  <w:style w:type="paragraph" w:styleId="Avanodecorpodetexto2">
    <w:name w:val="Body Text Indent 2"/>
    <w:basedOn w:val="Normal"/>
    <w:link w:val="Avanodecorpodetexto2Carcter"/>
    <w:rsid w:val="00CD7211"/>
    <w:pPr>
      <w:ind w:left="1140"/>
      <w:jc w:val="both"/>
    </w:pPr>
    <w:rPr>
      <w:rFonts w:ascii="Arial" w:hAnsi="Arial" w:cs="Arial"/>
      <w:b/>
      <w:bCs/>
      <w:color w:val="00000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locked/>
    <w:rsid w:val="00BE77F8"/>
    <w:rPr>
      <w:rFonts w:cs="Times New Roman"/>
      <w:sz w:val="24"/>
      <w:szCs w:val="24"/>
    </w:rPr>
  </w:style>
  <w:style w:type="paragraph" w:styleId="Avanodecorpodetexto3">
    <w:name w:val="Body Text Indent 3"/>
    <w:basedOn w:val="Normal"/>
    <w:link w:val="Avanodecorpodetexto3Carcter"/>
    <w:rsid w:val="00CD7211"/>
    <w:pPr>
      <w:ind w:left="1620"/>
      <w:jc w:val="both"/>
    </w:pPr>
    <w:rPr>
      <w:rFonts w:ascii="Arial" w:hAnsi="Arial" w:cs="Arial"/>
      <w:color w:val="00000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locked/>
    <w:rsid w:val="00BE77F8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arcter"/>
    <w:rsid w:val="00CD7211"/>
    <w:pPr>
      <w:jc w:val="both"/>
    </w:pPr>
    <w:rPr>
      <w:rFonts w:ascii="Arial" w:hAnsi="Arial" w:cs="Arial"/>
      <w:color w:val="000000"/>
    </w:rPr>
  </w:style>
  <w:style w:type="character" w:customStyle="1" w:styleId="CorpodetextoCarcter">
    <w:name w:val="Corpo de texto Carácter"/>
    <w:basedOn w:val="Tipodeletrapredefinidodopargrafo"/>
    <w:link w:val="Corpodetexto"/>
    <w:locked/>
    <w:rsid w:val="00BE77F8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arcter"/>
    <w:rsid w:val="00CD7211"/>
    <w:rPr>
      <w:rFonts w:ascii="Arial" w:hAnsi="Arial" w:cs="Arial"/>
      <w:color w:val="00000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BE77F8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arcter"/>
    <w:rsid w:val="00CD7211"/>
    <w:pPr>
      <w:jc w:val="center"/>
    </w:pPr>
    <w:rPr>
      <w:rFonts w:ascii="Arial" w:hAnsi="Arial" w:cs="Arial"/>
      <w:b/>
      <w:bCs/>
      <w:color w:val="FF000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BE77F8"/>
    <w:rPr>
      <w:rFonts w:cs="Times New Roman"/>
      <w:sz w:val="16"/>
      <w:szCs w:val="16"/>
    </w:rPr>
  </w:style>
  <w:style w:type="paragraph" w:styleId="Rodap">
    <w:name w:val="footer"/>
    <w:basedOn w:val="Normal"/>
    <w:link w:val="RodapCarcter"/>
    <w:rsid w:val="00CD2BA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BE77F8"/>
    <w:rPr>
      <w:rFonts w:cs="Times New Roman"/>
      <w:sz w:val="24"/>
      <w:szCs w:val="24"/>
    </w:rPr>
  </w:style>
  <w:style w:type="character" w:styleId="Nmerodepgina">
    <w:name w:val="page number"/>
    <w:basedOn w:val="Tipodeletrapredefinidodopargrafo"/>
    <w:rsid w:val="00CD2BA4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D97C8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E77F8"/>
    <w:rPr>
      <w:rFonts w:cs="Times New Roman"/>
      <w:sz w:val="24"/>
      <w:szCs w:val="24"/>
    </w:rPr>
  </w:style>
  <w:style w:type="character" w:customStyle="1" w:styleId="nome">
    <w:name w:val="nome"/>
    <w:basedOn w:val="Tipodeletrapredefinidodopargrafo"/>
    <w:rsid w:val="00B30605"/>
  </w:style>
  <w:style w:type="table" w:styleId="Tabelacomgrelha">
    <w:name w:val="Table Grid"/>
    <w:basedOn w:val="Tabelanormal"/>
    <w:locked/>
    <w:rsid w:val="00B3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6772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67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6772"/>
    <w:rPr>
      <w:vertAlign w:val="superscript"/>
    </w:rPr>
  </w:style>
  <w:style w:type="character" w:customStyle="1" w:styleId="Cabealho8Carcter">
    <w:name w:val="Cabeçalho 8 Carácter"/>
    <w:basedOn w:val="Tipodeletrapredefinidodopargrafo"/>
    <w:link w:val="Cabealho8"/>
    <w:semiHidden/>
    <w:rsid w:val="00180E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semiHidden/>
    <w:rsid w:val="00180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80E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EC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D67DEB40D64BA7B3D8498625856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902AF-B30C-4BE1-9EAB-F99AD68C137C}"/>
      </w:docPartPr>
      <w:docPartBody>
        <w:p w:rsidR="008C2DFF" w:rsidRDefault="005F56B4" w:rsidP="005F56B4">
          <w:pPr>
            <w:pStyle w:val="43D67DEB40D64BA7B3D849862585688D"/>
          </w:pPr>
          <w: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6B4"/>
    <w:rsid w:val="000030C1"/>
    <w:rsid w:val="00040448"/>
    <w:rsid w:val="00057C2A"/>
    <w:rsid w:val="00070866"/>
    <w:rsid w:val="000A556D"/>
    <w:rsid w:val="0025188A"/>
    <w:rsid w:val="003E505F"/>
    <w:rsid w:val="005F56B4"/>
    <w:rsid w:val="007F3132"/>
    <w:rsid w:val="008C2DFF"/>
    <w:rsid w:val="008E181B"/>
    <w:rsid w:val="009C65EA"/>
    <w:rsid w:val="00A6706B"/>
    <w:rsid w:val="00A71F01"/>
    <w:rsid w:val="00B3053B"/>
    <w:rsid w:val="00B3273D"/>
    <w:rsid w:val="00B56FE1"/>
    <w:rsid w:val="00BD203F"/>
    <w:rsid w:val="00BF62A1"/>
    <w:rsid w:val="00CD05FC"/>
    <w:rsid w:val="00DD7D0F"/>
    <w:rsid w:val="00DE11A3"/>
    <w:rsid w:val="00F6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95C90BB97D8482E8C22750C038FC0AC">
    <w:name w:val="B95C90BB97D8482E8C22750C038FC0AC"/>
    <w:rsid w:val="005F56B4"/>
  </w:style>
  <w:style w:type="paragraph" w:customStyle="1" w:styleId="0AE90EB4D8754CC68D58FCBFEDA49020">
    <w:name w:val="0AE90EB4D8754CC68D58FCBFEDA49020"/>
    <w:rsid w:val="005F56B4"/>
  </w:style>
  <w:style w:type="paragraph" w:customStyle="1" w:styleId="43D67DEB40D64BA7B3D849862585688D">
    <w:name w:val="43D67DEB40D64BA7B3D849862585688D"/>
    <w:rsid w:val="005F56B4"/>
  </w:style>
  <w:style w:type="paragraph" w:customStyle="1" w:styleId="B85BD280FC894B13A65164D43257EA77">
    <w:name w:val="B85BD280FC894B13A65164D43257EA77"/>
    <w:rsid w:val="005F56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8 e Março de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14405-616A-48E9-8794-40BD9AA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4085</Words>
  <Characters>22063</Characters>
  <Application>Microsoft Office Word</Application>
  <DocSecurity>0</DocSecurity>
  <Lines>183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Capítulo 3 – Ciclo Operacional</vt:lpstr>
      <vt:lpstr>Documentação: Capítulo 3 – Ciclo Operacional</vt:lpstr>
    </vt:vector>
  </TitlesOfParts>
  <Company/>
  <LinksUpToDate>false</LinksUpToDate>
  <CharactersWithSpaces>26096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3 – Ciclo Operacional</dc:title>
  <dc:creator>***</dc:creator>
  <cp:lastModifiedBy>Utilizador</cp:lastModifiedBy>
  <cp:revision>2</cp:revision>
  <cp:lastPrinted>2015-03-06T11:39:00Z</cp:lastPrinted>
  <dcterms:created xsi:type="dcterms:W3CDTF">2015-09-03T22:42:00Z</dcterms:created>
  <dcterms:modified xsi:type="dcterms:W3CDTF">2015-09-03T22:42:00Z</dcterms:modified>
</cp:coreProperties>
</file>