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56779608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anchor distT="0" distB="0" distL="114300" distR="114300" simplePos="0" relativeHeight="251663360" behindDoc="1" locked="0" layoutInCell="1" allowOverlap="1" wp14:anchorId="6D7E5D28" wp14:editId="23C8AB30">
                <wp:simplePos x="0" y="0"/>
                <wp:positionH relativeFrom="column">
                  <wp:posOffset>350520</wp:posOffset>
                </wp:positionH>
                <wp:positionV relativeFrom="paragraph">
                  <wp:posOffset>73660</wp:posOffset>
                </wp:positionV>
                <wp:extent cx="4263390" cy="1105535"/>
                <wp:effectExtent l="0" t="0" r="3810" b="0"/>
                <wp:wrapTight wrapText="bothSides">
                  <wp:wrapPolygon edited="0">
                    <wp:start x="0" y="0"/>
                    <wp:lineTo x="0" y="21215"/>
                    <wp:lineTo x="21523" y="21215"/>
                    <wp:lineTo x="21523" y="0"/>
                    <wp:lineTo x="0" y="0"/>
                  </wp:wrapPolygon>
                </wp:wrapTight>
                <wp:docPr id="1" name="Imagem 1" descr="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339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6C6B46" w:rsidRPr="00253C1F" w:rsidRDefault="006C6B46" w:rsidP="006C6B46">
          <w:pPr>
            <w:pStyle w:val="SemEspaamento"/>
            <w:jc w:val="center"/>
            <w:rPr>
              <w:rFonts w:ascii="Times New Roman" w:eastAsiaTheme="majorEastAsia" w:hAnsi="Times New Roman" w:cs="Times New Roman"/>
              <w:sz w:val="28"/>
              <w:szCs w:val="24"/>
            </w:rPr>
          </w:pPr>
          <w:r w:rsidRPr="00253C1F">
            <w:rPr>
              <w:rFonts w:ascii="Times New Roman" w:eastAsiaTheme="majorEastAsia" w:hAnsi="Times New Roman" w:cs="Times New Roman"/>
              <w:sz w:val="28"/>
              <w:szCs w:val="24"/>
            </w:rPr>
            <w:t>Cadeira de Marketing Operacional</w:t>
          </w:r>
        </w:p>
        <w:p w:rsidR="006C6B46" w:rsidRPr="00253C1F" w:rsidRDefault="006C6B46" w:rsidP="006C6B46">
          <w:pPr>
            <w:pStyle w:val="SemEspaamento"/>
            <w:jc w:val="center"/>
            <w:rPr>
              <w:rFonts w:ascii="Times New Roman" w:eastAsiaTheme="majorEastAsia" w:hAnsi="Times New Roman" w:cs="Times New Roman"/>
              <w:sz w:val="28"/>
              <w:szCs w:val="24"/>
            </w:rPr>
          </w:pPr>
          <w:r w:rsidRPr="00253C1F">
            <w:rPr>
              <w:rFonts w:ascii="Times New Roman" w:eastAsiaTheme="majorEastAsia" w:hAnsi="Times New Roman" w:cs="Times New Roman"/>
              <w:sz w:val="28"/>
              <w:szCs w:val="24"/>
            </w:rPr>
            <w:t>Ano Lectivo 2011/2012</w:t>
          </w:r>
        </w:p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45C1A64" wp14:editId="3C6D52E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â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â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FrLAIAAEQEAAAOAAAAZHJzL2Uyb0RvYy54bWysU1GO0zAQ/UfiDpb/aZKq3XajpqtVl0VI&#10;C6xYOIDrOI2F4zFjt2k5Dl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xLKRay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91178CD" wp14:editId="3E541C0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â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iCLQIAAEEEAAAOAAAAZHJzL2Uyb0RvYy54bWysU1Fu2zAM/R+wOwj6X+wEcdcacYoiXYYB&#10;3Vas2wEUWbaFyaJGKXGy4+wq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CwhIgi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BC30970" wp14:editId="444DD49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â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â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J2LgIAAEEEAAAOAAAAZHJzL2Uyb0RvYy54bWysU1GO0zAQ/UfiDpb/adKqXdqo6WrVpQhp&#10;gRULB3AdJ7FwPGbsNi3H4Sp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PGvQnY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8E0B86E" wp14:editId="60105A88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â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â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vrLAIAAEUEAAAOAAAAZHJzL2Uyb0RvYy54bWysU9uO0zAQfUfiHyy/01xoSxs1Xa26LEJa&#10;YMXCB7iOk1jYHmO7TZfP4Vf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OE0W+s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imes New Roman" w:eastAsiaTheme="majorEastAsia" w:hAnsi="Times New Roman" w:cs="Times New Roman"/>
              <w:b/>
              <w:color w:val="F79646" w:themeColor="accent6"/>
              <w:sz w:val="56"/>
              <w:szCs w:val="72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C6B46" w:rsidRPr="008C5C95" w:rsidRDefault="004E5045" w:rsidP="006C6B46">
              <w:pPr>
                <w:pStyle w:val="SemEspaamento"/>
                <w:jc w:val="center"/>
                <w:rPr>
                  <w:rFonts w:ascii="Times New Roman" w:eastAsiaTheme="majorEastAsia" w:hAnsi="Times New Roman" w:cs="Times New Roman"/>
                  <w:b/>
                  <w:color w:val="F79646" w:themeColor="accent6"/>
                  <w:sz w:val="72"/>
                  <w:szCs w:val="72"/>
                </w:rPr>
              </w:pPr>
              <w:r w:rsidRPr="008C5C95">
                <w:rPr>
                  <w:rFonts w:ascii="Times New Roman" w:eastAsiaTheme="majorEastAsia" w:hAnsi="Times New Roman" w:cs="Times New Roman"/>
                  <w:b/>
                  <w:color w:val="F79646" w:themeColor="accent6"/>
                  <w:sz w:val="56"/>
                  <w:szCs w:val="72"/>
                </w:rPr>
                <w:t xml:space="preserve">Aula </w:t>
              </w:r>
              <w:proofErr w:type="spellStart"/>
              <w:r w:rsidRPr="008C5C95">
                <w:rPr>
                  <w:rFonts w:ascii="Times New Roman" w:eastAsiaTheme="majorEastAsia" w:hAnsi="Times New Roman" w:cs="Times New Roman"/>
                  <w:b/>
                  <w:color w:val="F79646" w:themeColor="accent6"/>
                  <w:sz w:val="56"/>
                  <w:szCs w:val="72"/>
                </w:rPr>
                <w:t>Guest</w:t>
              </w:r>
              <w:proofErr w:type="spellEnd"/>
              <w:r w:rsidRPr="008C5C95">
                <w:rPr>
                  <w:rFonts w:ascii="Times New Roman" w:eastAsiaTheme="majorEastAsia" w:hAnsi="Times New Roman" w:cs="Times New Roman"/>
                  <w:b/>
                  <w:color w:val="F79646" w:themeColor="accent6"/>
                  <w:sz w:val="56"/>
                  <w:szCs w:val="72"/>
                </w:rPr>
                <w:t xml:space="preserve"> </w:t>
              </w:r>
              <w:proofErr w:type="spellStart"/>
              <w:r w:rsidRPr="008C5C95">
                <w:rPr>
                  <w:rFonts w:ascii="Times New Roman" w:eastAsiaTheme="majorEastAsia" w:hAnsi="Times New Roman" w:cs="Times New Roman"/>
                  <w:b/>
                  <w:color w:val="F79646" w:themeColor="accent6"/>
                  <w:sz w:val="56"/>
                  <w:szCs w:val="72"/>
                </w:rPr>
                <w:t>Speaker</w:t>
              </w:r>
              <w:proofErr w:type="spellEnd"/>
              <w:r w:rsidRPr="008C5C95">
                <w:rPr>
                  <w:rFonts w:ascii="Times New Roman" w:eastAsiaTheme="majorEastAsia" w:hAnsi="Times New Roman" w:cs="Times New Roman"/>
                  <w:b/>
                  <w:color w:val="F79646" w:themeColor="accent6"/>
                  <w:sz w:val="56"/>
                  <w:szCs w:val="72"/>
                </w:rPr>
                <w:t xml:space="preserve"> - Distribuição</w:t>
              </w:r>
            </w:p>
          </w:sdtContent>
        </w:sdt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6B46" w:rsidRDefault="00A73425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6E6DF5EF" wp14:editId="0B80CC8F">
                <wp:simplePos x="0" y="0"/>
                <wp:positionH relativeFrom="column">
                  <wp:posOffset>1812925</wp:posOffset>
                </wp:positionH>
                <wp:positionV relativeFrom="paragraph">
                  <wp:posOffset>99695</wp:posOffset>
                </wp:positionV>
                <wp:extent cx="1821180" cy="1819275"/>
                <wp:effectExtent l="0" t="0" r="7620" b="9525"/>
                <wp:wrapTight wrapText="bothSides">
                  <wp:wrapPolygon edited="0">
                    <wp:start x="0" y="0"/>
                    <wp:lineTo x="0" y="21487"/>
                    <wp:lineTo x="21464" y="21487"/>
                    <wp:lineTo x="21464" y="0"/>
                    <wp:lineTo x="0" y="0"/>
                  </wp:wrapPolygon>
                </wp:wrapTight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taLOGO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180" cy="181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6B46" w:rsidRDefault="006C6B46"/>
        <w:p w:rsidR="006C6B46" w:rsidRDefault="006C6B46"/>
        <w:p w:rsidR="006C6B46" w:rsidRDefault="006C6B46"/>
        <w:p w:rsidR="006C6B46" w:rsidRDefault="006C6B46"/>
        <w:p w:rsidR="006C6B46" w:rsidRDefault="00A73425"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673451CE" wp14:editId="5D332D17">
                <wp:simplePos x="0" y="0"/>
                <wp:positionH relativeFrom="column">
                  <wp:posOffset>633730</wp:posOffset>
                </wp:positionH>
                <wp:positionV relativeFrom="paragraph">
                  <wp:posOffset>152401</wp:posOffset>
                </wp:positionV>
                <wp:extent cx="4044950" cy="1170940"/>
                <wp:effectExtent l="0" t="304800" r="0" b="2921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-on_trade-logo-v01-dax-HEADER_semfundo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715048">
                          <a:off x="0" y="0"/>
                          <a:ext cx="4044950" cy="117094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C6B46" w:rsidRDefault="006C6B46"/>
        <w:p w:rsidR="006C6B46" w:rsidRDefault="006C6B46"/>
        <w:p w:rsidR="00AE220D" w:rsidRDefault="00AE220D"/>
        <w:p w:rsidR="00AE220D" w:rsidRDefault="00AE220D"/>
        <w:p w:rsidR="00AE220D" w:rsidRDefault="00AE220D">
          <w:bookmarkStart w:id="0" w:name="_GoBack"/>
          <w:bookmarkEnd w:id="0"/>
        </w:p>
        <w:p w:rsidR="006C6B46" w:rsidRDefault="001051A4"/>
      </w:sdtContent>
    </w:sdt>
    <w:p w:rsidR="006C6B46" w:rsidRDefault="006C6B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Docente: </w:t>
      </w:r>
      <w:proofErr w:type="spellStart"/>
      <w:r>
        <w:rPr>
          <w:rFonts w:ascii="Times New Roman" w:hAnsi="Times New Roman" w:cs="Times New Roman"/>
          <w:sz w:val="24"/>
        </w:rPr>
        <w:t>Carmen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Lages                                                      Discente</w:t>
      </w:r>
      <w:proofErr w:type="gramEnd"/>
      <w:r>
        <w:rPr>
          <w:rFonts w:ascii="Times New Roman" w:hAnsi="Times New Roman" w:cs="Times New Roman"/>
          <w:sz w:val="24"/>
        </w:rPr>
        <w:t>: Jennifer Henriques</w:t>
      </w:r>
    </w:p>
    <w:p w:rsidR="005E7D56" w:rsidRDefault="006C6B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</w:rPr>
        <w:t>nº</w:t>
      </w:r>
      <w:proofErr w:type="gramEnd"/>
      <w:r>
        <w:rPr>
          <w:rFonts w:ascii="Times New Roman" w:hAnsi="Times New Roman" w:cs="Times New Roman"/>
          <w:sz w:val="24"/>
        </w:rPr>
        <w:t xml:space="preserve"> 38289 </w:t>
      </w:r>
    </w:p>
    <w:p w:rsidR="006C6B46" w:rsidRDefault="006C6B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GB1</w:t>
      </w:r>
    </w:p>
    <w:p w:rsidR="00253C1F" w:rsidRDefault="00253C1F" w:rsidP="00D053C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E220D" w:rsidRDefault="004E5045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 passada segund</w:t>
      </w:r>
      <w:r w:rsidR="00AE220D">
        <w:rPr>
          <w:rFonts w:ascii="Times New Roman" w:hAnsi="Times New Roman" w:cs="Times New Roman"/>
          <w:sz w:val="24"/>
        </w:rPr>
        <w:t>a-feira,</w:t>
      </w:r>
      <w:r w:rsidR="002652C7">
        <w:rPr>
          <w:rFonts w:ascii="Times New Roman" w:hAnsi="Times New Roman" w:cs="Times New Roman"/>
          <w:sz w:val="24"/>
        </w:rPr>
        <w:t xml:space="preserve"> 7 de </w:t>
      </w:r>
      <w:r>
        <w:rPr>
          <w:rFonts w:ascii="Times New Roman" w:hAnsi="Times New Roman" w:cs="Times New Roman"/>
          <w:sz w:val="24"/>
        </w:rPr>
        <w:t>Novemb</w:t>
      </w:r>
      <w:r w:rsidR="002652C7">
        <w:rPr>
          <w:rFonts w:ascii="Times New Roman" w:hAnsi="Times New Roman" w:cs="Times New Roman"/>
          <w:sz w:val="24"/>
        </w:rPr>
        <w:t xml:space="preserve">ro de 2011 pelas 13 horas, </w:t>
      </w:r>
      <w:r w:rsidR="00AE220D">
        <w:rPr>
          <w:rFonts w:ascii="Times New Roman" w:hAnsi="Times New Roman" w:cs="Times New Roman"/>
          <w:sz w:val="24"/>
        </w:rPr>
        <w:t>os alunos de Gest</w:t>
      </w:r>
      <w:r w:rsidR="00C508DE">
        <w:rPr>
          <w:rFonts w:ascii="Times New Roman" w:hAnsi="Times New Roman" w:cs="Times New Roman"/>
          <w:sz w:val="24"/>
        </w:rPr>
        <w:t>ão assistiram a uma conferência</w:t>
      </w:r>
      <w:r w:rsidR="00AE220D">
        <w:rPr>
          <w:rFonts w:ascii="Times New Roman" w:hAnsi="Times New Roman" w:cs="Times New Roman"/>
          <w:sz w:val="24"/>
        </w:rPr>
        <w:t xml:space="preserve"> cujo tema era </w:t>
      </w:r>
      <w:r>
        <w:rPr>
          <w:rFonts w:ascii="Times New Roman" w:hAnsi="Times New Roman" w:cs="Times New Roman"/>
          <w:sz w:val="24"/>
        </w:rPr>
        <w:t>a Distribuição, presidida pela</w:t>
      </w:r>
      <w:r w:rsidR="00AE220D">
        <w:rPr>
          <w:rFonts w:ascii="Times New Roman" w:hAnsi="Times New Roman" w:cs="Times New Roman"/>
          <w:sz w:val="24"/>
        </w:rPr>
        <w:t xml:space="preserve"> Dr</w:t>
      </w:r>
      <w:r>
        <w:rPr>
          <w:rFonts w:ascii="Times New Roman" w:hAnsi="Times New Roman" w:cs="Times New Roman"/>
          <w:sz w:val="24"/>
        </w:rPr>
        <w:t>a</w:t>
      </w:r>
      <w:r w:rsidR="00AE220D">
        <w:rPr>
          <w:rFonts w:ascii="Times New Roman" w:hAnsi="Times New Roman" w:cs="Times New Roman"/>
          <w:sz w:val="24"/>
        </w:rPr>
        <w:t xml:space="preserve">. </w:t>
      </w:r>
      <w:r w:rsidRPr="004E5045">
        <w:rPr>
          <w:rFonts w:ascii="Times New Roman" w:hAnsi="Times New Roman" w:cs="Times New Roman"/>
          <w:sz w:val="24"/>
        </w:rPr>
        <w:t xml:space="preserve">Paula </w:t>
      </w:r>
      <w:proofErr w:type="spellStart"/>
      <w:r w:rsidRPr="004E5045">
        <w:rPr>
          <w:rFonts w:ascii="Times New Roman" w:hAnsi="Times New Roman" w:cs="Times New Roman"/>
          <w:sz w:val="24"/>
        </w:rPr>
        <w:t>Galveia</w:t>
      </w:r>
      <w:proofErr w:type="spellEnd"/>
      <w:r w:rsidR="0068438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Directora Comercial d</w:t>
      </w:r>
      <w:r w:rsidR="0068438F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54325A">
        <w:rPr>
          <w:rFonts w:ascii="Times New Roman" w:hAnsi="Times New Roman" w:cs="Times New Roman"/>
          <w:sz w:val="24"/>
        </w:rPr>
        <w:t>Be</w:t>
      </w:r>
      <w:proofErr w:type="spellEnd"/>
      <w:r w:rsidR="005432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325A">
        <w:rPr>
          <w:rFonts w:ascii="Times New Roman" w:hAnsi="Times New Roman" w:cs="Times New Roman"/>
          <w:sz w:val="24"/>
        </w:rPr>
        <w:t>On</w:t>
      </w:r>
      <w:proofErr w:type="spellEnd"/>
      <w:r w:rsidR="005432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325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rade</w:t>
      </w:r>
      <w:proofErr w:type="spellEnd"/>
      <w:r w:rsidR="0068438F">
        <w:rPr>
          <w:rFonts w:ascii="Times New Roman" w:hAnsi="Times New Roman" w:cs="Times New Roman"/>
          <w:sz w:val="24"/>
        </w:rPr>
        <w:t>.</w:t>
      </w:r>
    </w:p>
    <w:p w:rsidR="0068438F" w:rsidRDefault="0068438F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objectivo desta conferência seria conciliar a parte teórica que é leccionada nas aulas de Marketing Operacional, com a sua componente real, ou seja, a nível do mercado</w:t>
      </w:r>
      <w:r w:rsidR="0054325A">
        <w:rPr>
          <w:rFonts w:ascii="Times New Roman" w:hAnsi="Times New Roman" w:cs="Times New Roman"/>
          <w:sz w:val="24"/>
        </w:rPr>
        <w:t xml:space="preserve"> especialmente em relação à Distribuição</w:t>
      </w:r>
      <w:r>
        <w:rPr>
          <w:rFonts w:ascii="Times New Roman" w:hAnsi="Times New Roman" w:cs="Times New Roman"/>
          <w:sz w:val="24"/>
        </w:rPr>
        <w:t>.</w:t>
      </w:r>
    </w:p>
    <w:p w:rsidR="00A73425" w:rsidRDefault="00175916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Dra. Paula </w:t>
      </w:r>
      <w:proofErr w:type="spellStart"/>
      <w:r>
        <w:rPr>
          <w:rFonts w:ascii="Times New Roman" w:hAnsi="Times New Roman" w:cs="Times New Roman"/>
          <w:sz w:val="24"/>
        </w:rPr>
        <w:t>Galveia</w:t>
      </w:r>
      <w:proofErr w:type="spellEnd"/>
      <w:r w:rsidR="0054325A">
        <w:rPr>
          <w:rFonts w:ascii="Times New Roman" w:hAnsi="Times New Roman" w:cs="Times New Roman"/>
          <w:sz w:val="24"/>
        </w:rPr>
        <w:t xml:space="preserve"> iniciou a sua apresentação</w:t>
      </w:r>
      <w:r w:rsidR="0068438F">
        <w:rPr>
          <w:rFonts w:ascii="Times New Roman" w:hAnsi="Times New Roman" w:cs="Times New Roman"/>
          <w:sz w:val="24"/>
        </w:rPr>
        <w:t xml:space="preserve"> abordando</w:t>
      </w:r>
      <w:r w:rsidR="00482741">
        <w:rPr>
          <w:rFonts w:ascii="Times New Roman" w:hAnsi="Times New Roman" w:cs="Times New Roman"/>
          <w:sz w:val="24"/>
        </w:rPr>
        <w:t xml:space="preserve"> </w:t>
      </w:r>
      <w:r w:rsidR="0054325A">
        <w:rPr>
          <w:rFonts w:ascii="Times New Roman" w:hAnsi="Times New Roman" w:cs="Times New Roman"/>
          <w:sz w:val="24"/>
        </w:rPr>
        <w:t xml:space="preserve">a empresa </w:t>
      </w:r>
      <w:proofErr w:type="spellStart"/>
      <w:r w:rsidR="0054325A">
        <w:rPr>
          <w:rFonts w:ascii="Times New Roman" w:hAnsi="Times New Roman" w:cs="Times New Roman"/>
          <w:sz w:val="24"/>
        </w:rPr>
        <w:t>Be</w:t>
      </w:r>
      <w:proofErr w:type="spellEnd"/>
      <w:r w:rsidR="005432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325A">
        <w:rPr>
          <w:rFonts w:ascii="Times New Roman" w:hAnsi="Times New Roman" w:cs="Times New Roman"/>
          <w:sz w:val="24"/>
        </w:rPr>
        <w:t>On</w:t>
      </w:r>
      <w:proofErr w:type="spellEnd"/>
      <w:r w:rsidR="005432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325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rade</w:t>
      </w:r>
      <w:proofErr w:type="spellEnd"/>
      <w:r>
        <w:rPr>
          <w:rFonts w:ascii="Times New Roman" w:hAnsi="Times New Roman" w:cs="Times New Roman"/>
          <w:sz w:val="24"/>
        </w:rPr>
        <w:t xml:space="preserve">, em que nos explicou qual é actividade que a empresa desenvolve, os diversos projectos que realizaram e também que sendo uma empresa que presta serviços de publicidade, </w:t>
      </w:r>
      <w:proofErr w:type="spellStart"/>
      <w:r>
        <w:rPr>
          <w:rFonts w:ascii="Times New Roman" w:hAnsi="Times New Roman" w:cs="Times New Roman"/>
          <w:sz w:val="24"/>
        </w:rPr>
        <w:t>field</w:t>
      </w:r>
      <w:proofErr w:type="spellEnd"/>
      <w:r>
        <w:rPr>
          <w:rFonts w:ascii="Times New Roman" w:hAnsi="Times New Roman" w:cs="Times New Roman"/>
          <w:sz w:val="24"/>
        </w:rPr>
        <w:t xml:space="preserve"> marketing, promoções e </w:t>
      </w:r>
      <w:proofErr w:type="gramStart"/>
      <w:r w:rsidRPr="001051A4">
        <w:rPr>
          <w:rFonts w:ascii="Times New Roman" w:hAnsi="Times New Roman" w:cs="Times New Roman"/>
          <w:i/>
          <w:sz w:val="24"/>
        </w:rPr>
        <w:t>merchandising</w:t>
      </w:r>
      <w:proofErr w:type="gramEnd"/>
      <w:r>
        <w:rPr>
          <w:rFonts w:ascii="Times New Roman" w:hAnsi="Times New Roman" w:cs="Times New Roman"/>
          <w:sz w:val="24"/>
        </w:rPr>
        <w:t>, qua</w:t>
      </w:r>
      <w:r w:rsidR="0054325A">
        <w:rPr>
          <w:rFonts w:ascii="Times New Roman" w:hAnsi="Times New Roman" w:cs="Times New Roman"/>
          <w:sz w:val="24"/>
        </w:rPr>
        <w:t xml:space="preserve">ndo a </w:t>
      </w:r>
      <w:proofErr w:type="spellStart"/>
      <w:r w:rsidR="0054325A">
        <w:rPr>
          <w:rFonts w:ascii="Times New Roman" w:hAnsi="Times New Roman" w:cs="Times New Roman"/>
          <w:sz w:val="24"/>
        </w:rPr>
        <w:t>Be</w:t>
      </w:r>
      <w:proofErr w:type="spellEnd"/>
      <w:r w:rsidR="005432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325A">
        <w:rPr>
          <w:rFonts w:ascii="Times New Roman" w:hAnsi="Times New Roman" w:cs="Times New Roman"/>
          <w:sz w:val="24"/>
        </w:rPr>
        <w:t>On</w:t>
      </w:r>
      <w:proofErr w:type="spellEnd"/>
      <w:r w:rsidR="005432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325A">
        <w:rPr>
          <w:rFonts w:ascii="Times New Roman" w:hAnsi="Times New Roman" w:cs="Times New Roman"/>
          <w:sz w:val="24"/>
        </w:rPr>
        <w:t>Trade</w:t>
      </w:r>
      <w:proofErr w:type="spellEnd"/>
      <w:r w:rsidR="0054325A">
        <w:rPr>
          <w:rFonts w:ascii="Times New Roman" w:hAnsi="Times New Roman" w:cs="Times New Roman"/>
          <w:sz w:val="24"/>
        </w:rPr>
        <w:t xml:space="preserve"> é contactada</w:t>
      </w:r>
      <w:r>
        <w:rPr>
          <w:rFonts w:ascii="Times New Roman" w:hAnsi="Times New Roman" w:cs="Times New Roman"/>
          <w:sz w:val="24"/>
        </w:rPr>
        <w:t xml:space="preserve"> por empresas, nem sempre é esta a produzir o que o cliente necessita e para tal conta com o apoio de parceiros que produzem o</w:t>
      </w:r>
      <w:r w:rsidR="0054325A">
        <w:rPr>
          <w:rFonts w:ascii="Times New Roman" w:hAnsi="Times New Roman" w:cs="Times New Roman"/>
          <w:sz w:val="24"/>
        </w:rPr>
        <w:t xml:space="preserve"> que o cliente pretende e a </w:t>
      </w:r>
      <w:proofErr w:type="spellStart"/>
      <w:r w:rsidR="0054325A">
        <w:rPr>
          <w:rFonts w:ascii="Times New Roman" w:hAnsi="Times New Roman" w:cs="Times New Roman"/>
          <w:sz w:val="24"/>
        </w:rPr>
        <w:t>Be</w:t>
      </w:r>
      <w:proofErr w:type="spellEnd"/>
      <w:r w:rsidR="005432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325A">
        <w:rPr>
          <w:rFonts w:ascii="Times New Roman" w:hAnsi="Times New Roman" w:cs="Times New Roman"/>
          <w:sz w:val="24"/>
        </w:rPr>
        <w:t>On</w:t>
      </w:r>
      <w:proofErr w:type="spellEnd"/>
      <w:r w:rsidR="005432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325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rade</w:t>
      </w:r>
      <w:proofErr w:type="spellEnd"/>
      <w:r>
        <w:rPr>
          <w:rFonts w:ascii="Times New Roman" w:hAnsi="Times New Roman" w:cs="Times New Roman"/>
          <w:sz w:val="24"/>
        </w:rPr>
        <w:t xml:space="preserve"> apenas presta o serviço</w:t>
      </w:r>
      <w:r w:rsidR="00E632D3">
        <w:rPr>
          <w:rFonts w:ascii="Times New Roman" w:hAnsi="Times New Roman" w:cs="Times New Roman"/>
          <w:sz w:val="24"/>
        </w:rPr>
        <w:t xml:space="preserve">. De seguida falou-nos </w:t>
      </w:r>
      <w:r>
        <w:rPr>
          <w:rFonts w:ascii="Times New Roman" w:hAnsi="Times New Roman" w:cs="Times New Roman"/>
          <w:sz w:val="24"/>
        </w:rPr>
        <w:t xml:space="preserve">explicitamente o que era o </w:t>
      </w:r>
      <w:proofErr w:type="spellStart"/>
      <w:r>
        <w:rPr>
          <w:rFonts w:ascii="Times New Roman" w:hAnsi="Times New Roman" w:cs="Times New Roman"/>
          <w:sz w:val="24"/>
        </w:rPr>
        <w:t>Trade</w:t>
      </w:r>
      <w:proofErr w:type="spellEnd"/>
      <w:r>
        <w:rPr>
          <w:rFonts w:ascii="Times New Roman" w:hAnsi="Times New Roman" w:cs="Times New Roman"/>
          <w:sz w:val="24"/>
        </w:rPr>
        <w:t xml:space="preserve"> Marketing</w:t>
      </w:r>
      <w:r w:rsidR="00602D6B">
        <w:rPr>
          <w:rFonts w:ascii="Times New Roman" w:hAnsi="Times New Roman" w:cs="Times New Roman"/>
          <w:sz w:val="24"/>
        </w:rPr>
        <w:t xml:space="preserve">, em que era um tipo de Marketing definido pelos fornecedores com destino aos distribuidores, respondendo às necessidades de resposta às mudanças verificadas no mercado e que fomenta essencialmente a satisfação das necessidades dos consumidores com vista a maximizar a rentabilidade dos espaços de venda. </w:t>
      </w:r>
    </w:p>
    <w:p w:rsidR="0068438F" w:rsidRDefault="00602D6B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Deste modo, verifica-se que cada vez mais</w:t>
      </w:r>
      <w:r w:rsidR="0054325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existe uma crescente importância</w:t>
      </w:r>
      <w:r w:rsidR="00482741">
        <w:rPr>
          <w:rFonts w:ascii="Times New Roman" w:hAnsi="Times New Roman" w:cs="Times New Roman"/>
          <w:sz w:val="24"/>
        </w:rPr>
        <w:t xml:space="preserve"> dada ao papel que os distribuidores desempenham. Falou-nos também a</w:t>
      </w:r>
      <w:r w:rsidR="0054325A">
        <w:rPr>
          <w:rFonts w:ascii="Times New Roman" w:hAnsi="Times New Roman" w:cs="Times New Roman"/>
          <w:sz w:val="24"/>
        </w:rPr>
        <w:t xml:space="preserve">cerca do papel de um gestor de </w:t>
      </w:r>
      <w:proofErr w:type="spellStart"/>
      <w:r w:rsidR="0054325A">
        <w:rPr>
          <w:rFonts w:ascii="Times New Roman" w:hAnsi="Times New Roman" w:cs="Times New Roman"/>
          <w:sz w:val="24"/>
        </w:rPr>
        <w:t>Trade</w:t>
      </w:r>
      <w:proofErr w:type="spellEnd"/>
      <w:r w:rsidR="0054325A">
        <w:rPr>
          <w:rFonts w:ascii="Times New Roman" w:hAnsi="Times New Roman" w:cs="Times New Roman"/>
          <w:sz w:val="24"/>
        </w:rPr>
        <w:t xml:space="preserve"> M</w:t>
      </w:r>
      <w:r w:rsidR="00482741">
        <w:rPr>
          <w:rFonts w:ascii="Times New Roman" w:hAnsi="Times New Roman" w:cs="Times New Roman"/>
          <w:sz w:val="24"/>
        </w:rPr>
        <w:t xml:space="preserve">arketing, que se processa em diversas etapas: Sortido, Política de produto, Merchandising, Promoção, </w:t>
      </w:r>
      <w:proofErr w:type="spellStart"/>
      <w:r w:rsidR="00482741" w:rsidRPr="001051A4">
        <w:rPr>
          <w:rFonts w:ascii="Times New Roman" w:hAnsi="Times New Roman" w:cs="Times New Roman"/>
          <w:i/>
          <w:sz w:val="24"/>
        </w:rPr>
        <w:t>Supply</w:t>
      </w:r>
      <w:proofErr w:type="spellEnd"/>
      <w:r w:rsidR="00482741" w:rsidRPr="001051A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82741" w:rsidRPr="001051A4">
        <w:rPr>
          <w:rFonts w:ascii="Times New Roman" w:hAnsi="Times New Roman" w:cs="Times New Roman"/>
          <w:i/>
          <w:sz w:val="24"/>
        </w:rPr>
        <w:t>Chain</w:t>
      </w:r>
      <w:proofErr w:type="spellEnd"/>
      <w:r w:rsidR="00482741">
        <w:rPr>
          <w:rFonts w:ascii="Times New Roman" w:hAnsi="Times New Roman" w:cs="Times New Roman"/>
          <w:sz w:val="24"/>
        </w:rPr>
        <w:t xml:space="preserve"> e o</w:t>
      </w:r>
      <w:r w:rsidR="0054325A">
        <w:rPr>
          <w:rFonts w:ascii="Times New Roman" w:hAnsi="Times New Roman" w:cs="Times New Roman"/>
          <w:sz w:val="24"/>
        </w:rPr>
        <w:t xml:space="preserve"> Comportamento de Compra do C</w:t>
      </w:r>
      <w:r w:rsidR="00482741">
        <w:rPr>
          <w:rFonts w:ascii="Times New Roman" w:hAnsi="Times New Roman" w:cs="Times New Roman"/>
          <w:sz w:val="24"/>
        </w:rPr>
        <w:t xml:space="preserve">onsumidor. Por último deu-nos a entender a relação que se estabelece entre </w:t>
      </w:r>
      <w:proofErr w:type="spellStart"/>
      <w:r w:rsidR="00482741" w:rsidRPr="001051A4">
        <w:rPr>
          <w:rFonts w:ascii="Times New Roman" w:hAnsi="Times New Roman" w:cs="Times New Roman"/>
          <w:i/>
          <w:sz w:val="24"/>
        </w:rPr>
        <w:t>Trade</w:t>
      </w:r>
      <w:proofErr w:type="spellEnd"/>
      <w:r w:rsidR="00482741" w:rsidRPr="001051A4">
        <w:rPr>
          <w:rFonts w:ascii="Times New Roman" w:hAnsi="Times New Roman" w:cs="Times New Roman"/>
          <w:i/>
          <w:sz w:val="24"/>
        </w:rPr>
        <w:t xml:space="preserve"> Marketing</w:t>
      </w:r>
      <w:r w:rsidR="00482741">
        <w:rPr>
          <w:rFonts w:ascii="Times New Roman" w:hAnsi="Times New Roman" w:cs="Times New Roman"/>
          <w:sz w:val="24"/>
        </w:rPr>
        <w:t>, ECR (</w:t>
      </w:r>
      <w:proofErr w:type="spellStart"/>
      <w:r w:rsidR="00482741" w:rsidRPr="001051A4">
        <w:rPr>
          <w:rFonts w:ascii="Times New Roman" w:hAnsi="Times New Roman" w:cs="Times New Roman"/>
          <w:i/>
          <w:sz w:val="24"/>
        </w:rPr>
        <w:t>Efficient</w:t>
      </w:r>
      <w:proofErr w:type="spellEnd"/>
      <w:r w:rsidR="00482741" w:rsidRPr="001051A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82741" w:rsidRPr="001051A4">
        <w:rPr>
          <w:rFonts w:ascii="Times New Roman" w:hAnsi="Times New Roman" w:cs="Times New Roman"/>
          <w:i/>
          <w:sz w:val="24"/>
        </w:rPr>
        <w:t>Consumer</w:t>
      </w:r>
      <w:proofErr w:type="spellEnd"/>
      <w:r w:rsidR="00482741" w:rsidRPr="001051A4">
        <w:rPr>
          <w:rFonts w:ascii="Times New Roman" w:hAnsi="Times New Roman" w:cs="Times New Roman"/>
          <w:i/>
          <w:sz w:val="24"/>
        </w:rPr>
        <w:t xml:space="preserve"> Response</w:t>
      </w:r>
      <w:r w:rsidR="00482741">
        <w:rPr>
          <w:rFonts w:ascii="Times New Roman" w:hAnsi="Times New Roman" w:cs="Times New Roman"/>
          <w:sz w:val="24"/>
        </w:rPr>
        <w:t xml:space="preserve">) e Gestão de Categorias, em que revelou esta relação em termos práticos </w:t>
      </w:r>
      <w:r w:rsidR="0054325A">
        <w:rPr>
          <w:rFonts w:ascii="Times New Roman" w:hAnsi="Times New Roman" w:cs="Times New Roman"/>
          <w:sz w:val="24"/>
        </w:rPr>
        <w:t xml:space="preserve">da empresa </w:t>
      </w:r>
      <w:proofErr w:type="spellStart"/>
      <w:r w:rsidR="0054325A">
        <w:rPr>
          <w:rFonts w:ascii="Times New Roman" w:hAnsi="Times New Roman" w:cs="Times New Roman"/>
          <w:sz w:val="24"/>
        </w:rPr>
        <w:t>Be</w:t>
      </w:r>
      <w:proofErr w:type="spellEnd"/>
      <w:r w:rsidR="005432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325A">
        <w:rPr>
          <w:rFonts w:ascii="Times New Roman" w:hAnsi="Times New Roman" w:cs="Times New Roman"/>
          <w:sz w:val="24"/>
        </w:rPr>
        <w:t>On</w:t>
      </w:r>
      <w:proofErr w:type="spellEnd"/>
      <w:r w:rsidR="005432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325A">
        <w:rPr>
          <w:rFonts w:ascii="Times New Roman" w:hAnsi="Times New Roman" w:cs="Times New Roman"/>
          <w:sz w:val="24"/>
        </w:rPr>
        <w:t>T</w:t>
      </w:r>
      <w:r w:rsidR="00482741">
        <w:rPr>
          <w:rFonts w:ascii="Times New Roman" w:hAnsi="Times New Roman" w:cs="Times New Roman"/>
          <w:sz w:val="24"/>
        </w:rPr>
        <w:t>rade</w:t>
      </w:r>
      <w:proofErr w:type="spellEnd"/>
      <w:r w:rsidR="00482741">
        <w:rPr>
          <w:rFonts w:ascii="Times New Roman" w:hAnsi="Times New Roman" w:cs="Times New Roman"/>
          <w:sz w:val="24"/>
        </w:rPr>
        <w:t>. Esta empresa implementa uma Gestão de Categorias Operacional, uma vez que faz todo um plano de acção e tem em consideração o que o cli</w:t>
      </w:r>
      <w:r w:rsidR="0067125B">
        <w:rPr>
          <w:rFonts w:ascii="Times New Roman" w:hAnsi="Times New Roman" w:cs="Times New Roman"/>
          <w:sz w:val="24"/>
        </w:rPr>
        <w:t>ente quer e necessita</w:t>
      </w:r>
      <w:r w:rsidR="00482741">
        <w:rPr>
          <w:rFonts w:ascii="Times New Roman" w:hAnsi="Times New Roman" w:cs="Times New Roman"/>
          <w:sz w:val="24"/>
        </w:rPr>
        <w:t>.</w:t>
      </w:r>
    </w:p>
    <w:p w:rsidR="002652C7" w:rsidRDefault="002652C7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conferência na sua globalidade correu bem. Na minha opinião, gostei</w:t>
      </w:r>
      <w:r w:rsidR="0067125B">
        <w:rPr>
          <w:rFonts w:ascii="Times New Roman" w:hAnsi="Times New Roman" w:cs="Times New Roman"/>
          <w:sz w:val="24"/>
        </w:rPr>
        <w:t xml:space="preserve"> imenso da forma como o </w:t>
      </w:r>
      <w:proofErr w:type="gramStart"/>
      <w:r w:rsidR="0067125B">
        <w:rPr>
          <w:rFonts w:ascii="Times New Roman" w:hAnsi="Times New Roman" w:cs="Times New Roman"/>
          <w:sz w:val="24"/>
        </w:rPr>
        <w:t>Dra.</w:t>
      </w:r>
      <w:proofErr w:type="gramEnd"/>
      <w:r w:rsidR="006712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orientou a sua apresentação, direccionada aos alunos, sempre com o apoio da sua experiência e de </w:t>
      </w:r>
      <w:r w:rsidR="0054325A">
        <w:rPr>
          <w:rFonts w:ascii="Times New Roman" w:hAnsi="Times New Roman" w:cs="Times New Roman"/>
          <w:sz w:val="24"/>
        </w:rPr>
        <w:t>imagens</w:t>
      </w:r>
      <w:r>
        <w:rPr>
          <w:rFonts w:ascii="Times New Roman" w:hAnsi="Times New Roman" w:cs="Times New Roman"/>
          <w:sz w:val="24"/>
        </w:rPr>
        <w:t xml:space="preserve"> q</w:t>
      </w:r>
      <w:r w:rsidR="0067125B">
        <w:rPr>
          <w:rFonts w:ascii="Times New Roman" w:hAnsi="Times New Roman" w:cs="Times New Roman"/>
          <w:sz w:val="24"/>
        </w:rPr>
        <w:t>ue ilustram a realidade da empresa</w:t>
      </w:r>
      <w:r>
        <w:rPr>
          <w:rFonts w:ascii="Times New Roman" w:hAnsi="Times New Roman" w:cs="Times New Roman"/>
          <w:sz w:val="24"/>
        </w:rPr>
        <w:t xml:space="preserve">. </w:t>
      </w:r>
    </w:p>
    <w:p w:rsidR="00D053CD" w:rsidRPr="002652C7" w:rsidRDefault="00D053CD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Adorei a experiência…</w:t>
      </w:r>
    </w:p>
    <w:sectPr w:rsidR="00D053CD" w:rsidRPr="002652C7" w:rsidSect="006C6B46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46"/>
    <w:rsid w:val="001051A4"/>
    <w:rsid w:val="00175916"/>
    <w:rsid w:val="00253C1F"/>
    <w:rsid w:val="002652C7"/>
    <w:rsid w:val="002C2E97"/>
    <w:rsid w:val="002D202F"/>
    <w:rsid w:val="00482741"/>
    <w:rsid w:val="004E5045"/>
    <w:rsid w:val="0054325A"/>
    <w:rsid w:val="005E7D56"/>
    <w:rsid w:val="00602D6B"/>
    <w:rsid w:val="0067125B"/>
    <w:rsid w:val="0068438F"/>
    <w:rsid w:val="006C6B46"/>
    <w:rsid w:val="008C5C95"/>
    <w:rsid w:val="00A73425"/>
    <w:rsid w:val="00AE220D"/>
    <w:rsid w:val="00C508DE"/>
    <w:rsid w:val="00D053CD"/>
    <w:rsid w:val="00E6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6C6B46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6C6B46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C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6C6B46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6C6B46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C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Aula Guest Speaker - Produto</vt:lpstr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Guest Speaker - Distribuição</dc:title>
  <dc:creator>tmn</dc:creator>
  <cp:lastModifiedBy>tmn</cp:lastModifiedBy>
  <cp:revision>8</cp:revision>
  <cp:lastPrinted>2011-11-07T20:45:00Z</cp:lastPrinted>
  <dcterms:created xsi:type="dcterms:W3CDTF">2011-10-08T16:07:00Z</dcterms:created>
  <dcterms:modified xsi:type="dcterms:W3CDTF">2011-11-07T20:47:00Z</dcterms:modified>
</cp:coreProperties>
</file>