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5677960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anchor distT="0" distB="0" distL="114300" distR="114300" simplePos="0" relativeHeight="251663360" behindDoc="1" locked="0" layoutInCell="1" allowOverlap="1" wp14:anchorId="072C7B5F" wp14:editId="50859EFD">
                <wp:simplePos x="0" y="0"/>
                <wp:positionH relativeFrom="column">
                  <wp:posOffset>350520</wp:posOffset>
                </wp:positionH>
                <wp:positionV relativeFrom="paragraph">
                  <wp:posOffset>73660</wp:posOffset>
                </wp:positionV>
                <wp:extent cx="4263390" cy="1105535"/>
                <wp:effectExtent l="0" t="0" r="3810" b="0"/>
                <wp:wrapTight wrapText="bothSides">
                  <wp:wrapPolygon edited="0">
                    <wp:start x="0" y="0"/>
                    <wp:lineTo x="0" y="21215"/>
                    <wp:lineTo x="21523" y="21215"/>
                    <wp:lineTo x="21523" y="0"/>
                    <wp:lineTo x="0" y="0"/>
                  </wp:wrapPolygon>
                </wp:wrapTight>
                <wp:docPr id="1" name="Imagem 1" descr="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339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Cadeira de Marketing Operacional</w:t>
          </w:r>
        </w:p>
        <w:p w:rsidR="006C6B46" w:rsidRPr="00253C1F" w:rsidRDefault="006C6B46" w:rsidP="006C6B46">
          <w:pPr>
            <w:pStyle w:val="SemEspaamento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253C1F">
            <w:rPr>
              <w:rFonts w:ascii="Times New Roman" w:eastAsiaTheme="majorEastAsia" w:hAnsi="Times New Roman" w:cs="Times New Roman"/>
              <w:sz w:val="28"/>
              <w:szCs w:val="24"/>
            </w:rPr>
            <w:t>Ano Lectivo 2011/2012</w:t>
          </w: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1312195" wp14:editId="44E22A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FrLAIAAEQEAAAOAAAAZHJzL2Uyb0RvYy54bWysU1GO0zAQ/UfiDpb/aZKq3XajpqtVl0VI&#10;C6xYOIDrOI2F4zFjt2k5Dl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LKRay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385FE8B" wp14:editId="3682E64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iCLQIAAEEEAAAOAAAAZHJzL2Uyb0RvYy54bWysU1Fu2zAM/R+wOwj6X+wEcdcacYoiXYYB&#10;3Vas2wEUWbaFyaJGKXGy4+wq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CwhIgi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6C7F13A" wp14:editId="4F7E1EF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â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â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J2LgIAAEEEAAAOAAAAZHJzL2Uyb0RvYy54bWysU1GO0zAQ/UfiDpb/adKqXdqo6WrVpQhp&#10;gRULB3AdJ7FwPGbsNi3H4Sp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PGvQnY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4764B29" wp14:editId="392E398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â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â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vrLAIAAEUEAAAOAAAAZHJzL2Uyb0RvYy54bWysU9uO0zAQfUfiHyy/01xoSxs1Xa26LEJa&#10;YMXCB7iOk1jYHmO7TZfP4Vf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OE0W+s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Theme="majorEastAsia" w:hAnsi="Times New Roman" w:cs="Times New Roman"/>
              <w:b/>
              <w:color w:val="0070C0"/>
              <w:sz w:val="56"/>
              <w:szCs w:val="72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C6B46" w:rsidRPr="006C6B46" w:rsidRDefault="00402036" w:rsidP="006C6B46">
              <w:pPr>
                <w:pStyle w:val="SemEspaamento"/>
                <w:jc w:val="center"/>
                <w:rPr>
                  <w:rFonts w:ascii="Times New Roman" w:eastAsiaTheme="majorEastAsia" w:hAnsi="Times New Roman" w:cs="Times New Roman"/>
                  <w:b/>
                  <w:sz w:val="72"/>
                  <w:szCs w:val="72"/>
                </w:rPr>
              </w:pPr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 xml:space="preserve">Aula </w:t>
              </w:r>
              <w:proofErr w:type="spellStart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>Guest</w:t>
              </w:r>
              <w:proofErr w:type="spellEnd"/>
              <w:r>
                <w:rPr>
                  <w:rFonts w:ascii="Times New Roman" w:eastAsiaTheme="majorEastAsia" w:hAnsi="Times New Roman" w:cs="Times New Roman"/>
                  <w:b/>
                  <w:color w:val="0070C0"/>
                  <w:sz w:val="56"/>
                  <w:szCs w:val="72"/>
                </w:rPr>
                <w:t xml:space="preserve"> Speaker - Comunicação</w:t>
              </w:r>
            </w:p>
          </w:sdtContent>
        </w:sdt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6C6B4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6B46" w:rsidRDefault="00A526E6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64384" behindDoc="1" locked="0" layoutInCell="1" allowOverlap="1" wp14:anchorId="3D622E36" wp14:editId="7A93A79A">
                <wp:simplePos x="0" y="0"/>
                <wp:positionH relativeFrom="column">
                  <wp:posOffset>81280</wp:posOffset>
                </wp:positionH>
                <wp:positionV relativeFrom="paragraph">
                  <wp:posOffset>318135</wp:posOffset>
                </wp:positionV>
                <wp:extent cx="5142865" cy="1828800"/>
                <wp:effectExtent l="0" t="0" r="635" b="0"/>
                <wp:wrapTight wrapText="bothSides">
                  <wp:wrapPolygon edited="0">
                    <wp:start x="0" y="0"/>
                    <wp:lineTo x="0" y="21375"/>
                    <wp:lineTo x="21523" y="21375"/>
                    <wp:lineTo x="21523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as-Media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2865" cy="182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C6B46" w:rsidRDefault="006C6B46"/>
        <w:p w:rsidR="006C6B46" w:rsidRDefault="006C6B46"/>
        <w:p w:rsidR="00A526E6" w:rsidRDefault="00A526E6"/>
        <w:p w:rsidR="00A526E6" w:rsidRDefault="00B0297F"/>
      </w:sdtContent>
    </w:sdt>
    <w:p w:rsidR="006C6B46" w:rsidRPr="00A526E6" w:rsidRDefault="006C6B46">
      <w:r>
        <w:rPr>
          <w:rFonts w:ascii="Times New Roman" w:hAnsi="Times New Roman" w:cs="Times New Roman"/>
          <w:sz w:val="24"/>
        </w:rPr>
        <w:t xml:space="preserve">Docente: </w:t>
      </w:r>
      <w:proofErr w:type="spellStart"/>
      <w:r>
        <w:rPr>
          <w:rFonts w:ascii="Times New Roman" w:hAnsi="Times New Roman" w:cs="Times New Roman"/>
          <w:sz w:val="24"/>
        </w:rPr>
        <w:t>Carmen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Lages                                                      Discente</w:t>
      </w:r>
      <w:proofErr w:type="gramEnd"/>
      <w:r>
        <w:rPr>
          <w:rFonts w:ascii="Times New Roman" w:hAnsi="Times New Roman" w:cs="Times New Roman"/>
          <w:sz w:val="24"/>
        </w:rPr>
        <w:t>: Jennifer Henriques</w:t>
      </w:r>
    </w:p>
    <w:p w:rsidR="005E7D5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>nº</w:t>
      </w:r>
      <w:proofErr w:type="gramEnd"/>
      <w:r>
        <w:rPr>
          <w:rFonts w:ascii="Times New Roman" w:hAnsi="Times New Roman" w:cs="Times New Roman"/>
          <w:sz w:val="24"/>
        </w:rPr>
        <w:t xml:space="preserve"> 38289 </w:t>
      </w:r>
    </w:p>
    <w:p w:rsidR="006C6B46" w:rsidRDefault="006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GB1</w:t>
      </w:r>
    </w:p>
    <w:p w:rsidR="00253C1F" w:rsidRDefault="00253C1F" w:rsidP="00D053C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E220D" w:rsidRDefault="00AE220D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 passada </w:t>
      </w:r>
      <w:r w:rsidR="00402036">
        <w:rPr>
          <w:rFonts w:ascii="Times New Roman" w:hAnsi="Times New Roman" w:cs="Times New Roman"/>
          <w:sz w:val="24"/>
        </w:rPr>
        <w:t>terça</w:t>
      </w:r>
      <w:r>
        <w:rPr>
          <w:rFonts w:ascii="Times New Roman" w:hAnsi="Times New Roman" w:cs="Times New Roman"/>
          <w:sz w:val="24"/>
        </w:rPr>
        <w:t>-feira,</w:t>
      </w:r>
      <w:r w:rsidR="00402036">
        <w:rPr>
          <w:rFonts w:ascii="Times New Roman" w:hAnsi="Times New Roman" w:cs="Times New Roman"/>
          <w:sz w:val="24"/>
        </w:rPr>
        <w:t xml:space="preserve"> 29 de Novembro</w:t>
      </w:r>
      <w:r w:rsidR="002652C7">
        <w:rPr>
          <w:rFonts w:ascii="Times New Roman" w:hAnsi="Times New Roman" w:cs="Times New Roman"/>
          <w:sz w:val="24"/>
        </w:rPr>
        <w:t xml:space="preserve"> de 2011 pelas 13 horas, </w:t>
      </w:r>
      <w:r>
        <w:rPr>
          <w:rFonts w:ascii="Times New Roman" w:hAnsi="Times New Roman" w:cs="Times New Roman"/>
          <w:sz w:val="24"/>
        </w:rPr>
        <w:t>os alunos de Gest</w:t>
      </w:r>
      <w:r w:rsidR="00C508DE">
        <w:rPr>
          <w:rFonts w:ascii="Times New Roman" w:hAnsi="Times New Roman" w:cs="Times New Roman"/>
          <w:sz w:val="24"/>
        </w:rPr>
        <w:t>ão assistiram a uma conferência</w:t>
      </w:r>
      <w:r>
        <w:rPr>
          <w:rFonts w:ascii="Times New Roman" w:hAnsi="Times New Roman" w:cs="Times New Roman"/>
          <w:sz w:val="24"/>
        </w:rPr>
        <w:t xml:space="preserve"> cujo tema era </w:t>
      </w:r>
      <w:r w:rsidR="00402036">
        <w:rPr>
          <w:rFonts w:ascii="Times New Roman" w:hAnsi="Times New Roman" w:cs="Times New Roman"/>
          <w:sz w:val="24"/>
        </w:rPr>
        <w:t>a Comunicação</w:t>
      </w:r>
      <w:r>
        <w:rPr>
          <w:rFonts w:ascii="Times New Roman" w:hAnsi="Times New Roman" w:cs="Times New Roman"/>
          <w:sz w:val="24"/>
        </w:rPr>
        <w:t xml:space="preserve">, presidida pelo </w:t>
      </w:r>
      <w:r w:rsidR="00402036">
        <w:rPr>
          <w:rFonts w:ascii="Times New Roman" w:hAnsi="Times New Roman" w:cs="Times New Roman"/>
          <w:sz w:val="24"/>
        </w:rPr>
        <w:t xml:space="preserve">Dr. Nuno Teixeira, </w:t>
      </w:r>
      <w:r w:rsidR="00402036" w:rsidRPr="00B0297F">
        <w:rPr>
          <w:rFonts w:ascii="Times New Roman" w:hAnsi="Times New Roman" w:cs="Times New Roman"/>
          <w:sz w:val="24"/>
        </w:rPr>
        <w:t>representante</w:t>
      </w:r>
      <w:r w:rsidR="00402036">
        <w:rPr>
          <w:rFonts w:ascii="Times New Roman" w:hAnsi="Times New Roman" w:cs="Times New Roman"/>
          <w:sz w:val="24"/>
        </w:rPr>
        <w:t xml:space="preserve"> da empresa </w:t>
      </w:r>
      <w:proofErr w:type="spellStart"/>
      <w:r w:rsidR="00402036">
        <w:rPr>
          <w:rFonts w:ascii="Times New Roman" w:hAnsi="Times New Roman" w:cs="Times New Roman"/>
          <w:sz w:val="24"/>
        </w:rPr>
        <w:t>Havas</w:t>
      </w:r>
      <w:proofErr w:type="spellEnd"/>
      <w:r w:rsidR="00402036">
        <w:rPr>
          <w:rFonts w:ascii="Times New Roman" w:hAnsi="Times New Roman" w:cs="Times New Roman"/>
          <w:sz w:val="24"/>
        </w:rPr>
        <w:t xml:space="preserve"> Media</w:t>
      </w:r>
      <w:r w:rsidR="0068438F">
        <w:rPr>
          <w:rFonts w:ascii="Times New Roman" w:hAnsi="Times New Roman" w:cs="Times New Roman"/>
          <w:sz w:val="24"/>
        </w:rPr>
        <w:t>.</w:t>
      </w:r>
    </w:p>
    <w:p w:rsidR="0068438F" w:rsidRDefault="0068438F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objectivo desta conferência seria conciliar a parte teórica que é leccionada nas aulas de Marketing Operacio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nal, com a sua componente real, ou seja, a nível do mercado.</w:t>
      </w:r>
    </w:p>
    <w:p w:rsidR="0036664C" w:rsidRDefault="0068438F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402036">
        <w:rPr>
          <w:rFonts w:ascii="Times New Roman" w:hAnsi="Times New Roman" w:cs="Times New Roman"/>
          <w:sz w:val="24"/>
        </w:rPr>
        <w:t>Dr. Nuno Teixeira</w:t>
      </w:r>
      <w:r>
        <w:rPr>
          <w:rFonts w:ascii="Times New Roman" w:hAnsi="Times New Roman" w:cs="Times New Roman"/>
          <w:sz w:val="24"/>
        </w:rPr>
        <w:t xml:space="preserve"> </w:t>
      </w:r>
      <w:r w:rsidR="0040203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 sua apresentação,</w:t>
      </w:r>
      <w:r w:rsidR="00402036">
        <w:rPr>
          <w:rFonts w:ascii="Times New Roman" w:hAnsi="Times New Roman" w:cs="Times New Roman"/>
          <w:sz w:val="24"/>
        </w:rPr>
        <w:t xml:space="preserve"> inicialmente</w:t>
      </w:r>
      <w:r>
        <w:rPr>
          <w:rFonts w:ascii="Times New Roman" w:hAnsi="Times New Roman" w:cs="Times New Roman"/>
          <w:sz w:val="24"/>
        </w:rPr>
        <w:t xml:space="preserve"> abordo</w:t>
      </w:r>
      <w:r w:rsidR="00402036">
        <w:rPr>
          <w:rFonts w:ascii="Times New Roman" w:hAnsi="Times New Roman" w:cs="Times New Roman"/>
          <w:sz w:val="24"/>
        </w:rPr>
        <w:t xml:space="preserve">u a Pirâmide de </w:t>
      </w:r>
      <w:proofErr w:type="spellStart"/>
      <w:r w:rsidR="00402036">
        <w:rPr>
          <w:rFonts w:ascii="Times New Roman" w:hAnsi="Times New Roman" w:cs="Times New Roman"/>
          <w:sz w:val="24"/>
        </w:rPr>
        <w:t>Maslow</w:t>
      </w:r>
      <w:proofErr w:type="spellEnd"/>
      <w:r w:rsidR="00402036">
        <w:rPr>
          <w:rFonts w:ascii="Times New Roman" w:hAnsi="Times New Roman" w:cs="Times New Roman"/>
          <w:sz w:val="24"/>
        </w:rPr>
        <w:t xml:space="preserve"> (1943) com uma Pirâmide que é praticada nos dias de hoje. Esta Pirâmide ilustra que as necessidades de alimentação se encontram na base, numa fase intermédia encontram-se as necessidades de alojamento e no topo da pirâmide, encontram-se as necessidades de estar ligado às redes sociais e à Internet.</w:t>
      </w:r>
      <w:r w:rsidR="00E632D3">
        <w:rPr>
          <w:rFonts w:ascii="Times New Roman" w:hAnsi="Times New Roman" w:cs="Times New Roman"/>
          <w:sz w:val="24"/>
        </w:rPr>
        <w:t xml:space="preserve"> </w:t>
      </w:r>
      <w:r w:rsidR="00E632D3" w:rsidRPr="00DC0560">
        <w:rPr>
          <w:rFonts w:ascii="Times New Roman" w:hAnsi="Times New Roman" w:cs="Times New Roman"/>
          <w:sz w:val="24"/>
        </w:rPr>
        <w:t xml:space="preserve">De seguida falou-nos </w:t>
      </w:r>
      <w:r w:rsidR="00DC0560" w:rsidRPr="00DC0560">
        <w:rPr>
          <w:rFonts w:ascii="Times New Roman" w:hAnsi="Times New Roman" w:cs="Times New Roman"/>
          <w:sz w:val="24"/>
        </w:rPr>
        <w:t xml:space="preserve">de um aspecto relevante, de que, hoje em dia o aspecto fulcral é a atenção. </w:t>
      </w:r>
      <w:r w:rsidR="00DC0560">
        <w:rPr>
          <w:rFonts w:ascii="Times New Roman" w:hAnsi="Times New Roman" w:cs="Times New Roman"/>
          <w:sz w:val="24"/>
        </w:rPr>
        <w:t xml:space="preserve">Após esta fase inicial, desenvolveu um estudo cujo tema era as redes sociais e a forma como as pessoas vivem dependentes destas. Das conclusões que referiu, uma delas foi que, em média as pessoas passam 5 horas por dia ligadas à Internet. </w:t>
      </w:r>
    </w:p>
    <w:p w:rsidR="00876B7D" w:rsidRDefault="00DC0560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Tendo em consideração a Social </w:t>
      </w:r>
      <w:proofErr w:type="spellStart"/>
      <w:r>
        <w:rPr>
          <w:rFonts w:ascii="Times New Roman" w:hAnsi="Times New Roman" w:cs="Times New Roman"/>
          <w:sz w:val="24"/>
        </w:rPr>
        <w:t>Technografic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Profile</w:t>
      </w:r>
      <w:proofErr w:type="spellEnd"/>
      <w:r>
        <w:rPr>
          <w:rFonts w:ascii="Times New Roman" w:hAnsi="Times New Roman" w:cs="Times New Roman"/>
          <w:sz w:val="24"/>
        </w:rPr>
        <w:t xml:space="preserve">, verifica-se que há pessoas que, através </w:t>
      </w:r>
      <w:r w:rsidR="00876B7D">
        <w:rPr>
          <w:rFonts w:ascii="Times New Roman" w:hAnsi="Times New Roman" w:cs="Times New Roman"/>
          <w:sz w:val="24"/>
        </w:rPr>
        <w:t xml:space="preserve">dos seus comentários, influenciam as tomadas de decisões de compra. Assim, há os criadores (24,4%) que são os que mais influenciam, os críticos (33,4%), coleccionadores (39,9%) que são os que identificam os conteúdos mais importantes e passam aos outros, os aderentes (94,3%), os espectadores (92,3%) e os inactivos (1,6%). As influências que são transmitidas podem ser de vários níveis: o de recomendar produtos, comentar experiências e dizer as </w:t>
      </w:r>
      <w:proofErr w:type="gramStart"/>
      <w:r w:rsidR="00876B7D">
        <w:rPr>
          <w:rFonts w:ascii="Times New Roman" w:hAnsi="Times New Roman" w:cs="Times New Roman"/>
          <w:sz w:val="24"/>
        </w:rPr>
        <w:t>marcas</w:t>
      </w:r>
      <w:proofErr w:type="gramEnd"/>
      <w:r w:rsidR="00876B7D">
        <w:rPr>
          <w:rFonts w:ascii="Times New Roman" w:hAnsi="Times New Roman" w:cs="Times New Roman"/>
          <w:sz w:val="24"/>
        </w:rPr>
        <w:t xml:space="preserve"> que se gosta.</w:t>
      </w:r>
    </w:p>
    <w:p w:rsidR="0036664C" w:rsidRDefault="00876B7D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Existem diferentes tipos de meios. Os meios </w:t>
      </w:r>
      <w:proofErr w:type="spellStart"/>
      <w:r w:rsidRPr="00876B7D">
        <w:rPr>
          <w:rFonts w:ascii="Times New Roman" w:hAnsi="Times New Roman" w:cs="Times New Roman"/>
          <w:i/>
          <w:sz w:val="24"/>
        </w:rPr>
        <w:t>talk</w:t>
      </w:r>
      <w:proofErr w:type="spellEnd"/>
      <w:r>
        <w:rPr>
          <w:rFonts w:ascii="Times New Roman" w:hAnsi="Times New Roman" w:cs="Times New Roman"/>
          <w:sz w:val="24"/>
        </w:rPr>
        <w:t xml:space="preserve"> que servem para preservar a notoriedade das marcas, os meios </w:t>
      </w:r>
      <w:proofErr w:type="spellStart"/>
      <w:r w:rsidRPr="0036664C">
        <w:rPr>
          <w:rFonts w:ascii="Times New Roman" w:hAnsi="Times New Roman" w:cs="Times New Roman"/>
          <w:i/>
          <w:sz w:val="24"/>
        </w:rPr>
        <w:t>thin</w:t>
      </w:r>
      <w:r w:rsidR="0036664C" w:rsidRPr="0036664C">
        <w:rPr>
          <w:rFonts w:ascii="Times New Roman" w:hAnsi="Times New Roman" w:cs="Times New Roman"/>
          <w:i/>
          <w:sz w:val="24"/>
        </w:rPr>
        <w:t>k</w:t>
      </w:r>
      <w:proofErr w:type="spellEnd"/>
      <w:r w:rsidR="0036664C">
        <w:rPr>
          <w:rFonts w:ascii="Times New Roman" w:hAnsi="Times New Roman" w:cs="Times New Roman"/>
          <w:i/>
          <w:sz w:val="24"/>
        </w:rPr>
        <w:t xml:space="preserve"> </w:t>
      </w:r>
      <w:r w:rsidR="0036664C">
        <w:rPr>
          <w:rFonts w:ascii="Times New Roman" w:hAnsi="Times New Roman" w:cs="Times New Roman"/>
          <w:sz w:val="24"/>
        </w:rPr>
        <w:t xml:space="preserve">que servem para pensar na opção de compra (essencialmente através das redes sociais) e os meios </w:t>
      </w:r>
      <w:r w:rsidR="0036664C" w:rsidRPr="0036664C">
        <w:rPr>
          <w:rFonts w:ascii="Times New Roman" w:hAnsi="Times New Roman" w:cs="Times New Roman"/>
          <w:i/>
          <w:sz w:val="24"/>
        </w:rPr>
        <w:t>trust</w:t>
      </w:r>
      <w:r w:rsidR="0036664C">
        <w:rPr>
          <w:rFonts w:ascii="Times New Roman" w:hAnsi="Times New Roman" w:cs="Times New Roman"/>
          <w:sz w:val="24"/>
        </w:rPr>
        <w:t xml:space="preserve"> que são realizados através de opiniões de outros consumidores. Este é um processo complexo, mas não tem que ser necessariamente complicado. É necessário deixar a comunicação tradicional e passar para uma comunicação </w:t>
      </w:r>
      <w:proofErr w:type="spellStart"/>
      <w:r w:rsidR="0036664C">
        <w:rPr>
          <w:rFonts w:ascii="Times New Roman" w:hAnsi="Times New Roman" w:cs="Times New Roman"/>
          <w:sz w:val="24"/>
        </w:rPr>
        <w:t>LoSoPhoMo</w:t>
      </w:r>
      <w:proofErr w:type="spellEnd"/>
      <w:r w:rsidR="0036664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6664C">
        <w:rPr>
          <w:rFonts w:ascii="Times New Roman" w:hAnsi="Times New Roman" w:cs="Times New Roman"/>
          <w:sz w:val="24"/>
        </w:rPr>
        <w:t>Localion</w:t>
      </w:r>
      <w:proofErr w:type="spellEnd"/>
      <w:r w:rsidR="0036664C">
        <w:rPr>
          <w:rFonts w:ascii="Times New Roman" w:hAnsi="Times New Roman" w:cs="Times New Roman"/>
          <w:sz w:val="24"/>
        </w:rPr>
        <w:t xml:space="preserve"> Social </w:t>
      </w:r>
      <w:proofErr w:type="spellStart"/>
      <w:r w:rsidR="0036664C">
        <w:rPr>
          <w:rFonts w:ascii="Times New Roman" w:hAnsi="Times New Roman" w:cs="Times New Roman"/>
          <w:sz w:val="24"/>
        </w:rPr>
        <w:t>Photography</w:t>
      </w:r>
      <w:proofErr w:type="spellEnd"/>
      <w:r w:rsidR="0036664C">
        <w:rPr>
          <w:rFonts w:ascii="Times New Roman" w:hAnsi="Times New Roman" w:cs="Times New Roman"/>
          <w:sz w:val="24"/>
        </w:rPr>
        <w:t xml:space="preserve"> Mobile). </w:t>
      </w:r>
    </w:p>
    <w:p w:rsidR="002652C7" w:rsidRPr="0036664C" w:rsidRDefault="0036664C" w:rsidP="00D053C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664C">
        <w:rPr>
          <w:rFonts w:ascii="Times New Roman" w:hAnsi="Times New Roman" w:cs="Times New Roman"/>
          <w:sz w:val="24"/>
        </w:rPr>
        <w:t xml:space="preserve">A </w:t>
      </w:r>
      <w:r w:rsidR="002652C7" w:rsidRPr="0036664C">
        <w:rPr>
          <w:rFonts w:ascii="Times New Roman" w:hAnsi="Times New Roman" w:cs="Times New Roman"/>
          <w:sz w:val="24"/>
        </w:rPr>
        <w:t xml:space="preserve">conferência na sua globalidade correu bem. Na minha opinião, gostei imenso da forma como o Dr. </w:t>
      </w:r>
      <w:r>
        <w:rPr>
          <w:rFonts w:ascii="Times New Roman" w:hAnsi="Times New Roman" w:cs="Times New Roman"/>
          <w:sz w:val="24"/>
        </w:rPr>
        <w:t>Nuno</w:t>
      </w:r>
      <w:r w:rsidR="002652C7" w:rsidRPr="0036664C">
        <w:rPr>
          <w:rFonts w:ascii="Times New Roman" w:hAnsi="Times New Roman" w:cs="Times New Roman"/>
          <w:sz w:val="24"/>
        </w:rPr>
        <w:t xml:space="preserve"> orientou a sua apresentação, direccionada aos alunos, de uma forma mais interactiva e dinâmica, sempre com o apoio da sua experiência e de </w:t>
      </w:r>
      <w:r>
        <w:rPr>
          <w:rFonts w:ascii="Times New Roman" w:hAnsi="Times New Roman" w:cs="Times New Roman"/>
          <w:sz w:val="24"/>
        </w:rPr>
        <w:t>exemplos</w:t>
      </w:r>
      <w:r w:rsidR="002652C7" w:rsidRPr="0036664C">
        <w:rPr>
          <w:rFonts w:ascii="Times New Roman" w:hAnsi="Times New Roman" w:cs="Times New Roman"/>
          <w:sz w:val="24"/>
        </w:rPr>
        <w:t xml:space="preserve"> q</w:t>
      </w:r>
      <w:r>
        <w:rPr>
          <w:rFonts w:ascii="Times New Roman" w:hAnsi="Times New Roman" w:cs="Times New Roman"/>
          <w:sz w:val="24"/>
        </w:rPr>
        <w:t>ue ilustram a realidade</w:t>
      </w:r>
      <w:r w:rsidR="002652C7" w:rsidRPr="0036664C">
        <w:rPr>
          <w:rFonts w:ascii="Times New Roman" w:hAnsi="Times New Roman" w:cs="Times New Roman"/>
          <w:sz w:val="24"/>
        </w:rPr>
        <w:t xml:space="preserve">. </w:t>
      </w:r>
    </w:p>
    <w:p w:rsidR="00095547" w:rsidRPr="002652C7" w:rsidRDefault="00D053CD" w:rsidP="0009554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Adorei a experiência…</w:t>
      </w:r>
    </w:p>
    <w:sectPr w:rsidR="00095547" w:rsidRPr="002652C7" w:rsidSect="006C6B46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46"/>
    <w:rsid w:val="00095547"/>
    <w:rsid w:val="00253C1F"/>
    <w:rsid w:val="002652C7"/>
    <w:rsid w:val="002C2E97"/>
    <w:rsid w:val="002D202F"/>
    <w:rsid w:val="0036664C"/>
    <w:rsid w:val="00402036"/>
    <w:rsid w:val="005E7D56"/>
    <w:rsid w:val="0068438F"/>
    <w:rsid w:val="006C6B46"/>
    <w:rsid w:val="00876B7D"/>
    <w:rsid w:val="00A526E6"/>
    <w:rsid w:val="00AE220D"/>
    <w:rsid w:val="00B0297F"/>
    <w:rsid w:val="00C508DE"/>
    <w:rsid w:val="00D053CD"/>
    <w:rsid w:val="00DC0560"/>
    <w:rsid w:val="00E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6C6B4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C6B46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Guest Speaker - Produto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Guest Speaker - Comunicação</dc:title>
  <dc:creator>tmn</dc:creator>
  <cp:lastModifiedBy>tmn</cp:lastModifiedBy>
  <cp:revision>11</cp:revision>
  <cp:lastPrinted>2011-10-08T17:52:00Z</cp:lastPrinted>
  <dcterms:created xsi:type="dcterms:W3CDTF">2011-10-08T16:07:00Z</dcterms:created>
  <dcterms:modified xsi:type="dcterms:W3CDTF">2011-12-05T16:47:00Z</dcterms:modified>
</cp:coreProperties>
</file>