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79FBE" w14:textId="65CCC8C8" w:rsidR="00656A5B" w:rsidRPr="00656A5B" w:rsidRDefault="00656A5B" w:rsidP="00656A5B">
      <w:pPr>
        <w:widowControl w:val="0"/>
        <w:spacing w:after="0" w:line="360" w:lineRule="auto"/>
        <w:jc w:val="both"/>
        <w:rPr>
          <w:rFonts w:ascii="Calibri" w:eastAsia="Calibri" w:hAnsi="Calibri" w:cs="Times New Roman"/>
          <w:b/>
          <w:color w:val="FFFFFF"/>
          <w:sz w:val="32"/>
        </w:rPr>
      </w:pPr>
      <w:r w:rsidRPr="00656A5B">
        <w:rPr>
          <w:rFonts w:ascii="Calibri" w:eastAsia="Calibri" w:hAnsi="Calibri" w:cs="Times New Roman"/>
          <w:b/>
          <w:noProof/>
          <w:color w:val="7F7F7F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B261A" wp14:editId="3D316E31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1F3E4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" filled="f" strokecolor="#7f7f7f" strokeweight="1pt">
                <w10:wrap anchorx="margin"/>
              </v:rect>
            </w:pict>
          </mc:Fallback>
        </mc:AlternateContent>
      </w:r>
      <w:r w:rsidRPr="00656A5B">
        <w:rPr>
          <w:rFonts w:ascii="Calibri" w:eastAsia="Calibri" w:hAnsi="Calibri" w:cs="Times New Roman"/>
          <w:b/>
          <w:noProof/>
          <w:color w:val="FFFFFF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5D10DD" wp14:editId="095CB792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562F7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" fillcolor="windowText" strokecolor="windowText" strokeweight="1pt">
                <w10:wrap anchorx="margin"/>
              </v:rect>
            </w:pict>
          </mc:Fallback>
        </mc:AlternateContent>
      </w:r>
      <w:r w:rsidRPr="00656A5B">
        <w:rPr>
          <w:rFonts w:ascii="Calibri" w:eastAsia="Calibri" w:hAnsi="Calibri" w:cs="Times New Roman"/>
          <w:b/>
          <w:color w:val="FFFFFF"/>
          <w:sz w:val="32"/>
        </w:rPr>
        <w:t xml:space="preserve"> </w:t>
      </w:r>
      <w:r w:rsidR="0076731F">
        <w:rPr>
          <w:rFonts w:ascii="Calibri" w:eastAsia="Calibri" w:hAnsi="Calibri" w:cs="Times New Roman"/>
          <w:b/>
          <w:color w:val="FFFFFF"/>
          <w:sz w:val="32"/>
        </w:rPr>
        <w:t>MINITESTE</w:t>
      </w:r>
      <w:r w:rsidRPr="00656A5B">
        <w:rPr>
          <w:rFonts w:ascii="Calibri" w:eastAsia="Calibri" w:hAnsi="Calibri" w:cs="Times New Roman"/>
          <w:b/>
          <w:color w:val="FFFFFF"/>
          <w:sz w:val="32"/>
        </w:rPr>
        <w:t xml:space="preserve"> 2</w:t>
      </w:r>
      <w:r w:rsidRPr="00656A5B">
        <w:rPr>
          <w:rFonts w:ascii="Calibri" w:eastAsia="Calibri" w:hAnsi="Calibri" w:cs="Times New Roman"/>
          <w:b/>
          <w:color w:val="FFFFFF"/>
          <w:sz w:val="32"/>
        </w:rPr>
        <w:tab/>
      </w:r>
      <w:r w:rsidRPr="00656A5B">
        <w:rPr>
          <w:rFonts w:ascii="Calibri" w:eastAsia="Calibri" w:hAnsi="Calibri" w:cs="Times New Roman"/>
          <w:b/>
          <w:color w:val="FFFFFF"/>
          <w:sz w:val="32"/>
        </w:rPr>
        <w:tab/>
      </w:r>
      <w:r w:rsidRPr="00656A5B">
        <w:rPr>
          <w:rFonts w:ascii="Calibri" w:eastAsia="Calibri" w:hAnsi="Calibri" w:cs="Times New Roman"/>
          <w:b/>
          <w:color w:val="FFFFFF"/>
          <w:sz w:val="32"/>
        </w:rPr>
        <w:tab/>
        <w:t xml:space="preserve">    </w:t>
      </w:r>
      <w:r w:rsidR="0076731F">
        <w:rPr>
          <w:rFonts w:ascii="Calibri" w:eastAsia="Calibri" w:hAnsi="Calibri" w:cs="Times New Roman"/>
          <w:b/>
          <w:color w:val="FFFFFF"/>
          <w:sz w:val="32"/>
        </w:rPr>
        <w:tab/>
      </w:r>
      <w:r w:rsidR="0076731F">
        <w:rPr>
          <w:rFonts w:ascii="Calibri" w:eastAsia="Calibri" w:hAnsi="Calibri" w:cs="Times New Roman"/>
          <w:b/>
          <w:color w:val="FFFFFF"/>
          <w:sz w:val="32"/>
        </w:rPr>
        <w:tab/>
      </w:r>
      <w:r w:rsidR="0076731F">
        <w:rPr>
          <w:rFonts w:ascii="Calibri" w:eastAsia="Calibri" w:hAnsi="Calibri" w:cs="Times New Roman"/>
          <w:b/>
          <w:color w:val="FFFFFF"/>
          <w:sz w:val="32"/>
        </w:rPr>
        <w:tab/>
      </w:r>
      <w:r w:rsidRPr="00656A5B">
        <w:rPr>
          <w:rFonts w:ascii="Calibri" w:eastAsia="Calibri" w:hAnsi="Calibri" w:cs="Times New Roman"/>
          <w:b/>
          <w:color w:val="FFFFFF"/>
          <w:sz w:val="32"/>
        </w:rPr>
        <w:t>Matemática 11.º Ano</w:t>
      </w:r>
    </w:p>
    <w:p w14:paraId="41883854" w14:textId="77777777" w:rsidR="00656A5B" w:rsidRPr="00656A5B" w:rsidRDefault="00656A5B" w:rsidP="00656A5B">
      <w:pPr>
        <w:widowControl w:val="0"/>
        <w:spacing w:after="0" w:line="360" w:lineRule="auto"/>
        <w:jc w:val="both"/>
        <w:rPr>
          <w:rFonts w:ascii="Calibri" w:eastAsia="Calibri" w:hAnsi="Calibri" w:cs="Times New Roman"/>
          <w:b/>
          <w:color w:val="7F7F7F"/>
          <w:sz w:val="10"/>
          <w:szCs w:val="10"/>
        </w:rPr>
      </w:pPr>
    </w:p>
    <w:p w14:paraId="21E5D578" w14:textId="77777777" w:rsidR="00656A5B" w:rsidRPr="00656A5B" w:rsidRDefault="00656A5B" w:rsidP="00656A5B">
      <w:pPr>
        <w:widowControl w:val="0"/>
        <w:spacing w:after="0" w:line="360" w:lineRule="auto"/>
        <w:jc w:val="both"/>
        <w:rPr>
          <w:rFonts w:ascii="Calibri" w:eastAsia="Calibri" w:hAnsi="Calibri" w:cs="Times New Roman"/>
          <w:b/>
          <w:color w:val="7F7F7F"/>
          <w:sz w:val="20"/>
        </w:rPr>
      </w:pPr>
      <w:r w:rsidRPr="00656A5B">
        <w:rPr>
          <w:rFonts w:ascii="Calibri" w:eastAsia="Calibri" w:hAnsi="Calibri" w:cs="Times New Roman"/>
          <w:b/>
          <w:color w:val="7F7F7F"/>
          <w:sz w:val="20"/>
        </w:rPr>
        <w:t xml:space="preserve">NOME: ______________________________________ </w:t>
      </w:r>
      <w:proofErr w:type="spellStart"/>
      <w:r w:rsidRPr="00656A5B">
        <w:rPr>
          <w:rFonts w:ascii="Calibri" w:eastAsia="Calibri" w:hAnsi="Calibri" w:cs="Times New Roman"/>
          <w:b/>
          <w:color w:val="7F7F7F"/>
          <w:sz w:val="20"/>
        </w:rPr>
        <w:t>N.</w:t>
      </w:r>
      <w:r w:rsidRPr="00656A5B">
        <w:rPr>
          <w:rFonts w:ascii="Calibri" w:eastAsia="Calibri" w:hAnsi="Calibri" w:cs="Times New Roman"/>
          <w:b/>
          <w:color w:val="7F7F7F"/>
          <w:sz w:val="20"/>
          <w:vertAlign w:val="superscript"/>
        </w:rPr>
        <w:t>o</w:t>
      </w:r>
      <w:proofErr w:type="spellEnd"/>
      <w:r w:rsidRPr="00656A5B">
        <w:rPr>
          <w:rFonts w:ascii="Calibri" w:eastAsia="Calibri" w:hAnsi="Calibri" w:cs="Times New Roman"/>
          <w:b/>
          <w:color w:val="7F7F7F"/>
          <w:sz w:val="20"/>
        </w:rPr>
        <w:t>: ____ TURMA: ____ DATA: _____________</w:t>
      </w:r>
    </w:p>
    <w:p w14:paraId="42F4262B" w14:textId="77777777" w:rsidR="006B3F71" w:rsidRPr="00375BC1" w:rsidRDefault="006B3F71" w:rsidP="00252F63">
      <w:pPr>
        <w:spacing w:after="0" w:line="360" w:lineRule="auto"/>
        <w:rPr>
          <w:rFonts w:ascii="Calibri" w:hAnsi="Calibri" w:cs="Times New Roman"/>
          <w:b/>
          <w:sz w:val="28"/>
          <w:szCs w:val="28"/>
          <w:u w:val="single"/>
        </w:rPr>
      </w:pPr>
    </w:p>
    <w:p w14:paraId="4D271F16" w14:textId="66CE48AA" w:rsidR="00375BC1" w:rsidRPr="00375BC1" w:rsidRDefault="00375BC1" w:rsidP="00375BC1">
      <w:pPr>
        <w:pStyle w:val="PargrafodaLista"/>
        <w:spacing w:after="0" w:line="360" w:lineRule="auto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Trigonometria e funções t</w:t>
      </w:r>
      <w:r w:rsidRPr="00375BC1">
        <w:rPr>
          <w:rFonts w:ascii="Calibri" w:hAnsi="Calibri" w:cs="Times New Roman"/>
          <w:b/>
          <w:sz w:val="28"/>
          <w:szCs w:val="28"/>
        </w:rPr>
        <w:t>rigonométricas</w:t>
      </w:r>
    </w:p>
    <w:p w14:paraId="70E07976" w14:textId="6EA0A856" w:rsidR="00375BC1" w:rsidRPr="00375BC1" w:rsidRDefault="00375BC1" w:rsidP="00375BC1">
      <w:pPr>
        <w:pStyle w:val="PargrafodaLista"/>
        <w:spacing w:after="0" w:line="360" w:lineRule="auto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 w:rsidRPr="00375BC1">
        <w:rPr>
          <w:rFonts w:ascii="Calibri" w:hAnsi="Calibri" w:cs="Times New Roman"/>
          <w:b/>
          <w:sz w:val="24"/>
          <w:szCs w:val="24"/>
        </w:rPr>
        <w:t>Duração: 45 minutos</w:t>
      </w:r>
    </w:p>
    <w:p w14:paraId="26BAF909" w14:textId="77777777" w:rsidR="00375BC1" w:rsidRDefault="00375BC1" w:rsidP="00375BC1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2B69253A" w14:textId="77777777" w:rsidR="00D61B0C" w:rsidRPr="00656A5B" w:rsidRDefault="00D61B0C" w:rsidP="000A5BCD">
      <w:pPr>
        <w:pStyle w:val="PargrafodaLista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656A5B">
        <w:rPr>
          <w:rFonts w:ascii="Calibri" w:hAnsi="Calibri" w:cs="Times New Roman"/>
          <w:b/>
          <w:sz w:val="24"/>
          <w:szCs w:val="24"/>
        </w:rPr>
        <w:t xml:space="preserve">Determine a amplitude e, considerando um referencial </w:t>
      </w:r>
      <w:proofErr w:type="spellStart"/>
      <w:r w:rsidRPr="00656A5B">
        <w:rPr>
          <w:rFonts w:ascii="Calibri" w:hAnsi="Calibri" w:cs="Times New Roman"/>
          <w:b/>
          <w:sz w:val="24"/>
          <w:szCs w:val="24"/>
        </w:rPr>
        <w:t>o.n</w:t>
      </w:r>
      <w:proofErr w:type="spellEnd"/>
      <w:r w:rsidRPr="00656A5B">
        <w:rPr>
          <w:rFonts w:ascii="Calibri" w:hAnsi="Calibri" w:cs="Times New Roman"/>
          <w:b/>
          <w:sz w:val="24"/>
          <w:szCs w:val="24"/>
        </w:rPr>
        <w:t xml:space="preserve">. </w:t>
      </w:r>
      <w:proofErr w:type="spellStart"/>
      <w:r w:rsidRPr="00656A5B">
        <w:rPr>
          <w:rFonts w:ascii="Calibri" w:hAnsi="Calibri" w:cs="Times New Roman"/>
          <w:b/>
          <w:i/>
          <w:sz w:val="24"/>
          <w:szCs w:val="24"/>
        </w:rPr>
        <w:t>Oxy</w:t>
      </w:r>
      <w:proofErr w:type="spellEnd"/>
      <w:r w:rsidRPr="00656A5B">
        <w:rPr>
          <w:rFonts w:ascii="Calibri" w:hAnsi="Calibri" w:cs="Times New Roman"/>
          <w:b/>
          <w:sz w:val="24"/>
          <w:szCs w:val="24"/>
        </w:rPr>
        <w:t xml:space="preserve"> dire</w:t>
      </w:r>
      <w:r w:rsidR="00BD7847" w:rsidRPr="00656A5B">
        <w:rPr>
          <w:rFonts w:ascii="Calibri" w:hAnsi="Calibri" w:cs="Times New Roman"/>
          <w:b/>
          <w:sz w:val="24"/>
          <w:szCs w:val="24"/>
        </w:rPr>
        <w:t xml:space="preserve">to, indique em que quadrante se </w:t>
      </w:r>
      <w:r w:rsidR="00551E33" w:rsidRPr="00656A5B">
        <w:rPr>
          <w:rFonts w:ascii="Calibri" w:hAnsi="Calibri" w:cs="Times New Roman"/>
          <w:b/>
          <w:sz w:val="24"/>
          <w:szCs w:val="24"/>
        </w:rPr>
        <w:t>situa</w:t>
      </w:r>
      <w:r w:rsidRPr="00656A5B">
        <w:rPr>
          <w:rFonts w:ascii="Calibri" w:hAnsi="Calibri" w:cs="Times New Roman"/>
          <w:b/>
          <w:sz w:val="24"/>
          <w:szCs w:val="24"/>
        </w:rPr>
        <w:t xml:space="preserve"> cada um dos ângulos generalizados seguintes:</w:t>
      </w:r>
    </w:p>
    <w:p w14:paraId="7BC5E13B" w14:textId="77777777" w:rsidR="00C22133" w:rsidRPr="000225C4" w:rsidRDefault="00C22133" w:rsidP="000A5BCD">
      <w:pPr>
        <w:pStyle w:val="PargrafodaLista"/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Cambria Math" w:hAnsi="Cambria Math" w:cs="Times New Roman"/>
          <w:sz w:val="24"/>
          <w:szCs w:val="24"/>
          <w:oMath/>
        </w:rPr>
        <w:sectPr w:rsidR="00C22133" w:rsidRPr="000225C4" w:rsidSect="006B3F71">
          <w:footerReference w:type="default" r:id="rId7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715E995B" w14:textId="77777777" w:rsidR="00BD7847" w:rsidRPr="00656A5B" w:rsidRDefault="000225C4" w:rsidP="000A5BCD">
      <w:pPr>
        <w:pStyle w:val="PargrafodaLista"/>
        <w:numPr>
          <w:ilvl w:val="0"/>
          <w:numId w:val="8"/>
        </w:numPr>
        <w:spacing w:after="120" w:line="360" w:lineRule="auto"/>
        <w:ind w:left="709" w:right="140" w:hanging="425"/>
        <w:jc w:val="both"/>
        <w:rPr>
          <w:rFonts w:ascii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-170°, -2</m:t>
            </m:r>
          </m:e>
        </m:d>
      </m:oMath>
    </w:p>
    <w:p w14:paraId="552E1AE3" w14:textId="77777777" w:rsidR="00BD7847" w:rsidRPr="00656A5B" w:rsidRDefault="000225C4" w:rsidP="000A5BCD">
      <w:pPr>
        <w:pStyle w:val="PargrafodaLista"/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30°,  3</m:t>
            </m:r>
          </m:e>
        </m:d>
      </m:oMath>
    </w:p>
    <w:p w14:paraId="64CA66C8" w14:textId="77777777" w:rsidR="00BD7847" w:rsidRPr="00656A5B" w:rsidRDefault="000225C4" w:rsidP="000A5BCD">
      <w:pPr>
        <w:pStyle w:val="PargrafodaLista"/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200°, 5</m:t>
            </m:r>
          </m:e>
        </m:d>
      </m:oMath>
    </w:p>
    <w:p w14:paraId="43D5EB36" w14:textId="77777777" w:rsidR="00D61B0C" w:rsidRPr="00656A5B" w:rsidRDefault="000225C4" w:rsidP="000A5BCD">
      <w:pPr>
        <w:pStyle w:val="PargrafodaLista"/>
        <w:numPr>
          <w:ilvl w:val="0"/>
          <w:numId w:val="8"/>
        </w:numPr>
        <w:spacing w:after="120" w:line="36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-340°, 0</m:t>
            </m:r>
          </m:e>
        </m:d>
      </m:oMath>
    </w:p>
    <w:p w14:paraId="00AD4752" w14:textId="77777777" w:rsidR="00C22133" w:rsidRPr="00656A5B" w:rsidRDefault="00C22133" w:rsidP="000A5BCD">
      <w:pPr>
        <w:pStyle w:val="PargrafodaLista"/>
        <w:spacing w:after="120" w:line="360" w:lineRule="auto"/>
        <w:ind w:left="284"/>
        <w:jc w:val="both"/>
        <w:rPr>
          <w:rFonts w:ascii="Calibri" w:eastAsiaTheme="minorEastAsia" w:hAnsi="Calibri" w:cs="Times New Roman"/>
          <w:sz w:val="24"/>
          <w:szCs w:val="24"/>
        </w:rPr>
        <w:sectPr w:rsidR="00C22133" w:rsidRPr="00656A5B" w:rsidSect="00375BC1"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1295B9F5" w14:textId="77777777" w:rsidR="00D61B0C" w:rsidRPr="00656A5B" w:rsidRDefault="00D61B0C" w:rsidP="000A5BCD">
      <w:pPr>
        <w:pStyle w:val="PargrafodaLista"/>
        <w:spacing w:after="120" w:line="360" w:lineRule="auto"/>
        <w:ind w:left="284"/>
        <w:jc w:val="both"/>
        <w:rPr>
          <w:rFonts w:ascii="Calibri" w:eastAsiaTheme="minorEastAsia" w:hAnsi="Calibri" w:cs="Times New Roman"/>
          <w:sz w:val="24"/>
          <w:szCs w:val="24"/>
        </w:rPr>
      </w:pPr>
    </w:p>
    <w:p w14:paraId="150BA315" w14:textId="3636C3F8" w:rsidR="00BD7847" w:rsidRPr="00656A5B" w:rsidRDefault="00BD7847" w:rsidP="000A5BCD">
      <w:pPr>
        <w:pStyle w:val="PargrafodaLista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656A5B">
        <w:rPr>
          <w:rFonts w:ascii="Calibri" w:hAnsi="Calibri" w:cs="Times New Roman"/>
          <w:b/>
          <w:sz w:val="24"/>
          <w:szCs w:val="24"/>
        </w:rPr>
        <w:t xml:space="preserve">Considere uma </w:t>
      </w:r>
      <w:r w:rsidR="00D61B0C" w:rsidRPr="00656A5B">
        <w:rPr>
          <w:rFonts w:ascii="Calibri" w:hAnsi="Calibri" w:cs="Times New Roman"/>
          <w:b/>
          <w:sz w:val="24"/>
          <w:szCs w:val="24"/>
        </w:rPr>
        <w:t>circun</w:t>
      </w:r>
      <w:r w:rsidRPr="00656A5B">
        <w:rPr>
          <w:rFonts w:ascii="Calibri" w:hAnsi="Calibri" w:cs="Times New Roman"/>
          <w:b/>
          <w:sz w:val="24"/>
          <w:szCs w:val="24"/>
        </w:rPr>
        <w:t xml:space="preserve">ferência de centro em O e </w:t>
      </w:r>
      <w:r w:rsidR="00213725" w:rsidRPr="00656A5B">
        <w:rPr>
          <w:rFonts w:ascii="Calibri" w:hAnsi="Calibri" w:cs="Times New Roman"/>
          <w:b/>
          <w:sz w:val="24"/>
          <w:szCs w:val="24"/>
        </w:rPr>
        <w:t>de</w:t>
      </w:r>
      <w:r w:rsidRPr="00656A5B">
        <w:rPr>
          <w:rFonts w:ascii="Calibri" w:hAnsi="Calibri" w:cs="Times New Roman"/>
          <w:b/>
          <w:sz w:val="24"/>
          <w:szCs w:val="24"/>
        </w:rPr>
        <w:t xml:space="preserve"> 4 cm </w:t>
      </w:r>
      <w:r w:rsidR="00213725" w:rsidRPr="00656A5B">
        <w:rPr>
          <w:rFonts w:ascii="Calibri" w:hAnsi="Calibri" w:cs="Times New Roman"/>
          <w:b/>
          <w:sz w:val="24"/>
          <w:szCs w:val="24"/>
        </w:rPr>
        <w:t xml:space="preserve">de raio </w:t>
      </w:r>
      <w:r w:rsidRPr="00656A5B">
        <w:rPr>
          <w:rFonts w:ascii="Calibri" w:hAnsi="Calibri" w:cs="Times New Roman"/>
          <w:b/>
          <w:sz w:val="24"/>
          <w:szCs w:val="24"/>
        </w:rPr>
        <w:t xml:space="preserve">e dois pontos A e B marcados sobre a circunferência tais </w:t>
      </w:r>
      <w:proofErr w:type="gramStart"/>
      <w:r w:rsidRPr="00656A5B">
        <w:rPr>
          <w:rFonts w:ascii="Calibri" w:hAnsi="Calibri" w:cs="Times New Roman"/>
          <w:b/>
          <w:sz w:val="24"/>
          <w:szCs w:val="24"/>
        </w:rPr>
        <w:t>que</w:t>
      </w:r>
      <w:proofErr w:type="gramEnd"/>
      <w:r w:rsidR="00D61B0C" w:rsidRPr="00656A5B">
        <w:rPr>
          <w:rFonts w:ascii="Calibri" w:hAnsi="Calibri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β=A</m:t>
        </m:r>
        <m:acc>
          <m:ac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B=80°</m:t>
        </m:r>
      </m:oMath>
      <w:r w:rsidRPr="00656A5B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7A7C08A5" w14:textId="77777777" w:rsidR="00BD7847" w:rsidRPr="00656A5B" w:rsidRDefault="00BD7847" w:rsidP="000A5BCD">
      <w:pPr>
        <w:pStyle w:val="PargrafodaLista"/>
        <w:spacing w:after="120" w:line="360" w:lineRule="auto"/>
        <w:ind w:hanging="436"/>
        <w:jc w:val="both"/>
        <w:rPr>
          <w:rFonts w:ascii="Calibri" w:hAnsi="Calibri" w:cs="Times New Roman"/>
          <w:b/>
          <w:sz w:val="24"/>
          <w:szCs w:val="24"/>
        </w:rPr>
      </w:pPr>
      <w:r w:rsidRPr="00656A5B">
        <w:rPr>
          <w:rFonts w:ascii="Calibri" w:hAnsi="Calibri" w:cs="Times New Roman"/>
          <w:b/>
          <w:sz w:val="24"/>
          <w:szCs w:val="24"/>
        </w:rPr>
        <w:t>Determine:</w:t>
      </w:r>
    </w:p>
    <w:p w14:paraId="0364AA5A" w14:textId="7DE3A6FA" w:rsidR="00D61B0C" w:rsidRPr="00656A5B" w:rsidRDefault="00213725" w:rsidP="000A5BCD">
      <w:pPr>
        <w:spacing w:after="120" w:line="360" w:lineRule="auto"/>
        <w:ind w:firstLine="284"/>
        <w:jc w:val="both"/>
        <w:rPr>
          <w:rFonts w:ascii="Calibri" w:hAnsi="Calibri" w:cs="Times New Roman"/>
          <w:sz w:val="24"/>
          <w:szCs w:val="24"/>
        </w:rPr>
      </w:pPr>
      <w:r w:rsidRPr="00656A5B">
        <w:rPr>
          <w:rFonts w:ascii="Calibri" w:hAnsi="Calibri" w:cs="Times New Roman"/>
          <w:b/>
          <w:sz w:val="24"/>
          <w:szCs w:val="24"/>
        </w:rPr>
        <w:t>2.</w:t>
      </w:r>
      <w:proofErr w:type="gramStart"/>
      <w:r w:rsidRPr="00656A5B">
        <w:rPr>
          <w:rFonts w:ascii="Calibri" w:hAnsi="Calibri" w:cs="Times New Roman"/>
          <w:b/>
          <w:sz w:val="24"/>
          <w:szCs w:val="24"/>
        </w:rPr>
        <w:t>1</w:t>
      </w:r>
      <w:r w:rsidRPr="00656A5B">
        <w:rPr>
          <w:rFonts w:ascii="Calibri" w:hAnsi="Calibri" w:cs="Times New Roman"/>
          <w:sz w:val="24"/>
          <w:szCs w:val="24"/>
        </w:rPr>
        <w:t xml:space="preserve">  </w:t>
      </w:r>
      <w:r w:rsidR="00BD7847" w:rsidRPr="00656A5B">
        <w:rPr>
          <w:rFonts w:ascii="Calibri" w:hAnsi="Calibri" w:cs="Times New Roman"/>
          <w:sz w:val="24"/>
          <w:szCs w:val="24"/>
        </w:rPr>
        <w:t>o</w:t>
      </w:r>
      <w:proofErr w:type="gramEnd"/>
      <w:r w:rsidR="00D61B0C" w:rsidRPr="00656A5B">
        <w:rPr>
          <w:rFonts w:ascii="Calibri" w:hAnsi="Calibri" w:cs="Times New Roman"/>
          <w:sz w:val="24"/>
          <w:szCs w:val="24"/>
        </w:rPr>
        <w:t xml:space="preserve"> pe</w:t>
      </w:r>
      <w:r w:rsidR="00BD7847" w:rsidRPr="00656A5B">
        <w:rPr>
          <w:rFonts w:ascii="Calibri" w:hAnsi="Calibri" w:cs="Times New Roman"/>
          <w:sz w:val="24"/>
          <w:szCs w:val="24"/>
        </w:rPr>
        <w:t>rímetro do setor circular AOB;</w:t>
      </w:r>
    </w:p>
    <w:p w14:paraId="47E7F910" w14:textId="2189C1E1" w:rsidR="00BD7847" w:rsidRPr="00656A5B" w:rsidRDefault="00213725" w:rsidP="000A5BCD">
      <w:pPr>
        <w:spacing w:after="120" w:line="360" w:lineRule="auto"/>
        <w:ind w:firstLine="284"/>
        <w:jc w:val="both"/>
        <w:rPr>
          <w:rFonts w:ascii="Calibri" w:hAnsi="Calibri" w:cs="Times New Roman"/>
          <w:sz w:val="24"/>
          <w:szCs w:val="24"/>
        </w:rPr>
      </w:pPr>
      <w:r w:rsidRPr="00656A5B">
        <w:rPr>
          <w:rFonts w:ascii="Calibri" w:hAnsi="Calibri" w:cs="Times New Roman"/>
          <w:b/>
          <w:sz w:val="24"/>
          <w:szCs w:val="24"/>
        </w:rPr>
        <w:t>2.</w:t>
      </w:r>
      <w:proofErr w:type="gramStart"/>
      <w:r w:rsidRPr="00656A5B">
        <w:rPr>
          <w:rFonts w:ascii="Calibri" w:hAnsi="Calibri" w:cs="Times New Roman"/>
          <w:b/>
          <w:sz w:val="24"/>
          <w:szCs w:val="24"/>
        </w:rPr>
        <w:t>2</w:t>
      </w:r>
      <w:r w:rsidRPr="00656A5B">
        <w:rPr>
          <w:rFonts w:ascii="Calibri" w:hAnsi="Calibri" w:cs="Times New Roman"/>
          <w:sz w:val="24"/>
          <w:szCs w:val="24"/>
        </w:rPr>
        <w:t xml:space="preserve">  </w:t>
      </w:r>
      <w:r w:rsidR="00BD7847" w:rsidRPr="00656A5B">
        <w:rPr>
          <w:rFonts w:ascii="Calibri" w:hAnsi="Calibri" w:cs="Times New Roman"/>
          <w:sz w:val="24"/>
          <w:szCs w:val="24"/>
        </w:rPr>
        <w:t>a</w:t>
      </w:r>
      <w:proofErr w:type="gramEnd"/>
      <w:r w:rsidR="00BD7847" w:rsidRPr="00656A5B">
        <w:rPr>
          <w:rFonts w:ascii="Calibri" w:hAnsi="Calibri" w:cs="Times New Roman"/>
          <w:sz w:val="24"/>
          <w:szCs w:val="24"/>
        </w:rPr>
        <w:t xml:space="preserve"> área do </w:t>
      </w:r>
      <w:r w:rsidR="00FE3FED" w:rsidRPr="00656A5B">
        <w:rPr>
          <w:rFonts w:ascii="Calibri" w:hAnsi="Calibri" w:cs="Times New Roman"/>
          <w:sz w:val="24"/>
          <w:szCs w:val="24"/>
        </w:rPr>
        <w:t>se</w:t>
      </w:r>
      <w:r w:rsidR="00BD7847" w:rsidRPr="00656A5B">
        <w:rPr>
          <w:rFonts w:ascii="Calibri" w:hAnsi="Calibri" w:cs="Times New Roman"/>
          <w:sz w:val="24"/>
          <w:szCs w:val="24"/>
        </w:rPr>
        <w:t>tor circular AOB.</w:t>
      </w:r>
    </w:p>
    <w:p w14:paraId="294AC7C3" w14:textId="77777777" w:rsidR="00BD7847" w:rsidRPr="00656A5B" w:rsidRDefault="00BD7847" w:rsidP="000A5BCD">
      <w:pPr>
        <w:spacing w:after="12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046E1E92" w14:textId="459C6BF1" w:rsidR="00FE3FED" w:rsidRPr="00656A5B" w:rsidRDefault="00FE3FED" w:rsidP="000A5BCD">
      <w:pPr>
        <w:pStyle w:val="PargrafodaLista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656A5B">
        <w:rPr>
          <w:rFonts w:ascii="Calibri" w:hAnsi="Calibri" w:cs="Times New Roman"/>
          <w:b/>
          <w:sz w:val="24"/>
          <w:szCs w:val="24"/>
        </w:rPr>
        <w:t>Numa feira popular existe um carrossel circular de 16 m de diâmetro</w:t>
      </w:r>
      <w:r w:rsidR="00700616" w:rsidRPr="00656A5B">
        <w:rPr>
          <w:rFonts w:ascii="Calibri" w:hAnsi="Calibri" w:cs="Times New Roman"/>
          <w:b/>
          <w:sz w:val="24"/>
          <w:szCs w:val="24"/>
        </w:rPr>
        <w:t>, com 15</w:t>
      </w:r>
      <w:r w:rsidRPr="00656A5B">
        <w:rPr>
          <w:rFonts w:ascii="Calibri" w:hAnsi="Calibri" w:cs="Times New Roman"/>
          <w:b/>
          <w:sz w:val="24"/>
          <w:szCs w:val="24"/>
        </w:rPr>
        <w:t xml:space="preserve"> cadeiras igualmente espaçadas na linha.</w:t>
      </w:r>
      <w:r w:rsidR="007D10BC" w:rsidRPr="00656A5B">
        <w:rPr>
          <w:rFonts w:ascii="Calibri" w:hAnsi="Calibri" w:cs="Times New Roman"/>
          <w:b/>
          <w:sz w:val="24"/>
          <w:szCs w:val="24"/>
        </w:rPr>
        <w:t xml:space="preserve"> </w:t>
      </w:r>
      <w:r w:rsidRPr="00656A5B">
        <w:rPr>
          <w:rFonts w:ascii="Calibri" w:hAnsi="Calibri" w:cs="Times New Roman"/>
          <w:b/>
          <w:sz w:val="24"/>
          <w:szCs w:val="24"/>
        </w:rPr>
        <w:t>Quando começa a funcionar, a cadeira assinalada com a letra X está sempre junto à entrada.</w:t>
      </w:r>
      <w:r w:rsidR="007D10BC" w:rsidRPr="00656A5B">
        <w:rPr>
          <w:rFonts w:ascii="Calibri" w:hAnsi="Calibri" w:cs="Times New Roman"/>
          <w:b/>
          <w:sz w:val="24"/>
          <w:szCs w:val="24"/>
        </w:rPr>
        <w:t xml:space="preserve"> </w:t>
      </w:r>
      <w:r w:rsidRPr="00656A5B">
        <w:rPr>
          <w:rFonts w:ascii="Calibri" w:hAnsi="Calibri" w:cs="Times New Roman"/>
          <w:b/>
          <w:sz w:val="24"/>
          <w:szCs w:val="24"/>
        </w:rPr>
        <w:t>Sabe-se que o carrossel demora 50 segundos a completar uma volta</w:t>
      </w:r>
      <w:r w:rsidR="00700616" w:rsidRPr="00656A5B">
        <w:rPr>
          <w:rFonts w:ascii="Calibri" w:hAnsi="Calibri" w:cs="Times New Roman"/>
          <w:b/>
          <w:sz w:val="24"/>
          <w:szCs w:val="24"/>
        </w:rPr>
        <w:t>.</w:t>
      </w:r>
    </w:p>
    <w:p w14:paraId="0F978323" w14:textId="0FE113CA" w:rsidR="00700616" w:rsidRPr="00656A5B" w:rsidRDefault="007D10BC" w:rsidP="000A5BCD">
      <w:pPr>
        <w:spacing w:after="120" w:line="360" w:lineRule="auto"/>
        <w:ind w:firstLine="284"/>
        <w:jc w:val="both"/>
        <w:rPr>
          <w:rFonts w:ascii="Calibri" w:hAnsi="Calibri" w:cs="Times New Roman"/>
          <w:sz w:val="24"/>
          <w:szCs w:val="24"/>
        </w:rPr>
      </w:pPr>
      <w:r w:rsidRPr="00656A5B">
        <w:rPr>
          <w:rFonts w:ascii="Calibri" w:hAnsi="Calibri" w:cs="Times New Roman"/>
          <w:b/>
          <w:sz w:val="24"/>
          <w:szCs w:val="24"/>
        </w:rPr>
        <w:t>3.1</w:t>
      </w:r>
      <w:r w:rsidRPr="00656A5B">
        <w:rPr>
          <w:rFonts w:ascii="Calibri" w:hAnsi="Calibri" w:cs="Times New Roman"/>
          <w:sz w:val="24"/>
          <w:szCs w:val="24"/>
        </w:rPr>
        <w:t xml:space="preserve"> </w:t>
      </w:r>
      <w:r w:rsidR="00700616" w:rsidRPr="00656A5B">
        <w:rPr>
          <w:rFonts w:ascii="Calibri" w:hAnsi="Calibri" w:cs="Times New Roman"/>
          <w:sz w:val="24"/>
          <w:szCs w:val="24"/>
        </w:rPr>
        <w:t>Qual a amplitude do arco que separa duas cadeiras consecutivas?</w:t>
      </w:r>
    </w:p>
    <w:p w14:paraId="428E7CC1" w14:textId="1CC88EAF" w:rsidR="00700616" w:rsidRPr="00656A5B" w:rsidRDefault="007D10BC" w:rsidP="000A5BCD">
      <w:pPr>
        <w:spacing w:after="12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  <w:r w:rsidRPr="00656A5B">
        <w:rPr>
          <w:rFonts w:ascii="Calibri" w:hAnsi="Calibri" w:cs="Times New Roman"/>
          <w:b/>
          <w:sz w:val="24"/>
          <w:szCs w:val="24"/>
        </w:rPr>
        <w:t>3.2</w:t>
      </w:r>
      <w:r w:rsidRPr="00656A5B">
        <w:rPr>
          <w:rFonts w:ascii="Calibri" w:hAnsi="Calibri" w:cs="Times New Roman"/>
          <w:sz w:val="24"/>
          <w:szCs w:val="24"/>
        </w:rPr>
        <w:t xml:space="preserve"> </w:t>
      </w:r>
      <w:r w:rsidR="00700616" w:rsidRPr="00656A5B">
        <w:rPr>
          <w:rFonts w:ascii="Calibri" w:hAnsi="Calibri" w:cs="Times New Roman"/>
          <w:sz w:val="24"/>
          <w:szCs w:val="24"/>
        </w:rPr>
        <w:t>Quantos metros percorre uma pessoa sentada numa cadeira</w:t>
      </w:r>
      <w:r w:rsidR="00375BC1">
        <w:rPr>
          <w:rFonts w:ascii="Calibri" w:hAnsi="Calibri" w:cs="Times New Roman"/>
          <w:sz w:val="24"/>
          <w:szCs w:val="24"/>
        </w:rPr>
        <w:t>,</w:t>
      </w:r>
      <w:r w:rsidR="00700616" w:rsidRPr="00656A5B">
        <w:rPr>
          <w:rFonts w:ascii="Calibri" w:hAnsi="Calibri" w:cs="Times New Roman"/>
          <w:sz w:val="24"/>
          <w:szCs w:val="24"/>
        </w:rPr>
        <w:t xml:space="preserve"> sabendo que cada </w:t>
      </w:r>
      <w:r w:rsidR="00656A5B">
        <w:rPr>
          <w:rFonts w:ascii="Calibri" w:hAnsi="Calibri" w:cs="Times New Roman"/>
          <w:sz w:val="24"/>
          <w:szCs w:val="24"/>
        </w:rPr>
        <w:t>percurso</w:t>
      </w:r>
      <w:r w:rsidR="00700616" w:rsidRPr="00656A5B">
        <w:rPr>
          <w:rFonts w:ascii="Calibri" w:hAnsi="Calibri" w:cs="Times New Roman"/>
          <w:sz w:val="24"/>
          <w:szCs w:val="24"/>
        </w:rPr>
        <w:t xml:space="preserve"> do carrossel tem a duração de </w:t>
      </w:r>
      <w:r w:rsidR="00375BC1">
        <w:rPr>
          <w:rFonts w:ascii="Calibri" w:hAnsi="Calibri" w:cs="Times New Roman"/>
          <w:sz w:val="24"/>
          <w:szCs w:val="24"/>
        </w:rPr>
        <w:t>cinco</w:t>
      </w:r>
      <w:r w:rsidR="00700616" w:rsidRPr="00656A5B">
        <w:rPr>
          <w:rFonts w:ascii="Calibri" w:hAnsi="Calibri" w:cs="Times New Roman"/>
          <w:sz w:val="24"/>
          <w:szCs w:val="24"/>
        </w:rPr>
        <w:t xml:space="preserve"> minutos?</w:t>
      </w:r>
    </w:p>
    <w:p w14:paraId="6F54C3F0" w14:textId="02A8DA1A" w:rsidR="00700616" w:rsidRPr="00656A5B" w:rsidRDefault="007D10BC" w:rsidP="000A5BCD">
      <w:pPr>
        <w:spacing w:after="12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  <w:r w:rsidRPr="00656A5B">
        <w:rPr>
          <w:rFonts w:ascii="Calibri" w:hAnsi="Calibri" w:cs="Times New Roman"/>
          <w:b/>
          <w:sz w:val="24"/>
          <w:szCs w:val="24"/>
        </w:rPr>
        <w:t>3.3</w:t>
      </w:r>
      <w:r w:rsidRPr="00656A5B">
        <w:rPr>
          <w:rFonts w:ascii="Calibri" w:hAnsi="Calibri" w:cs="Times New Roman"/>
          <w:sz w:val="24"/>
          <w:szCs w:val="24"/>
        </w:rPr>
        <w:t xml:space="preserve"> </w:t>
      </w:r>
      <w:r w:rsidR="00700616" w:rsidRPr="00656A5B">
        <w:rPr>
          <w:rFonts w:ascii="Calibri" w:hAnsi="Calibri" w:cs="Times New Roman"/>
          <w:sz w:val="24"/>
          <w:szCs w:val="24"/>
        </w:rPr>
        <w:t>Passa</w:t>
      </w:r>
      <w:r w:rsidR="00656A5B">
        <w:rPr>
          <w:rFonts w:ascii="Calibri" w:hAnsi="Calibri" w:cs="Times New Roman"/>
          <w:sz w:val="24"/>
          <w:szCs w:val="24"/>
        </w:rPr>
        <w:t>dos dois</w:t>
      </w:r>
      <w:r w:rsidR="00700616" w:rsidRPr="00656A5B">
        <w:rPr>
          <w:rFonts w:ascii="Calibri" w:hAnsi="Calibri" w:cs="Times New Roman"/>
          <w:sz w:val="24"/>
          <w:szCs w:val="24"/>
        </w:rPr>
        <w:t xml:space="preserve"> minutos da partida do carrossel, qual a amplitude do arco descrito pela cadeira assinalada com a letra X?</w:t>
      </w:r>
    </w:p>
    <w:p w14:paraId="21EDC780" w14:textId="654C598F" w:rsidR="00375BC1" w:rsidRDefault="00375BC1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 w:type="page"/>
      </w:r>
    </w:p>
    <w:p w14:paraId="3D14BB82" w14:textId="77777777" w:rsidR="00FE3FED" w:rsidRPr="00656A5B" w:rsidRDefault="00FE3FED" w:rsidP="00FE3FED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011CB1E8" w14:textId="77777777" w:rsidR="000A5BCD" w:rsidRDefault="00BD7847" w:rsidP="000A5BCD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Calibri" w:hAnsi="Calibri" w:cs="Times New Roman"/>
          <w:b/>
          <w:color w:val="auto"/>
        </w:rPr>
      </w:pPr>
      <w:bookmarkStart w:id="0" w:name="_GoBack"/>
      <w:bookmarkEnd w:id="0"/>
      <w:r w:rsidRPr="00656A5B">
        <w:rPr>
          <w:rFonts w:ascii="Calibri" w:hAnsi="Calibri" w:cs="Times New Roman"/>
          <w:b/>
          <w:bCs/>
          <w:color w:val="auto"/>
        </w:rPr>
        <w:t xml:space="preserve">Considere num referencial </w:t>
      </w:r>
      <w:proofErr w:type="spellStart"/>
      <w:r w:rsidRPr="00656A5B">
        <w:rPr>
          <w:rFonts w:ascii="Calibri" w:hAnsi="Calibri" w:cs="Times New Roman"/>
          <w:b/>
          <w:bCs/>
          <w:color w:val="auto"/>
        </w:rPr>
        <w:t>o.n</w:t>
      </w:r>
      <w:proofErr w:type="spellEnd"/>
      <w:r w:rsidRPr="00656A5B">
        <w:rPr>
          <w:rFonts w:ascii="Calibri" w:hAnsi="Calibri" w:cs="Times New Roman"/>
          <w:b/>
          <w:bCs/>
          <w:color w:val="auto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>xOy</m:t>
        </m:r>
      </m:oMath>
      <w:r w:rsidR="00656A5B">
        <w:rPr>
          <w:rFonts w:ascii="Calibri" w:hAnsi="Calibri" w:cs="Times New Roman"/>
          <w:b/>
          <w:bCs/>
          <w:color w:val="auto"/>
        </w:rPr>
        <w:t xml:space="preserve"> direto o ângulo generalizado</w:t>
      </w:r>
      <w:r w:rsidRPr="00656A5B">
        <w:rPr>
          <w:rFonts w:ascii="Calibri" w:hAnsi="Calibri" w:cs="Times New Roman"/>
          <w:b/>
          <w:bCs/>
          <w:color w:val="auto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>α=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-100°,-3</m:t>
            </m:r>
          </m:e>
        </m:d>
      </m:oMath>
      <w:r w:rsidRPr="00656A5B">
        <w:rPr>
          <w:rFonts w:ascii="Calibri" w:hAnsi="Calibri" w:cs="Times New Roman"/>
          <w:b/>
          <w:bCs/>
          <w:color w:val="auto"/>
        </w:rPr>
        <w:t xml:space="preserve">  cujo lado origem coincide com o semieixo positivo 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>Ox</m:t>
        </m:r>
      </m:oMath>
      <w:r w:rsidRPr="00656A5B">
        <w:rPr>
          <w:rFonts w:ascii="Calibri" w:hAnsi="Calibri" w:cs="Times New Roman"/>
          <w:b/>
          <w:color w:val="auto"/>
        </w:rPr>
        <w:t>.</w:t>
      </w:r>
    </w:p>
    <w:p w14:paraId="5A3C3F51" w14:textId="44E1C309" w:rsidR="00BD7847" w:rsidRPr="000A5BCD" w:rsidRDefault="00BD7847" w:rsidP="000A5BCD">
      <w:pPr>
        <w:pStyle w:val="Default"/>
        <w:spacing w:after="120" w:line="360" w:lineRule="auto"/>
        <w:ind w:left="284"/>
        <w:jc w:val="both"/>
        <w:rPr>
          <w:rFonts w:ascii="Calibri" w:hAnsi="Calibri" w:cs="Times New Roman"/>
          <w:b/>
          <w:color w:val="auto"/>
        </w:rPr>
      </w:pPr>
      <w:r w:rsidRPr="000A5BCD">
        <w:rPr>
          <w:rFonts w:ascii="Calibri" w:hAnsi="Calibri" w:cs="Times New Roman"/>
          <w:b/>
          <w:bCs/>
          <w:color w:val="auto"/>
        </w:rPr>
        <w:t xml:space="preserve">A que quadrante pertence o ângulo 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>α+90°</m:t>
        </m:r>
      </m:oMath>
      <w:r w:rsidRPr="000A5BCD">
        <w:rPr>
          <w:rFonts w:ascii="Calibri" w:hAnsi="Calibri" w:cs="Times New Roman"/>
          <w:b/>
          <w:bCs/>
          <w:color w:val="auto"/>
        </w:rPr>
        <w:t>?</w:t>
      </w:r>
    </w:p>
    <w:p w14:paraId="5455FACA" w14:textId="77777777" w:rsidR="00BD7847" w:rsidRPr="00656A5B" w:rsidRDefault="00BD7847" w:rsidP="000A5BCD">
      <w:pPr>
        <w:spacing w:after="12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0182F499" w14:textId="77600B3D" w:rsidR="00BD7847" w:rsidRPr="00656A5B" w:rsidRDefault="00BD7847" w:rsidP="000A5BCD">
      <w:pPr>
        <w:pStyle w:val="PargrafodaLista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656A5B">
        <w:rPr>
          <w:rFonts w:ascii="Calibri" w:hAnsi="Calibri" w:cs="Times New Roman"/>
          <w:b/>
          <w:sz w:val="24"/>
          <w:szCs w:val="24"/>
        </w:rPr>
        <w:t xml:space="preserve">Considere num referencial </w:t>
      </w:r>
      <w:proofErr w:type="spellStart"/>
      <w:r w:rsidRPr="00656A5B">
        <w:rPr>
          <w:rFonts w:ascii="Calibri" w:hAnsi="Calibri" w:cs="Times New Roman"/>
          <w:b/>
          <w:sz w:val="24"/>
          <w:szCs w:val="24"/>
        </w:rPr>
        <w:t>o.n</w:t>
      </w:r>
      <w:proofErr w:type="spellEnd"/>
      <w:r w:rsidRPr="00656A5B">
        <w:rPr>
          <w:rFonts w:ascii="Calibri" w:hAnsi="Calibri" w:cs="Times New Roman"/>
          <w:b/>
          <w:sz w:val="24"/>
          <w:szCs w:val="24"/>
        </w:rPr>
        <w:t xml:space="preserve">. </w:t>
      </w:r>
      <w:proofErr w:type="spellStart"/>
      <w:r w:rsidRPr="00656A5B">
        <w:rPr>
          <w:rFonts w:ascii="Calibri" w:hAnsi="Calibri" w:cs="Times New Roman"/>
          <w:b/>
          <w:i/>
          <w:sz w:val="24"/>
          <w:szCs w:val="24"/>
        </w:rPr>
        <w:t>xOy</w:t>
      </w:r>
      <w:proofErr w:type="spellEnd"/>
      <w:r w:rsidRPr="00656A5B">
        <w:rPr>
          <w:rFonts w:ascii="Calibri" w:hAnsi="Calibri" w:cs="Times New Roman"/>
          <w:b/>
          <w:sz w:val="24"/>
          <w:szCs w:val="24"/>
        </w:rPr>
        <w:t xml:space="preserve"> a circunferência trigonométrica e o ângulo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Pr="00656A5B">
        <w:rPr>
          <w:rFonts w:ascii="Calibri" w:hAnsi="Calibri" w:cs="Times New Roman"/>
          <w:b/>
          <w:sz w:val="24"/>
          <w:szCs w:val="24"/>
        </w:rPr>
        <w:t xml:space="preserve"> cujo lado extremidade interseta a circunferência no ponto </w:t>
      </w:r>
      <w:r w:rsidRPr="00656A5B">
        <w:rPr>
          <w:rFonts w:ascii="Calibri" w:hAnsi="Calibri" w:cs="Times New Roman"/>
          <w:b/>
          <w:i/>
          <w:sz w:val="24"/>
          <w:szCs w:val="24"/>
        </w:rPr>
        <w:t>A</w:t>
      </w:r>
      <w:r w:rsidRPr="00656A5B">
        <w:rPr>
          <w:rFonts w:ascii="Calibri" w:hAnsi="Calibri" w:cs="Times New Roman"/>
          <w:b/>
          <w:sz w:val="24"/>
          <w:szCs w:val="24"/>
        </w:rPr>
        <w:t xml:space="preserve"> de ordenada 0,7.</w:t>
      </w:r>
    </w:p>
    <w:p w14:paraId="74BEA459" w14:textId="551682E6" w:rsidR="00656A5B" w:rsidRDefault="00BD7847" w:rsidP="000A5BCD">
      <w:pPr>
        <w:pStyle w:val="PargrafodaLista"/>
        <w:spacing w:after="12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  <w:r w:rsidRPr="00656A5B">
        <w:rPr>
          <w:rFonts w:ascii="Calibri" w:hAnsi="Calibri" w:cs="Times New Roman"/>
          <w:b/>
          <w:sz w:val="24"/>
          <w:szCs w:val="24"/>
        </w:rPr>
        <w:t xml:space="preserve">Determine o valor, aproximado às décimas, do cosseno do suplementar </w:t>
      </w:r>
      <w:proofErr w:type="gramStart"/>
      <w:r w:rsidRPr="00656A5B">
        <w:rPr>
          <w:rFonts w:ascii="Calibri" w:hAnsi="Calibri" w:cs="Times New Roman"/>
          <w:b/>
          <w:sz w:val="24"/>
          <w:szCs w:val="24"/>
        </w:rPr>
        <w:t>de</w:t>
      </w:r>
      <w:proofErr w:type="gramEnd"/>
      <w:r w:rsidRPr="00656A5B">
        <w:rPr>
          <w:rFonts w:ascii="Calibri" w:hAnsi="Calibri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Pr="00656A5B">
        <w:rPr>
          <w:rFonts w:ascii="Calibri" w:hAnsi="Calibri" w:cs="Times New Roman"/>
          <w:b/>
          <w:sz w:val="24"/>
          <w:szCs w:val="24"/>
        </w:rPr>
        <w:t>.</w:t>
      </w:r>
    </w:p>
    <w:p w14:paraId="6C83E429" w14:textId="77777777" w:rsidR="00BD7847" w:rsidRPr="00656A5B" w:rsidRDefault="00BD7847" w:rsidP="00FE3FED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2AA2A4B6" w14:textId="77777777" w:rsidR="00C22133" w:rsidRPr="00656A5B" w:rsidRDefault="00C22133" w:rsidP="00FE3FED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40"/>
        <w:gridCol w:w="440"/>
        <w:gridCol w:w="683"/>
      </w:tblGrid>
      <w:tr w:rsidR="00375BC1" w:rsidRPr="000A5BCD" w14:paraId="6213D263" w14:textId="77777777" w:rsidTr="008229F8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3C959E57" w14:textId="77777777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0" w:type="auto"/>
            <w:vAlign w:val="center"/>
          </w:tcPr>
          <w:p w14:paraId="52E844FC" w14:textId="0A279995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1.1</w:t>
            </w:r>
          </w:p>
        </w:tc>
        <w:tc>
          <w:tcPr>
            <w:tcW w:w="0" w:type="auto"/>
            <w:vAlign w:val="center"/>
          </w:tcPr>
          <w:p w14:paraId="33AB63BF" w14:textId="2C3BA97E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1.2</w:t>
            </w:r>
          </w:p>
        </w:tc>
        <w:tc>
          <w:tcPr>
            <w:tcW w:w="0" w:type="auto"/>
            <w:vAlign w:val="center"/>
          </w:tcPr>
          <w:p w14:paraId="511E54F3" w14:textId="07E221BD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1.3</w:t>
            </w:r>
          </w:p>
        </w:tc>
        <w:tc>
          <w:tcPr>
            <w:tcW w:w="0" w:type="auto"/>
            <w:vAlign w:val="center"/>
          </w:tcPr>
          <w:p w14:paraId="13ADE1D2" w14:textId="093516C5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1.4</w:t>
            </w:r>
          </w:p>
        </w:tc>
        <w:tc>
          <w:tcPr>
            <w:tcW w:w="0" w:type="auto"/>
            <w:vAlign w:val="center"/>
          </w:tcPr>
          <w:p w14:paraId="10BCEC37" w14:textId="54B74581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2.1</w:t>
            </w:r>
          </w:p>
        </w:tc>
        <w:tc>
          <w:tcPr>
            <w:tcW w:w="0" w:type="auto"/>
            <w:vAlign w:val="center"/>
          </w:tcPr>
          <w:p w14:paraId="3ABEB2ED" w14:textId="15F239B6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2.2</w:t>
            </w:r>
          </w:p>
        </w:tc>
        <w:tc>
          <w:tcPr>
            <w:tcW w:w="0" w:type="auto"/>
            <w:vAlign w:val="center"/>
          </w:tcPr>
          <w:p w14:paraId="40E309BC" w14:textId="089CB86A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3.1</w:t>
            </w:r>
          </w:p>
        </w:tc>
        <w:tc>
          <w:tcPr>
            <w:tcW w:w="0" w:type="auto"/>
            <w:vAlign w:val="center"/>
          </w:tcPr>
          <w:p w14:paraId="60F950C1" w14:textId="7F5B5DF2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3.2</w:t>
            </w:r>
          </w:p>
        </w:tc>
        <w:tc>
          <w:tcPr>
            <w:tcW w:w="0" w:type="auto"/>
            <w:vAlign w:val="center"/>
          </w:tcPr>
          <w:p w14:paraId="579BE5B0" w14:textId="6F3009E4" w:rsidR="00700616" w:rsidRPr="000A5BCD" w:rsidRDefault="00700616" w:rsidP="00700616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3.3</w:t>
            </w:r>
          </w:p>
        </w:tc>
        <w:tc>
          <w:tcPr>
            <w:tcW w:w="0" w:type="auto"/>
            <w:vAlign w:val="center"/>
          </w:tcPr>
          <w:p w14:paraId="12C76828" w14:textId="20F86F22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14:paraId="06F38A7F" w14:textId="75CC3634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14:paraId="4814D3F2" w14:textId="77777777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Total</w:t>
            </w:r>
          </w:p>
        </w:tc>
      </w:tr>
      <w:tr w:rsidR="00375BC1" w:rsidRPr="000A5BCD" w14:paraId="02DA3734" w14:textId="77777777" w:rsidTr="008229F8">
        <w:trPr>
          <w:trHeight w:hRule="exact" w:val="397"/>
          <w:jc w:val="center"/>
        </w:trPr>
        <w:tc>
          <w:tcPr>
            <w:tcW w:w="0" w:type="auto"/>
            <w:vAlign w:val="center"/>
          </w:tcPr>
          <w:p w14:paraId="2D7B1A40" w14:textId="77777777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0" w:type="auto"/>
            <w:vAlign w:val="center"/>
          </w:tcPr>
          <w:p w14:paraId="66AACD82" w14:textId="77777777" w:rsidR="00700616" w:rsidRPr="000A5BCD" w:rsidRDefault="00C22133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A5BCD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419AE046" w14:textId="77777777" w:rsidR="00700616" w:rsidRPr="000A5BCD" w:rsidRDefault="00C22133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A5BCD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D9AB46B" w14:textId="77777777" w:rsidR="00700616" w:rsidRPr="000A5BCD" w:rsidRDefault="00C22133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A5BCD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630868A7" w14:textId="77777777" w:rsidR="00700616" w:rsidRPr="000A5BCD" w:rsidRDefault="00C22133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A5BCD">
              <w:rPr>
                <w:rFonts w:ascii="Calibri" w:hAnsi="Calibri" w:cs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54A3AB34" w14:textId="77777777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A5BCD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5EBD03F" w14:textId="77777777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A5BCD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62A0B902" w14:textId="77777777" w:rsidR="00700616" w:rsidRPr="000A5BCD" w:rsidRDefault="00C22133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A5BCD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4AE65D70" w14:textId="77777777" w:rsidR="00700616" w:rsidRPr="000A5BCD" w:rsidRDefault="00C22133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A5BCD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029B781E" w14:textId="77777777" w:rsidR="00700616" w:rsidRPr="000A5BCD" w:rsidRDefault="00C22133" w:rsidP="00700616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A5BCD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215BD5FE" w14:textId="77777777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A5BCD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5B2D2281" w14:textId="77777777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0A5BCD">
              <w:rPr>
                <w:rFonts w:ascii="Calibri" w:hAnsi="Calibri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14:paraId="6D91864D" w14:textId="77777777" w:rsidR="00700616" w:rsidRPr="000A5BCD" w:rsidRDefault="00700616" w:rsidP="00496BD2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0A5BCD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088489DB" w14:textId="77777777" w:rsidR="00496BD2" w:rsidRPr="00656A5B" w:rsidRDefault="00496BD2" w:rsidP="00C91DA8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</w:p>
    <w:p w14:paraId="5FA9405F" w14:textId="77777777" w:rsidR="00496BD2" w:rsidRPr="00656A5B" w:rsidRDefault="00496BD2" w:rsidP="00C91DA8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</w:pPr>
    </w:p>
    <w:sectPr w:rsidR="00496BD2" w:rsidRPr="00656A5B" w:rsidSect="00C22133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C8279" w14:textId="77777777" w:rsidR="00656A5B" w:rsidRDefault="00656A5B" w:rsidP="00656A5B">
      <w:pPr>
        <w:spacing w:after="0" w:line="240" w:lineRule="auto"/>
      </w:pPr>
      <w:r>
        <w:separator/>
      </w:r>
    </w:p>
  </w:endnote>
  <w:endnote w:type="continuationSeparator" w:id="0">
    <w:p w14:paraId="6510365A" w14:textId="77777777" w:rsidR="00656A5B" w:rsidRDefault="00656A5B" w:rsidP="0065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94DF3" w14:textId="6C440638" w:rsidR="00656A5B" w:rsidRPr="004A6295" w:rsidRDefault="004A6295">
    <w:pPr>
      <w:pStyle w:val="Rodap"/>
      <w:rPr>
        <w:sz w:val="16"/>
      </w:rPr>
    </w:pPr>
    <w:r>
      <w:rPr>
        <w:sz w:val="16"/>
      </w:rPr>
      <w:t>DIMENSÕES</w:t>
    </w:r>
    <w:r w:rsidR="00656A5B">
      <w:rPr>
        <w:sz w:val="16"/>
      </w:rPr>
      <w:t xml:space="preserve"> • Matemática • 11.º ano </w:t>
    </w:r>
    <w:r w:rsidR="00656A5B" w:rsidRPr="00C12B7C">
      <w:rPr>
        <w:sz w:val="16"/>
      </w:rPr>
      <w:t xml:space="preserve">© </w:t>
    </w:r>
    <w:proofErr w:type="spellStart"/>
    <w:r w:rsidR="00656A5B" w:rsidRPr="00C12B7C">
      <w:rPr>
        <w:sz w:val="16"/>
      </w:rPr>
      <w:t>Santillana</w:t>
    </w:r>
    <w:proofErr w:type="spellEnd"/>
    <w:r w:rsidR="00656A5B">
      <w:rPr>
        <w:sz w:val="16"/>
      </w:rPr>
      <w:tab/>
    </w:r>
    <w:r w:rsidR="00656A5B">
      <w:rPr>
        <w:sz w:val="16"/>
      </w:rPr>
      <w:tab/>
    </w:r>
    <w:r w:rsidR="00656A5B" w:rsidRPr="00C12B7C">
      <w:rPr>
        <w:sz w:val="16"/>
      </w:rPr>
      <w:fldChar w:fldCharType="begin"/>
    </w:r>
    <w:r w:rsidR="00656A5B" w:rsidRPr="00C12B7C">
      <w:rPr>
        <w:sz w:val="16"/>
      </w:rPr>
      <w:instrText>PAGE   \* MERGEFORMAT</w:instrText>
    </w:r>
    <w:r w:rsidR="00656A5B" w:rsidRPr="00C12B7C">
      <w:rPr>
        <w:sz w:val="16"/>
      </w:rPr>
      <w:fldChar w:fldCharType="separate"/>
    </w:r>
    <w:r w:rsidR="000225C4">
      <w:rPr>
        <w:noProof/>
        <w:sz w:val="16"/>
      </w:rPr>
      <w:t>1</w:t>
    </w:r>
    <w:r w:rsidR="00656A5B" w:rsidRPr="00C12B7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536CF" w14:textId="77777777" w:rsidR="00656A5B" w:rsidRDefault="00656A5B" w:rsidP="00656A5B">
      <w:pPr>
        <w:spacing w:after="0" w:line="240" w:lineRule="auto"/>
      </w:pPr>
      <w:r>
        <w:separator/>
      </w:r>
    </w:p>
  </w:footnote>
  <w:footnote w:type="continuationSeparator" w:id="0">
    <w:p w14:paraId="087DAF7E" w14:textId="77777777" w:rsidR="00656A5B" w:rsidRDefault="00656A5B" w:rsidP="00656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DF1"/>
    <w:multiLevelType w:val="hybridMultilevel"/>
    <w:tmpl w:val="1BF28A26"/>
    <w:lvl w:ilvl="0" w:tplc="64A44D24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3FDA"/>
    <w:multiLevelType w:val="multilevel"/>
    <w:tmpl w:val="8C94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">
    <w:nsid w:val="13474117"/>
    <w:multiLevelType w:val="multilevel"/>
    <w:tmpl w:val="EF70638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62F3"/>
    <w:multiLevelType w:val="hybridMultilevel"/>
    <w:tmpl w:val="EF706380"/>
    <w:lvl w:ilvl="0" w:tplc="8D20846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D13"/>
    <w:multiLevelType w:val="multilevel"/>
    <w:tmpl w:val="07F4673E"/>
    <w:lvl w:ilvl="0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A3A69"/>
    <w:multiLevelType w:val="hybridMultilevel"/>
    <w:tmpl w:val="FE5A5FA2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E7924"/>
    <w:multiLevelType w:val="hybridMultilevel"/>
    <w:tmpl w:val="D65C4750"/>
    <w:lvl w:ilvl="0" w:tplc="4F086BBC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7A696E"/>
    <w:multiLevelType w:val="hybridMultilevel"/>
    <w:tmpl w:val="BBD6B434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B4A17C0"/>
    <w:multiLevelType w:val="hybridMultilevel"/>
    <w:tmpl w:val="1D3A8762"/>
    <w:lvl w:ilvl="0" w:tplc="2D7E8C5A">
      <w:start w:val="1"/>
      <w:numFmt w:val="decimal"/>
      <w:lvlText w:val="6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D30652E"/>
    <w:multiLevelType w:val="multilevel"/>
    <w:tmpl w:val="B23412C2"/>
    <w:lvl w:ilvl="0">
      <w:start w:val="1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8C491D"/>
    <w:multiLevelType w:val="hybridMultilevel"/>
    <w:tmpl w:val="554496E4"/>
    <w:lvl w:ilvl="0" w:tplc="3BE67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910EA"/>
    <w:multiLevelType w:val="hybridMultilevel"/>
    <w:tmpl w:val="07F4673E"/>
    <w:lvl w:ilvl="0" w:tplc="65DC1BE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42CBE"/>
    <w:multiLevelType w:val="multilevel"/>
    <w:tmpl w:val="A31623AC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A0616"/>
    <w:multiLevelType w:val="multilevel"/>
    <w:tmpl w:val="F146B90A"/>
    <w:lvl w:ilvl="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232433A"/>
    <w:multiLevelType w:val="hybridMultilevel"/>
    <w:tmpl w:val="A31623AC"/>
    <w:lvl w:ilvl="0" w:tplc="314CAF96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D3CAE"/>
    <w:multiLevelType w:val="hybridMultilevel"/>
    <w:tmpl w:val="1226B29E"/>
    <w:lvl w:ilvl="0" w:tplc="058C4E26">
      <w:start w:val="1"/>
      <w:numFmt w:val="decimal"/>
      <w:lvlText w:val="1.%1"/>
      <w:lvlJc w:val="left"/>
      <w:pPr>
        <w:ind w:left="1004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7A5526C"/>
    <w:multiLevelType w:val="hybridMultilevel"/>
    <w:tmpl w:val="B23412C2"/>
    <w:lvl w:ilvl="0" w:tplc="1C12513A">
      <w:start w:val="1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15"/>
  </w:num>
  <w:num w:numId="9">
    <w:abstractNumId w:val="16"/>
  </w:num>
  <w:num w:numId="10">
    <w:abstractNumId w:val="3"/>
  </w:num>
  <w:num w:numId="11">
    <w:abstractNumId w:val="13"/>
  </w:num>
  <w:num w:numId="12">
    <w:abstractNumId w:val="9"/>
  </w:num>
  <w:num w:numId="13">
    <w:abstractNumId w:val="14"/>
  </w:num>
  <w:num w:numId="14">
    <w:abstractNumId w:val="12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22"/>
    <w:rsid w:val="000225C4"/>
    <w:rsid w:val="000A5BCD"/>
    <w:rsid w:val="000E7630"/>
    <w:rsid w:val="00213725"/>
    <w:rsid w:val="00252F63"/>
    <w:rsid w:val="00334CA2"/>
    <w:rsid w:val="00375BC1"/>
    <w:rsid w:val="004514CA"/>
    <w:rsid w:val="00496BD2"/>
    <w:rsid w:val="004A6295"/>
    <w:rsid w:val="005458EC"/>
    <w:rsid w:val="00551E33"/>
    <w:rsid w:val="00557E28"/>
    <w:rsid w:val="00644F1A"/>
    <w:rsid w:val="00656A5B"/>
    <w:rsid w:val="00685145"/>
    <w:rsid w:val="006B3F71"/>
    <w:rsid w:val="00700616"/>
    <w:rsid w:val="00754B22"/>
    <w:rsid w:val="0076731F"/>
    <w:rsid w:val="007D10BC"/>
    <w:rsid w:val="008229F8"/>
    <w:rsid w:val="00BD7847"/>
    <w:rsid w:val="00C02590"/>
    <w:rsid w:val="00C0500C"/>
    <w:rsid w:val="00C22133"/>
    <w:rsid w:val="00C91DA8"/>
    <w:rsid w:val="00D61B0C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61354"/>
  <w15:docId w15:val="{BC865DFA-4B08-46DE-A2F9-60CC6663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B3F71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B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3F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DA8"/>
    <w:pPr>
      <w:ind w:left="720"/>
      <w:contextualSpacing/>
    </w:pPr>
  </w:style>
  <w:style w:type="table" w:styleId="Tabelacomgrelha">
    <w:name w:val="Table Grid"/>
    <w:basedOn w:val="Tabelanormal"/>
    <w:uiPriority w:val="59"/>
    <w:rsid w:val="0049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7847"/>
    <w:pPr>
      <w:autoSpaceDE w:val="0"/>
      <w:autoSpaceDN w:val="0"/>
      <w:adjustRightInd w:val="0"/>
      <w:spacing w:after="0" w:line="240" w:lineRule="auto"/>
    </w:pPr>
    <w:rPr>
      <w:rFonts w:ascii="Verdana" w:eastAsia="Times" w:hAnsi="Verdana" w:cs="Verdana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656A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56A5B"/>
  </w:style>
  <w:style w:type="paragraph" w:styleId="Rodap">
    <w:name w:val="footer"/>
    <w:basedOn w:val="Normal"/>
    <w:link w:val="RodapCarter"/>
    <w:uiPriority w:val="99"/>
    <w:unhideWhenUsed/>
    <w:rsid w:val="00656A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5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Beatriz</cp:lastModifiedBy>
  <cp:revision>9</cp:revision>
  <dcterms:created xsi:type="dcterms:W3CDTF">2016-01-13T15:25:00Z</dcterms:created>
  <dcterms:modified xsi:type="dcterms:W3CDTF">2016-07-28T17:10:00Z</dcterms:modified>
</cp:coreProperties>
</file>