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E7A75" w14:textId="77777777" w:rsidR="00322482" w:rsidRPr="002A010B" w:rsidRDefault="00322482" w:rsidP="00322482">
      <w:pPr>
        <w:shd w:val="clear" w:color="auto" w:fill="D99594"/>
        <w:spacing w:line="276" w:lineRule="auto"/>
        <w:jc w:val="center"/>
        <w:rPr>
          <w:rFonts w:ascii="Calibri" w:hAnsi="Calibri" w:cs="Calibri"/>
          <w:b/>
          <w:sz w:val="32"/>
          <w:szCs w:val="32"/>
        </w:rPr>
      </w:pPr>
      <w:r w:rsidRPr="002A010B">
        <w:rPr>
          <w:rFonts w:ascii="Calibri" w:hAnsi="Calibri" w:cs="Calibri"/>
          <w:b/>
          <w:sz w:val="32"/>
          <w:szCs w:val="32"/>
        </w:rPr>
        <w:t>ESCOLA BÁSICA E SECUNDÁRIA DE S. SEBASTIÃO, MÉRTOLA</w:t>
      </w:r>
    </w:p>
    <w:p w14:paraId="7C1CDC6D" w14:textId="54451321" w:rsidR="00322482" w:rsidRPr="002A010B" w:rsidRDefault="00322482" w:rsidP="00322482">
      <w:pPr>
        <w:shd w:val="clear" w:color="auto" w:fill="D99594"/>
        <w:spacing w:line="276" w:lineRule="auto"/>
        <w:jc w:val="center"/>
        <w:rPr>
          <w:rFonts w:ascii="Calibri" w:hAnsi="Calibri" w:cs="Calibri"/>
          <w:b/>
          <w:color w:val="FFFFFF"/>
        </w:rPr>
      </w:pPr>
      <w:r w:rsidRPr="002A010B">
        <w:rPr>
          <w:rFonts w:ascii="Calibri" w:hAnsi="Calibri" w:cs="Calibri"/>
          <w:b/>
          <w:color w:val="FFFFFF"/>
        </w:rPr>
        <w:t>Ano letivo 20</w:t>
      </w:r>
      <w:r>
        <w:rPr>
          <w:rFonts w:ascii="Calibri" w:hAnsi="Calibri" w:cs="Calibri"/>
          <w:b/>
          <w:color w:val="FFFFFF"/>
        </w:rPr>
        <w:t>2</w:t>
      </w:r>
      <w:r>
        <w:rPr>
          <w:rFonts w:ascii="Calibri" w:hAnsi="Calibri" w:cs="Calibri"/>
          <w:b/>
          <w:color w:val="FFFFFF"/>
        </w:rPr>
        <w:t>3</w:t>
      </w:r>
      <w:r w:rsidRPr="002A010B">
        <w:rPr>
          <w:rFonts w:ascii="Calibri" w:hAnsi="Calibri" w:cs="Calibri"/>
          <w:b/>
          <w:color w:val="FFFFFF"/>
        </w:rPr>
        <w:t>/202</w:t>
      </w:r>
      <w:r>
        <w:rPr>
          <w:rFonts w:ascii="Calibri" w:hAnsi="Calibri" w:cs="Calibri"/>
          <w:b/>
          <w:color w:val="FFFFFF"/>
        </w:rPr>
        <w:t>4</w:t>
      </w:r>
    </w:p>
    <w:p w14:paraId="7A414099" w14:textId="77777777" w:rsidR="00322482" w:rsidRPr="002A010B" w:rsidRDefault="00322482" w:rsidP="00322482">
      <w:pPr>
        <w:shd w:val="clear" w:color="auto" w:fill="D99594"/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2A010B">
        <w:rPr>
          <w:rFonts w:ascii="Calibri" w:hAnsi="Calibri" w:cs="Calibri"/>
          <w:b/>
          <w:sz w:val="28"/>
          <w:szCs w:val="28"/>
        </w:rPr>
        <w:t>Lei nº 60 /2009 – Educação Sexual em Meio Escolar</w:t>
      </w:r>
    </w:p>
    <w:p w14:paraId="3458294A" w14:textId="77777777" w:rsidR="00322482" w:rsidRPr="002A010B" w:rsidRDefault="00322482" w:rsidP="00322482">
      <w:pPr>
        <w:spacing w:line="276" w:lineRule="auto"/>
        <w:rPr>
          <w:rFonts w:ascii="Calibri" w:hAnsi="Calibri" w:cs="Calibri"/>
        </w:rPr>
      </w:pPr>
    </w:p>
    <w:p w14:paraId="3534D187" w14:textId="747D4847" w:rsidR="00322482" w:rsidRPr="002A010B" w:rsidRDefault="00322482" w:rsidP="00322482">
      <w:pPr>
        <w:shd w:val="clear" w:color="auto" w:fill="F2DBDB"/>
        <w:tabs>
          <w:tab w:val="left" w:pos="6780"/>
        </w:tabs>
        <w:spacing w:line="276" w:lineRule="auto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5</w:t>
      </w:r>
      <w:r w:rsidRPr="002A010B">
        <w:rPr>
          <w:rFonts w:ascii="Calibri" w:hAnsi="Calibri" w:cs="Calibri"/>
          <w:b/>
          <w:sz w:val="32"/>
          <w:szCs w:val="32"/>
        </w:rPr>
        <w:t xml:space="preserve">º Ano – Turma A – </w:t>
      </w:r>
      <w:r>
        <w:rPr>
          <w:rFonts w:ascii="Calibri" w:hAnsi="Calibri" w:cs="Calibri"/>
          <w:b/>
          <w:sz w:val="32"/>
          <w:szCs w:val="32"/>
        </w:rPr>
        <w:t>2º Ciclo do Ensino Básico</w:t>
      </w:r>
    </w:p>
    <w:p w14:paraId="4656F31F" w14:textId="77777777" w:rsidR="00322482" w:rsidRPr="002A010B" w:rsidRDefault="00322482" w:rsidP="00322482">
      <w:pPr>
        <w:spacing w:line="276" w:lineRule="auto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1"/>
        <w:gridCol w:w="3477"/>
        <w:gridCol w:w="802"/>
        <w:gridCol w:w="3292"/>
        <w:gridCol w:w="804"/>
      </w:tblGrid>
      <w:tr w:rsidR="00322482" w:rsidRPr="00322482" w14:paraId="67CA165F" w14:textId="77777777" w:rsidTr="004503F0">
        <w:tc>
          <w:tcPr>
            <w:tcW w:w="2081" w:type="dxa"/>
            <w:tcBorders>
              <w:tl2br w:val="single" w:sz="4" w:space="0" w:color="auto"/>
            </w:tcBorders>
          </w:tcPr>
          <w:p w14:paraId="10B9C641" w14:textId="77777777" w:rsidR="00322482" w:rsidRPr="00322482" w:rsidRDefault="00322482" w:rsidP="00CF1379">
            <w:pPr>
              <w:spacing w:line="276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322482">
              <w:rPr>
                <w:rFonts w:asciiTheme="minorHAnsi" w:hAnsiTheme="minorHAnsi" w:cstheme="minorHAnsi"/>
                <w:b/>
              </w:rPr>
              <w:t>ATIVIDADES</w:t>
            </w:r>
          </w:p>
          <w:p w14:paraId="41F764DC" w14:textId="77777777" w:rsidR="00322482" w:rsidRPr="00322482" w:rsidRDefault="00322482" w:rsidP="00CF1379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322482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4AE51D12" w14:textId="77777777" w:rsidR="00322482" w:rsidRPr="00322482" w:rsidRDefault="00322482" w:rsidP="00CF1379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322482">
              <w:rPr>
                <w:rFonts w:asciiTheme="minorHAnsi" w:hAnsiTheme="minorHAnsi" w:cstheme="minorHAnsi"/>
                <w:b/>
              </w:rPr>
              <w:t>DISCIPLINAS</w:t>
            </w:r>
          </w:p>
        </w:tc>
        <w:tc>
          <w:tcPr>
            <w:tcW w:w="3477" w:type="dxa"/>
            <w:vAlign w:val="center"/>
          </w:tcPr>
          <w:p w14:paraId="52990A83" w14:textId="77777777" w:rsidR="00322482" w:rsidRPr="00322482" w:rsidRDefault="00322482" w:rsidP="00CF13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22482">
              <w:rPr>
                <w:rFonts w:asciiTheme="minorHAnsi" w:hAnsiTheme="minorHAnsi" w:cstheme="minorHAnsi"/>
                <w:b/>
              </w:rPr>
              <w:t>Contributo Curricular</w:t>
            </w:r>
          </w:p>
          <w:p w14:paraId="54352EA9" w14:textId="77777777" w:rsidR="00322482" w:rsidRPr="00322482" w:rsidRDefault="00322482" w:rsidP="00CF13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22482">
              <w:rPr>
                <w:rFonts w:asciiTheme="minorHAnsi" w:hAnsiTheme="minorHAnsi" w:cstheme="minorHAnsi"/>
                <w:b/>
              </w:rPr>
              <w:t>Conteúdos Programáticos/Temas</w:t>
            </w:r>
          </w:p>
        </w:tc>
        <w:tc>
          <w:tcPr>
            <w:tcW w:w="802" w:type="dxa"/>
            <w:vAlign w:val="center"/>
          </w:tcPr>
          <w:p w14:paraId="174BF8E4" w14:textId="77777777" w:rsidR="00322482" w:rsidRPr="00322482" w:rsidRDefault="00322482" w:rsidP="00CF137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322482">
              <w:rPr>
                <w:rFonts w:asciiTheme="minorHAnsi" w:hAnsiTheme="minorHAnsi" w:cstheme="minorHAnsi"/>
                <w:b/>
              </w:rPr>
              <w:t>Nº de horas</w:t>
            </w:r>
          </w:p>
        </w:tc>
        <w:tc>
          <w:tcPr>
            <w:tcW w:w="3292" w:type="dxa"/>
            <w:vAlign w:val="center"/>
          </w:tcPr>
          <w:p w14:paraId="58980118" w14:textId="77777777" w:rsidR="00322482" w:rsidRPr="00322482" w:rsidRDefault="00322482" w:rsidP="00CF13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22482">
              <w:rPr>
                <w:rFonts w:asciiTheme="minorHAnsi" w:hAnsiTheme="minorHAnsi" w:cstheme="minorHAnsi"/>
                <w:b/>
              </w:rPr>
              <w:t>Atividades extracurriculares no âmbito da educação para a saúde</w:t>
            </w:r>
          </w:p>
        </w:tc>
        <w:tc>
          <w:tcPr>
            <w:tcW w:w="804" w:type="dxa"/>
            <w:vAlign w:val="center"/>
          </w:tcPr>
          <w:p w14:paraId="5A6ECD62" w14:textId="77777777" w:rsidR="00322482" w:rsidRPr="00322482" w:rsidRDefault="00322482" w:rsidP="00CF137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322482">
              <w:rPr>
                <w:rFonts w:asciiTheme="minorHAnsi" w:hAnsiTheme="minorHAnsi" w:cstheme="minorHAnsi"/>
                <w:b/>
              </w:rPr>
              <w:t>Nº de horas</w:t>
            </w:r>
          </w:p>
        </w:tc>
      </w:tr>
      <w:tr w:rsidR="00322482" w:rsidRPr="00322482" w14:paraId="7253571C" w14:textId="77777777" w:rsidTr="004503F0">
        <w:trPr>
          <w:trHeight w:val="737"/>
        </w:trPr>
        <w:tc>
          <w:tcPr>
            <w:tcW w:w="2081" w:type="dxa"/>
            <w:vAlign w:val="center"/>
          </w:tcPr>
          <w:p w14:paraId="4EC91852" w14:textId="170BAAC8" w:rsidR="00322482" w:rsidRPr="00322482" w:rsidRDefault="00322482" w:rsidP="0032248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77" w:type="dxa"/>
            <w:vAlign w:val="center"/>
          </w:tcPr>
          <w:p w14:paraId="13B6EB84" w14:textId="77777777" w:rsidR="00322482" w:rsidRPr="00322482" w:rsidRDefault="00322482" w:rsidP="0032248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6B75E5BE" w14:textId="77777777" w:rsidR="00322482" w:rsidRPr="00322482" w:rsidRDefault="00322482" w:rsidP="0032248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2" w:type="dxa"/>
            <w:vAlign w:val="center"/>
          </w:tcPr>
          <w:p w14:paraId="24FB8C1B" w14:textId="77777777" w:rsidR="00322482" w:rsidRPr="00322482" w:rsidRDefault="00322482" w:rsidP="0032248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92" w:type="dxa"/>
            <w:vAlign w:val="center"/>
          </w:tcPr>
          <w:p w14:paraId="613AB8CE" w14:textId="77777777" w:rsidR="00322482" w:rsidRPr="00322482" w:rsidRDefault="00322482" w:rsidP="0032248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4" w:type="dxa"/>
            <w:vAlign w:val="center"/>
          </w:tcPr>
          <w:p w14:paraId="24D09E3D" w14:textId="77777777" w:rsidR="00322482" w:rsidRPr="00322482" w:rsidRDefault="00322482" w:rsidP="0032248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22482" w:rsidRPr="00322482" w14:paraId="0D6EC691" w14:textId="77777777" w:rsidTr="004503F0">
        <w:trPr>
          <w:trHeight w:val="737"/>
        </w:trPr>
        <w:tc>
          <w:tcPr>
            <w:tcW w:w="2081" w:type="dxa"/>
            <w:vAlign w:val="center"/>
          </w:tcPr>
          <w:p w14:paraId="0241BBEC" w14:textId="35A37C85" w:rsidR="00322482" w:rsidRPr="00322482" w:rsidRDefault="00322482" w:rsidP="0032248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77" w:type="dxa"/>
            <w:vAlign w:val="center"/>
          </w:tcPr>
          <w:p w14:paraId="2ED2EBD5" w14:textId="77777777" w:rsidR="00322482" w:rsidRPr="00322482" w:rsidRDefault="00322482" w:rsidP="0032248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6CAE0C77" w14:textId="77777777" w:rsidR="00322482" w:rsidRPr="00322482" w:rsidRDefault="00322482" w:rsidP="0032248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2" w:type="dxa"/>
            <w:vAlign w:val="center"/>
          </w:tcPr>
          <w:p w14:paraId="6C212A03" w14:textId="77777777" w:rsidR="00322482" w:rsidRPr="00322482" w:rsidRDefault="00322482" w:rsidP="0032248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92" w:type="dxa"/>
            <w:vAlign w:val="center"/>
          </w:tcPr>
          <w:p w14:paraId="4F55ADCC" w14:textId="77777777" w:rsidR="00322482" w:rsidRPr="00322482" w:rsidRDefault="00322482" w:rsidP="0032248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4" w:type="dxa"/>
            <w:vAlign w:val="center"/>
          </w:tcPr>
          <w:p w14:paraId="24F95CED" w14:textId="77777777" w:rsidR="00322482" w:rsidRPr="00322482" w:rsidRDefault="00322482" w:rsidP="0032248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22482" w:rsidRPr="00322482" w14:paraId="5A96688D" w14:textId="77777777" w:rsidTr="004503F0">
        <w:trPr>
          <w:trHeight w:val="737"/>
        </w:trPr>
        <w:tc>
          <w:tcPr>
            <w:tcW w:w="2081" w:type="dxa"/>
            <w:vAlign w:val="center"/>
          </w:tcPr>
          <w:p w14:paraId="6DC473AD" w14:textId="5BECC731" w:rsidR="00322482" w:rsidRPr="00322482" w:rsidRDefault="00322482" w:rsidP="0032248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77" w:type="dxa"/>
            <w:vAlign w:val="center"/>
          </w:tcPr>
          <w:p w14:paraId="2496AD3C" w14:textId="77777777" w:rsidR="00322482" w:rsidRPr="00322482" w:rsidRDefault="00322482" w:rsidP="0032248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4380942A" w14:textId="77777777" w:rsidR="00322482" w:rsidRPr="00322482" w:rsidRDefault="00322482" w:rsidP="0032248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2" w:type="dxa"/>
            <w:vAlign w:val="center"/>
          </w:tcPr>
          <w:p w14:paraId="36C0E008" w14:textId="77777777" w:rsidR="00322482" w:rsidRPr="00322482" w:rsidRDefault="00322482" w:rsidP="0032248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92" w:type="dxa"/>
            <w:vAlign w:val="center"/>
          </w:tcPr>
          <w:p w14:paraId="205F6568" w14:textId="77777777" w:rsidR="00322482" w:rsidRPr="00322482" w:rsidRDefault="00322482" w:rsidP="0032248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4" w:type="dxa"/>
            <w:vAlign w:val="center"/>
          </w:tcPr>
          <w:p w14:paraId="06C1F9BC" w14:textId="77777777" w:rsidR="00322482" w:rsidRPr="00322482" w:rsidRDefault="00322482" w:rsidP="0032248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22482" w:rsidRPr="00322482" w14:paraId="2D9E4F17" w14:textId="77777777" w:rsidTr="004503F0">
        <w:trPr>
          <w:trHeight w:val="737"/>
        </w:trPr>
        <w:tc>
          <w:tcPr>
            <w:tcW w:w="2081" w:type="dxa"/>
            <w:vAlign w:val="center"/>
          </w:tcPr>
          <w:p w14:paraId="5735DF75" w14:textId="25A28A94" w:rsidR="00322482" w:rsidRPr="00322482" w:rsidRDefault="00322482" w:rsidP="0032248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77" w:type="dxa"/>
            <w:vAlign w:val="center"/>
          </w:tcPr>
          <w:p w14:paraId="48CA7D78" w14:textId="77777777" w:rsidR="00322482" w:rsidRPr="00322482" w:rsidRDefault="00322482" w:rsidP="0032248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1B3C4900" w14:textId="77777777" w:rsidR="00322482" w:rsidRPr="00322482" w:rsidRDefault="00322482" w:rsidP="0032248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2" w:type="dxa"/>
            <w:vAlign w:val="center"/>
          </w:tcPr>
          <w:p w14:paraId="72C947C2" w14:textId="77777777" w:rsidR="00322482" w:rsidRPr="00322482" w:rsidRDefault="00322482" w:rsidP="0032248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92" w:type="dxa"/>
            <w:vAlign w:val="center"/>
          </w:tcPr>
          <w:p w14:paraId="2ED2D79C" w14:textId="77777777" w:rsidR="00322482" w:rsidRPr="00322482" w:rsidRDefault="00322482" w:rsidP="0032248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4" w:type="dxa"/>
            <w:vAlign w:val="center"/>
          </w:tcPr>
          <w:p w14:paraId="69A65881" w14:textId="77777777" w:rsidR="00322482" w:rsidRPr="00322482" w:rsidRDefault="00322482" w:rsidP="0032248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22482" w:rsidRPr="00322482" w14:paraId="3F065207" w14:textId="77777777" w:rsidTr="004503F0">
        <w:trPr>
          <w:trHeight w:val="567"/>
        </w:trPr>
        <w:tc>
          <w:tcPr>
            <w:tcW w:w="6360" w:type="dxa"/>
            <w:gridSpan w:val="3"/>
            <w:shd w:val="clear" w:color="auto" w:fill="D99594"/>
            <w:vAlign w:val="center"/>
          </w:tcPr>
          <w:p w14:paraId="1E741227" w14:textId="77777777" w:rsidR="00322482" w:rsidRPr="00322482" w:rsidRDefault="00322482" w:rsidP="00CF13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22482"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4096" w:type="dxa"/>
            <w:gridSpan w:val="2"/>
            <w:shd w:val="clear" w:color="auto" w:fill="D99594"/>
            <w:vAlign w:val="center"/>
          </w:tcPr>
          <w:p w14:paraId="65E93796" w14:textId="77777777" w:rsidR="00322482" w:rsidRPr="00322482" w:rsidRDefault="00322482" w:rsidP="00CF13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22482">
              <w:rPr>
                <w:rFonts w:asciiTheme="minorHAnsi" w:hAnsiTheme="minorHAnsi" w:cstheme="minorHAnsi"/>
                <w:b/>
              </w:rPr>
              <w:t>12 horas</w:t>
            </w:r>
          </w:p>
        </w:tc>
      </w:tr>
    </w:tbl>
    <w:p w14:paraId="7085BCE4" w14:textId="32A2FADC" w:rsidR="00322482" w:rsidRPr="002A010B" w:rsidRDefault="00322482" w:rsidP="00322482"/>
    <w:p w14:paraId="2D750A93" w14:textId="4B2BA148" w:rsidR="00B44A21" w:rsidRPr="004503F0" w:rsidRDefault="00322482" w:rsidP="004503F0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</w:pPr>
      <w:r w:rsidRPr="004503F0">
        <w:rPr>
          <w:rFonts w:asciiTheme="minorHAnsi" w:hAnsiTheme="minorHAnsi" w:cstheme="minorHAnsi"/>
          <w:color w:val="000000" w:themeColor="text1"/>
        </w:rPr>
        <w:t>Nota</w:t>
      </w:r>
      <w:r w:rsidR="004503F0" w:rsidRPr="004503F0">
        <w:rPr>
          <w:rFonts w:asciiTheme="minorHAnsi" w:hAnsiTheme="minorHAnsi" w:cstheme="minorHAnsi"/>
          <w:color w:val="000000" w:themeColor="text1"/>
        </w:rPr>
        <w:t xml:space="preserve"> 1</w:t>
      </w:r>
      <w:r w:rsidRPr="004503F0">
        <w:rPr>
          <w:rFonts w:asciiTheme="minorHAnsi" w:hAnsiTheme="minorHAnsi" w:cstheme="minorHAnsi"/>
          <w:color w:val="000000" w:themeColor="text1"/>
        </w:rPr>
        <w:t xml:space="preserve">: </w:t>
      </w:r>
      <w:r w:rsidR="004503F0" w:rsidRPr="004503F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A carga horária dedicada à educação sexual deve ser adaptada a cada nível de ensino e a cada turma, não devendo ser inferior a </w:t>
      </w:r>
      <w:r w:rsidR="004503F0" w:rsidRPr="004503F0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seis </w:t>
      </w:r>
      <w:r w:rsidR="004503F0" w:rsidRPr="004503F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horas para o 2.º ciclo do ensino básico</w:t>
      </w:r>
      <w:r w:rsidR="004503F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.</w:t>
      </w:r>
    </w:p>
    <w:p w14:paraId="124C6EFA" w14:textId="77777777" w:rsidR="004503F0" w:rsidRPr="004503F0" w:rsidRDefault="004503F0" w:rsidP="004503F0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</w:pPr>
    </w:p>
    <w:p w14:paraId="1FA8DE2D" w14:textId="20943B9A" w:rsidR="004503F0" w:rsidRPr="004503F0" w:rsidRDefault="004503F0" w:rsidP="004503F0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</w:pPr>
      <w:r w:rsidRPr="004503F0">
        <w:rPr>
          <w:rFonts w:asciiTheme="minorHAnsi" w:hAnsiTheme="minorHAnsi" w:cstheme="minorHAnsi"/>
          <w:color w:val="000000" w:themeColor="text1"/>
        </w:rPr>
        <w:t xml:space="preserve">Nota </w:t>
      </w:r>
      <w:r w:rsidRPr="004503F0">
        <w:rPr>
          <w:rFonts w:asciiTheme="minorHAnsi" w:hAnsiTheme="minorHAnsi" w:cstheme="minorHAnsi"/>
          <w:color w:val="000000" w:themeColor="text1"/>
        </w:rPr>
        <w:t>2</w:t>
      </w:r>
      <w:r w:rsidRPr="004503F0">
        <w:rPr>
          <w:rFonts w:asciiTheme="minorHAnsi" w:hAnsiTheme="minorHAnsi" w:cstheme="minorHAnsi"/>
          <w:color w:val="000000" w:themeColor="text1"/>
        </w:rPr>
        <w:t xml:space="preserve">: </w:t>
      </w:r>
      <w:r w:rsidRPr="004503F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Os objetivos mínimos da área de educação sexual devem contemplar os seguintes conteúdos que podem ser</w:t>
      </w:r>
      <w:r w:rsidRPr="004503F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503F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abordados nas áreas disciplinares ou nas áreas curriculares</w:t>
      </w:r>
      <w:r w:rsidRPr="004503F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503F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não disciplinares</w:t>
      </w:r>
      <w:r w:rsidRPr="004503F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: </w:t>
      </w:r>
    </w:p>
    <w:p w14:paraId="54716709" w14:textId="77777777" w:rsidR="004503F0" w:rsidRPr="004503F0" w:rsidRDefault="004503F0" w:rsidP="004503F0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</w:pPr>
    </w:p>
    <w:p w14:paraId="490E9CA9" w14:textId="0E2AEBE8" w:rsidR="004503F0" w:rsidRPr="004503F0" w:rsidRDefault="004503F0" w:rsidP="004503F0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</w:pPr>
      <w:r w:rsidRPr="004503F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2.º ciclo (5.º e 6.º anos)</w:t>
      </w:r>
    </w:p>
    <w:p w14:paraId="509CD509" w14:textId="748ADBB6" w:rsidR="004503F0" w:rsidRPr="004503F0" w:rsidRDefault="004503F0" w:rsidP="004503F0">
      <w:pPr>
        <w:pStyle w:val="PargrafodaLista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</w:pPr>
      <w:r w:rsidRPr="004503F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Puberdade — asp</w:t>
      </w:r>
      <w:r w:rsidRPr="004503F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e</w:t>
      </w:r>
      <w:r w:rsidRPr="004503F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tos biológicos e emocionais;</w:t>
      </w:r>
    </w:p>
    <w:p w14:paraId="2BA5ABB6" w14:textId="77777777" w:rsidR="004503F0" w:rsidRPr="004503F0" w:rsidRDefault="004503F0" w:rsidP="004503F0">
      <w:pPr>
        <w:pStyle w:val="PargrafodaLista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</w:pPr>
      <w:r w:rsidRPr="004503F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O corpo em transformação;</w:t>
      </w:r>
    </w:p>
    <w:p w14:paraId="0DB93F1C" w14:textId="77777777" w:rsidR="004503F0" w:rsidRPr="004503F0" w:rsidRDefault="004503F0" w:rsidP="004503F0">
      <w:pPr>
        <w:pStyle w:val="PargrafodaLista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</w:pPr>
      <w:r w:rsidRPr="004503F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Caracteres sexuais secundários;</w:t>
      </w:r>
    </w:p>
    <w:p w14:paraId="16B6CE6C" w14:textId="77777777" w:rsidR="004503F0" w:rsidRPr="004503F0" w:rsidRDefault="004503F0" w:rsidP="004503F0">
      <w:pPr>
        <w:pStyle w:val="PargrafodaLista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</w:pPr>
      <w:r w:rsidRPr="004503F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Normalidade, importância e frequência das suas variantes biopsicológicas;</w:t>
      </w:r>
    </w:p>
    <w:p w14:paraId="7E19B004" w14:textId="77777777" w:rsidR="004503F0" w:rsidRPr="004503F0" w:rsidRDefault="004503F0" w:rsidP="004503F0">
      <w:pPr>
        <w:pStyle w:val="PargrafodaLista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</w:pPr>
      <w:r w:rsidRPr="004503F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Diversidade e respeito;</w:t>
      </w:r>
    </w:p>
    <w:p w14:paraId="3A827ECB" w14:textId="77777777" w:rsidR="004503F0" w:rsidRPr="004503F0" w:rsidRDefault="004503F0" w:rsidP="004503F0">
      <w:pPr>
        <w:pStyle w:val="PargrafodaLista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</w:pPr>
      <w:r w:rsidRPr="004503F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Sexualidade e género;</w:t>
      </w:r>
    </w:p>
    <w:p w14:paraId="2C6F6F60" w14:textId="5F81AA80" w:rsidR="004503F0" w:rsidRPr="004503F0" w:rsidRDefault="004503F0" w:rsidP="004503F0">
      <w:pPr>
        <w:pStyle w:val="PargrafodaLista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</w:pPr>
      <w:r w:rsidRPr="004503F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Reprodução humana e crescimento; contraceção e</w:t>
      </w:r>
      <w:r w:rsidRPr="004503F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503F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planeamento familiar;</w:t>
      </w:r>
    </w:p>
    <w:p w14:paraId="4A109243" w14:textId="77777777" w:rsidR="004503F0" w:rsidRPr="004503F0" w:rsidRDefault="004503F0" w:rsidP="004503F0">
      <w:pPr>
        <w:pStyle w:val="PargrafodaLista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</w:pPr>
      <w:r w:rsidRPr="004503F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Compreensão do ciclo menstrual e ovulatório;</w:t>
      </w:r>
    </w:p>
    <w:p w14:paraId="78C7ECC1" w14:textId="5A4D22AC" w:rsidR="004503F0" w:rsidRPr="004503F0" w:rsidRDefault="004503F0" w:rsidP="004503F0">
      <w:pPr>
        <w:pStyle w:val="PargrafodaLista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</w:pPr>
      <w:r w:rsidRPr="004503F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Prevenção dos </w:t>
      </w:r>
      <w:r w:rsidRPr="004503F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maus-tratos</w:t>
      </w:r>
      <w:r w:rsidRPr="004503F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 e das aproximações abusivas;</w:t>
      </w:r>
    </w:p>
    <w:p w14:paraId="28D28ED7" w14:textId="77777777" w:rsidR="004503F0" w:rsidRPr="004503F0" w:rsidRDefault="004503F0" w:rsidP="004503F0">
      <w:pPr>
        <w:pStyle w:val="PargrafodaLista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</w:pPr>
      <w:r w:rsidRPr="004503F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Dimensão ética da sexualidade humana.</w:t>
      </w:r>
    </w:p>
    <w:p w14:paraId="6DC6EE93" w14:textId="77777777" w:rsidR="004503F0" w:rsidRDefault="004503F0" w:rsidP="004503F0">
      <w:pPr>
        <w:pStyle w:val="PargrafodaLista"/>
        <w:ind w:left="1068"/>
        <w:jc w:val="both"/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</w:pPr>
    </w:p>
    <w:p w14:paraId="17100C94" w14:textId="77777777" w:rsidR="004503F0" w:rsidRDefault="004503F0" w:rsidP="004503F0">
      <w:pPr>
        <w:pStyle w:val="PargrafodaLista"/>
        <w:ind w:left="1068"/>
        <w:jc w:val="both"/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</w:pPr>
    </w:p>
    <w:p w14:paraId="0C1636C7" w14:textId="77777777" w:rsidR="004503F0" w:rsidRDefault="004503F0" w:rsidP="004503F0">
      <w:pPr>
        <w:pStyle w:val="PargrafodaLista"/>
        <w:ind w:left="1068"/>
        <w:jc w:val="both"/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</w:pPr>
    </w:p>
    <w:p w14:paraId="3AE75642" w14:textId="77777777" w:rsidR="004503F0" w:rsidRDefault="004503F0" w:rsidP="004503F0">
      <w:pPr>
        <w:pStyle w:val="PargrafodaLista"/>
        <w:ind w:left="1068"/>
        <w:jc w:val="both"/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</w:pPr>
    </w:p>
    <w:p w14:paraId="054D01BC" w14:textId="77777777" w:rsidR="004503F0" w:rsidRDefault="004503F0" w:rsidP="004503F0">
      <w:pPr>
        <w:pStyle w:val="PargrafodaLista"/>
        <w:ind w:left="1068"/>
        <w:jc w:val="both"/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</w:pPr>
    </w:p>
    <w:p w14:paraId="49C3C6F5" w14:textId="77777777" w:rsidR="004503F0" w:rsidRDefault="004503F0" w:rsidP="004503F0">
      <w:pPr>
        <w:pStyle w:val="PargrafodaLista"/>
        <w:ind w:left="1068"/>
        <w:jc w:val="both"/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</w:pPr>
    </w:p>
    <w:p w14:paraId="079ADD50" w14:textId="77777777" w:rsidR="004503F0" w:rsidRDefault="004503F0" w:rsidP="004503F0">
      <w:pPr>
        <w:pStyle w:val="PargrafodaLista"/>
        <w:ind w:left="1068"/>
        <w:jc w:val="both"/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</w:pPr>
    </w:p>
    <w:p w14:paraId="50165C7E" w14:textId="77777777" w:rsidR="004503F0" w:rsidRDefault="004503F0" w:rsidP="004503F0">
      <w:pPr>
        <w:pStyle w:val="PargrafodaLista"/>
        <w:ind w:left="1068"/>
        <w:jc w:val="both"/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</w:pPr>
    </w:p>
    <w:p w14:paraId="31B6D16B" w14:textId="77777777" w:rsidR="004503F0" w:rsidRDefault="004503F0" w:rsidP="004503F0">
      <w:pPr>
        <w:pStyle w:val="PargrafodaLista"/>
        <w:ind w:left="1068"/>
        <w:jc w:val="both"/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</w:pPr>
    </w:p>
    <w:p w14:paraId="2A71742D" w14:textId="77777777" w:rsidR="004503F0" w:rsidRDefault="004503F0" w:rsidP="004503F0">
      <w:pPr>
        <w:pStyle w:val="PargrafodaLista"/>
        <w:ind w:left="1068"/>
        <w:jc w:val="both"/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</w:pPr>
    </w:p>
    <w:p w14:paraId="4FFCBE17" w14:textId="77777777" w:rsidR="004503F0" w:rsidRDefault="004503F0" w:rsidP="004503F0">
      <w:pPr>
        <w:pStyle w:val="PargrafodaLista"/>
        <w:ind w:left="1068"/>
        <w:jc w:val="both"/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</w:pPr>
    </w:p>
    <w:p w14:paraId="77D13944" w14:textId="77777777" w:rsidR="004503F0" w:rsidRDefault="004503F0" w:rsidP="004503F0">
      <w:pPr>
        <w:pStyle w:val="PargrafodaLista"/>
        <w:ind w:left="1068"/>
        <w:jc w:val="both"/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</w:pPr>
    </w:p>
    <w:p w14:paraId="75224682" w14:textId="77777777" w:rsidR="004503F0" w:rsidRDefault="004503F0" w:rsidP="004503F0">
      <w:pPr>
        <w:pStyle w:val="PargrafodaLista"/>
        <w:ind w:left="1068"/>
        <w:jc w:val="both"/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</w:pPr>
    </w:p>
    <w:p w14:paraId="7913126E" w14:textId="77777777" w:rsidR="004503F0" w:rsidRDefault="004503F0" w:rsidP="004503F0">
      <w:pPr>
        <w:pStyle w:val="PargrafodaLista"/>
        <w:ind w:left="1068"/>
        <w:jc w:val="both"/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</w:pPr>
    </w:p>
    <w:p w14:paraId="66D6320A" w14:textId="77777777" w:rsidR="004503F0" w:rsidRDefault="004503F0" w:rsidP="004503F0">
      <w:pPr>
        <w:pStyle w:val="PargrafodaLista"/>
        <w:ind w:left="1068"/>
        <w:jc w:val="both"/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</w:pPr>
    </w:p>
    <w:p w14:paraId="1E3A464E" w14:textId="77777777" w:rsidR="004503F0" w:rsidRPr="002A010B" w:rsidRDefault="004503F0" w:rsidP="004503F0">
      <w:pPr>
        <w:shd w:val="clear" w:color="auto" w:fill="D99594"/>
        <w:spacing w:line="276" w:lineRule="auto"/>
        <w:jc w:val="center"/>
        <w:rPr>
          <w:rFonts w:ascii="Calibri" w:hAnsi="Calibri" w:cs="Calibri"/>
          <w:b/>
          <w:sz w:val="32"/>
          <w:szCs w:val="32"/>
        </w:rPr>
      </w:pPr>
      <w:r w:rsidRPr="002A010B">
        <w:rPr>
          <w:rFonts w:ascii="Calibri" w:hAnsi="Calibri" w:cs="Calibri"/>
          <w:b/>
          <w:sz w:val="32"/>
          <w:szCs w:val="32"/>
        </w:rPr>
        <w:lastRenderedPageBreak/>
        <w:t>ESCOLA BÁSICA E SECUNDÁRIA DE S. SEBASTIÃO, MÉRTOLA</w:t>
      </w:r>
    </w:p>
    <w:p w14:paraId="3CA7D27D" w14:textId="77777777" w:rsidR="004503F0" w:rsidRPr="002A010B" w:rsidRDefault="004503F0" w:rsidP="004503F0">
      <w:pPr>
        <w:shd w:val="clear" w:color="auto" w:fill="D99594"/>
        <w:spacing w:line="276" w:lineRule="auto"/>
        <w:jc w:val="center"/>
        <w:rPr>
          <w:rFonts w:ascii="Calibri" w:hAnsi="Calibri" w:cs="Calibri"/>
          <w:b/>
          <w:color w:val="FFFFFF"/>
        </w:rPr>
      </w:pPr>
      <w:r w:rsidRPr="002A010B">
        <w:rPr>
          <w:rFonts w:ascii="Calibri" w:hAnsi="Calibri" w:cs="Calibri"/>
          <w:b/>
          <w:color w:val="FFFFFF"/>
        </w:rPr>
        <w:t>Ano letivo 20</w:t>
      </w:r>
      <w:r>
        <w:rPr>
          <w:rFonts w:ascii="Calibri" w:hAnsi="Calibri" w:cs="Calibri"/>
          <w:b/>
          <w:color w:val="FFFFFF"/>
        </w:rPr>
        <w:t>23</w:t>
      </w:r>
      <w:r w:rsidRPr="002A010B">
        <w:rPr>
          <w:rFonts w:ascii="Calibri" w:hAnsi="Calibri" w:cs="Calibri"/>
          <w:b/>
          <w:color w:val="FFFFFF"/>
        </w:rPr>
        <w:t>/202</w:t>
      </w:r>
      <w:r>
        <w:rPr>
          <w:rFonts w:ascii="Calibri" w:hAnsi="Calibri" w:cs="Calibri"/>
          <w:b/>
          <w:color w:val="FFFFFF"/>
        </w:rPr>
        <w:t>4</w:t>
      </w:r>
    </w:p>
    <w:p w14:paraId="0D42C913" w14:textId="77777777" w:rsidR="004503F0" w:rsidRPr="002A010B" w:rsidRDefault="004503F0" w:rsidP="004503F0">
      <w:pPr>
        <w:shd w:val="clear" w:color="auto" w:fill="D99594"/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2A010B">
        <w:rPr>
          <w:rFonts w:ascii="Calibri" w:hAnsi="Calibri" w:cs="Calibri"/>
          <w:b/>
          <w:sz w:val="28"/>
          <w:szCs w:val="28"/>
        </w:rPr>
        <w:t>Lei nº 60 /2009 – Educação Sexual em Meio Escolar</w:t>
      </w:r>
    </w:p>
    <w:p w14:paraId="56289234" w14:textId="77777777" w:rsidR="004503F0" w:rsidRPr="002A010B" w:rsidRDefault="004503F0" w:rsidP="004503F0">
      <w:pPr>
        <w:spacing w:line="276" w:lineRule="auto"/>
        <w:rPr>
          <w:rFonts w:ascii="Calibri" w:hAnsi="Calibri" w:cs="Calibri"/>
        </w:rPr>
      </w:pPr>
    </w:p>
    <w:p w14:paraId="6D7DA67C" w14:textId="11A5E849" w:rsidR="004503F0" w:rsidRPr="002A010B" w:rsidRDefault="004503F0" w:rsidP="004503F0">
      <w:pPr>
        <w:shd w:val="clear" w:color="auto" w:fill="F2DBDB"/>
        <w:tabs>
          <w:tab w:val="left" w:pos="6780"/>
        </w:tabs>
        <w:spacing w:line="276" w:lineRule="auto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7</w:t>
      </w:r>
      <w:r w:rsidRPr="002A010B">
        <w:rPr>
          <w:rFonts w:ascii="Calibri" w:hAnsi="Calibri" w:cs="Calibri"/>
          <w:b/>
          <w:sz w:val="32"/>
          <w:szCs w:val="32"/>
        </w:rPr>
        <w:t xml:space="preserve">º Ano – Turma A – </w:t>
      </w:r>
      <w:r>
        <w:rPr>
          <w:rFonts w:ascii="Calibri" w:hAnsi="Calibri" w:cs="Calibri"/>
          <w:b/>
          <w:sz w:val="32"/>
          <w:szCs w:val="32"/>
        </w:rPr>
        <w:t>3</w:t>
      </w:r>
      <w:r>
        <w:rPr>
          <w:rFonts w:ascii="Calibri" w:hAnsi="Calibri" w:cs="Calibri"/>
          <w:b/>
          <w:sz w:val="32"/>
          <w:szCs w:val="32"/>
        </w:rPr>
        <w:t>º Ciclo do Ensino Básico</w:t>
      </w:r>
    </w:p>
    <w:p w14:paraId="0868DBD6" w14:textId="77777777" w:rsidR="004503F0" w:rsidRPr="002A010B" w:rsidRDefault="004503F0" w:rsidP="004503F0">
      <w:pPr>
        <w:spacing w:line="276" w:lineRule="auto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1"/>
        <w:gridCol w:w="3477"/>
        <w:gridCol w:w="802"/>
        <w:gridCol w:w="3292"/>
        <w:gridCol w:w="804"/>
      </w:tblGrid>
      <w:tr w:rsidR="004503F0" w:rsidRPr="00322482" w14:paraId="260337DD" w14:textId="77777777" w:rsidTr="004503F0">
        <w:tc>
          <w:tcPr>
            <w:tcW w:w="2081" w:type="dxa"/>
            <w:tcBorders>
              <w:tl2br w:val="single" w:sz="4" w:space="0" w:color="auto"/>
            </w:tcBorders>
          </w:tcPr>
          <w:p w14:paraId="39C64CBA" w14:textId="77777777" w:rsidR="004503F0" w:rsidRPr="00322482" w:rsidRDefault="004503F0" w:rsidP="00CF1379">
            <w:pPr>
              <w:spacing w:line="276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322482">
              <w:rPr>
                <w:rFonts w:asciiTheme="minorHAnsi" w:hAnsiTheme="minorHAnsi" w:cstheme="minorHAnsi"/>
                <w:b/>
              </w:rPr>
              <w:t>ATIVIDADES</w:t>
            </w:r>
          </w:p>
          <w:p w14:paraId="077A46F4" w14:textId="77777777" w:rsidR="004503F0" w:rsidRPr="00322482" w:rsidRDefault="004503F0" w:rsidP="00CF1379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322482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7900A7C6" w14:textId="77777777" w:rsidR="004503F0" w:rsidRPr="00322482" w:rsidRDefault="004503F0" w:rsidP="00CF1379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322482">
              <w:rPr>
                <w:rFonts w:asciiTheme="minorHAnsi" w:hAnsiTheme="minorHAnsi" w:cstheme="minorHAnsi"/>
                <w:b/>
              </w:rPr>
              <w:t>DISCIPLINAS</w:t>
            </w:r>
          </w:p>
        </w:tc>
        <w:tc>
          <w:tcPr>
            <w:tcW w:w="3477" w:type="dxa"/>
            <w:vAlign w:val="center"/>
          </w:tcPr>
          <w:p w14:paraId="29314C6B" w14:textId="77777777" w:rsidR="004503F0" w:rsidRPr="00322482" w:rsidRDefault="004503F0" w:rsidP="00CF13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22482">
              <w:rPr>
                <w:rFonts w:asciiTheme="minorHAnsi" w:hAnsiTheme="minorHAnsi" w:cstheme="minorHAnsi"/>
                <w:b/>
              </w:rPr>
              <w:t>Contributo Curricular</w:t>
            </w:r>
          </w:p>
          <w:p w14:paraId="634D7784" w14:textId="77777777" w:rsidR="004503F0" w:rsidRPr="00322482" w:rsidRDefault="004503F0" w:rsidP="00CF13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22482">
              <w:rPr>
                <w:rFonts w:asciiTheme="minorHAnsi" w:hAnsiTheme="minorHAnsi" w:cstheme="minorHAnsi"/>
                <w:b/>
              </w:rPr>
              <w:t>Conteúdos Programáticos/Temas</w:t>
            </w:r>
          </w:p>
        </w:tc>
        <w:tc>
          <w:tcPr>
            <w:tcW w:w="802" w:type="dxa"/>
            <w:vAlign w:val="center"/>
          </w:tcPr>
          <w:p w14:paraId="2DEEEA35" w14:textId="77777777" w:rsidR="004503F0" w:rsidRPr="00322482" w:rsidRDefault="004503F0" w:rsidP="00CF137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322482">
              <w:rPr>
                <w:rFonts w:asciiTheme="minorHAnsi" w:hAnsiTheme="minorHAnsi" w:cstheme="minorHAnsi"/>
                <w:b/>
              </w:rPr>
              <w:t>Nº de horas</w:t>
            </w:r>
          </w:p>
        </w:tc>
        <w:tc>
          <w:tcPr>
            <w:tcW w:w="3292" w:type="dxa"/>
            <w:vAlign w:val="center"/>
          </w:tcPr>
          <w:p w14:paraId="419BB245" w14:textId="77777777" w:rsidR="004503F0" w:rsidRPr="00322482" w:rsidRDefault="004503F0" w:rsidP="00CF13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22482">
              <w:rPr>
                <w:rFonts w:asciiTheme="minorHAnsi" w:hAnsiTheme="minorHAnsi" w:cstheme="minorHAnsi"/>
                <w:b/>
              </w:rPr>
              <w:t>Atividades extracurriculares no âmbito da educação para a saúde</w:t>
            </w:r>
          </w:p>
        </w:tc>
        <w:tc>
          <w:tcPr>
            <w:tcW w:w="804" w:type="dxa"/>
            <w:vAlign w:val="center"/>
          </w:tcPr>
          <w:p w14:paraId="0D12D1B1" w14:textId="77777777" w:rsidR="004503F0" w:rsidRPr="00322482" w:rsidRDefault="004503F0" w:rsidP="00CF137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322482">
              <w:rPr>
                <w:rFonts w:asciiTheme="minorHAnsi" w:hAnsiTheme="minorHAnsi" w:cstheme="minorHAnsi"/>
                <w:b/>
              </w:rPr>
              <w:t>Nº de horas</w:t>
            </w:r>
          </w:p>
        </w:tc>
      </w:tr>
      <w:tr w:rsidR="004503F0" w:rsidRPr="00322482" w14:paraId="0D9FC733" w14:textId="77777777" w:rsidTr="004503F0">
        <w:trPr>
          <w:trHeight w:val="737"/>
        </w:trPr>
        <w:tc>
          <w:tcPr>
            <w:tcW w:w="2081" w:type="dxa"/>
            <w:vAlign w:val="center"/>
          </w:tcPr>
          <w:p w14:paraId="6482D47A" w14:textId="77777777" w:rsidR="004503F0" w:rsidRPr="00322482" w:rsidRDefault="004503F0" w:rsidP="00CF137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77" w:type="dxa"/>
            <w:vAlign w:val="center"/>
          </w:tcPr>
          <w:p w14:paraId="0A1E3932" w14:textId="77777777" w:rsidR="004503F0" w:rsidRPr="00322482" w:rsidRDefault="004503F0" w:rsidP="00CF137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4484E3B8" w14:textId="77777777" w:rsidR="004503F0" w:rsidRPr="00322482" w:rsidRDefault="004503F0" w:rsidP="00CF137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2" w:type="dxa"/>
            <w:vAlign w:val="center"/>
          </w:tcPr>
          <w:p w14:paraId="3920D84B" w14:textId="77777777" w:rsidR="004503F0" w:rsidRPr="00322482" w:rsidRDefault="004503F0" w:rsidP="00CF137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92" w:type="dxa"/>
            <w:vAlign w:val="center"/>
          </w:tcPr>
          <w:p w14:paraId="3C1695E7" w14:textId="77777777" w:rsidR="004503F0" w:rsidRPr="00322482" w:rsidRDefault="004503F0" w:rsidP="00CF137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4" w:type="dxa"/>
            <w:vAlign w:val="center"/>
          </w:tcPr>
          <w:p w14:paraId="4981A4E5" w14:textId="77777777" w:rsidR="004503F0" w:rsidRPr="00322482" w:rsidRDefault="004503F0" w:rsidP="00CF137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503F0" w:rsidRPr="00322482" w14:paraId="05ADD1A1" w14:textId="77777777" w:rsidTr="004503F0">
        <w:trPr>
          <w:trHeight w:val="737"/>
        </w:trPr>
        <w:tc>
          <w:tcPr>
            <w:tcW w:w="2081" w:type="dxa"/>
            <w:vAlign w:val="center"/>
          </w:tcPr>
          <w:p w14:paraId="45A9B97B" w14:textId="77777777" w:rsidR="004503F0" w:rsidRPr="00322482" w:rsidRDefault="004503F0" w:rsidP="00CF137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77" w:type="dxa"/>
            <w:vAlign w:val="center"/>
          </w:tcPr>
          <w:p w14:paraId="1B3D883D" w14:textId="77777777" w:rsidR="004503F0" w:rsidRPr="00322482" w:rsidRDefault="004503F0" w:rsidP="00CF137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22A05CDC" w14:textId="77777777" w:rsidR="004503F0" w:rsidRPr="00322482" w:rsidRDefault="004503F0" w:rsidP="00CF137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2" w:type="dxa"/>
            <w:vAlign w:val="center"/>
          </w:tcPr>
          <w:p w14:paraId="7D172F72" w14:textId="77777777" w:rsidR="004503F0" w:rsidRPr="00322482" w:rsidRDefault="004503F0" w:rsidP="00CF137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92" w:type="dxa"/>
            <w:vAlign w:val="center"/>
          </w:tcPr>
          <w:p w14:paraId="7D842C36" w14:textId="77777777" w:rsidR="004503F0" w:rsidRPr="00322482" w:rsidRDefault="004503F0" w:rsidP="00CF137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4" w:type="dxa"/>
            <w:vAlign w:val="center"/>
          </w:tcPr>
          <w:p w14:paraId="52A100F0" w14:textId="77777777" w:rsidR="004503F0" w:rsidRPr="00322482" w:rsidRDefault="004503F0" w:rsidP="00CF137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503F0" w:rsidRPr="00322482" w14:paraId="7651BABB" w14:textId="77777777" w:rsidTr="004503F0">
        <w:trPr>
          <w:trHeight w:val="737"/>
        </w:trPr>
        <w:tc>
          <w:tcPr>
            <w:tcW w:w="2081" w:type="dxa"/>
            <w:vAlign w:val="center"/>
          </w:tcPr>
          <w:p w14:paraId="784FCA2D" w14:textId="77777777" w:rsidR="004503F0" w:rsidRPr="00322482" w:rsidRDefault="004503F0" w:rsidP="00CF137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77" w:type="dxa"/>
            <w:vAlign w:val="center"/>
          </w:tcPr>
          <w:p w14:paraId="280C257F" w14:textId="77777777" w:rsidR="004503F0" w:rsidRPr="00322482" w:rsidRDefault="004503F0" w:rsidP="00CF137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75074A6E" w14:textId="77777777" w:rsidR="004503F0" w:rsidRPr="00322482" w:rsidRDefault="004503F0" w:rsidP="00CF137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2" w:type="dxa"/>
            <w:vAlign w:val="center"/>
          </w:tcPr>
          <w:p w14:paraId="33BF613D" w14:textId="77777777" w:rsidR="004503F0" w:rsidRPr="00322482" w:rsidRDefault="004503F0" w:rsidP="00CF137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92" w:type="dxa"/>
            <w:vAlign w:val="center"/>
          </w:tcPr>
          <w:p w14:paraId="50021DA0" w14:textId="77777777" w:rsidR="004503F0" w:rsidRPr="00322482" w:rsidRDefault="004503F0" w:rsidP="00CF137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4" w:type="dxa"/>
            <w:vAlign w:val="center"/>
          </w:tcPr>
          <w:p w14:paraId="7C37735D" w14:textId="77777777" w:rsidR="004503F0" w:rsidRPr="00322482" w:rsidRDefault="004503F0" w:rsidP="00CF137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503F0" w:rsidRPr="00322482" w14:paraId="362CCC1E" w14:textId="77777777" w:rsidTr="004503F0">
        <w:trPr>
          <w:trHeight w:val="737"/>
        </w:trPr>
        <w:tc>
          <w:tcPr>
            <w:tcW w:w="2081" w:type="dxa"/>
            <w:vAlign w:val="center"/>
          </w:tcPr>
          <w:p w14:paraId="38759331" w14:textId="77777777" w:rsidR="004503F0" w:rsidRPr="00322482" w:rsidRDefault="004503F0" w:rsidP="00CF137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77" w:type="dxa"/>
            <w:vAlign w:val="center"/>
          </w:tcPr>
          <w:p w14:paraId="119C9100" w14:textId="77777777" w:rsidR="004503F0" w:rsidRPr="00322482" w:rsidRDefault="004503F0" w:rsidP="00CF137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3E736A71" w14:textId="77777777" w:rsidR="004503F0" w:rsidRPr="00322482" w:rsidRDefault="004503F0" w:rsidP="00CF137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2" w:type="dxa"/>
            <w:vAlign w:val="center"/>
          </w:tcPr>
          <w:p w14:paraId="6CC748CA" w14:textId="77777777" w:rsidR="004503F0" w:rsidRPr="00322482" w:rsidRDefault="004503F0" w:rsidP="00CF137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92" w:type="dxa"/>
            <w:vAlign w:val="center"/>
          </w:tcPr>
          <w:p w14:paraId="3440621F" w14:textId="77777777" w:rsidR="004503F0" w:rsidRPr="00322482" w:rsidRDefault="004503F0" w:rsidP="00CF137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4" w:type="dxa"/>
            <w:vAlign w:val="center"/>
          </w:tcPr>
          <w:p w14:paraId="2501191A" w14:textId="77777777" w:rsidR="004503F0" w:rsidRPr="00322482" w:rsidRDefault="004503F0" w:rsidP="00CF137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503F0" w:rsidRPr="00322482" w14:paraId="26CD9FA8" w14:textId="77777777" w:rsidTr="004503F0">
        <w:trPr>
          <w:trHeight w:val="567"/>
        </w:trPr>
        <w:tc>
          <w:tcPr>
            <w:tcW w:w="6360" w:type="dxa"/>
            <w:gridSpan w:val="3"/>
            <w:shd w:val="clear" w:color="auto" w:fill="D99594"/>
            <w:vAlign w:val="center"/>
          </w:tcPr>
          <w:p w14:paraId="18F697B3" w14:textId="18FC71CE" w:rsidR="004503F0" w:rsidRPr="00322482" w:rsidRDefault="004503F0" w:rsidP="00CF13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22482"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4096" w:type="dxa"/>
            <w:gridSpan w:val="2"/>
            <w:shd w:val="clear" w:color="auto" w:fill="D99594"/>
            <w:vAlign w:val="center"/>
          </w:tcPr>
          <w:p w14:paraId="472663C0" w14:textId="77777777" w:rsidR="004503F0" w:rsidRPr="00322482" w:rsidRDefault="004503F0" w:rsidP="00CF13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22482">
              <w:rPr>
                <w:rFonts w:asciiTheme="minorHAnsi" w:hAnsiTheme="minorHAnsi" w:cstheme="minorHAnsi"/>
                <w:b/>
              </w:rPr>
              <w:t>12 horas</w:t>
            </w:r>
          </w:p>
        </w:tc>
      </w:tr>
    </w:tbl>
    <w:p w14:paraId="3972C0E1" w14:textId="317E9740" w:rsidR="004503F0" w:rsidRPr="002A010B" w:rsidRDefault="004503F0" w:rsidP="004503F0"/>
    <w:p w14:paraId="21031A1E" w14:textId="43213420" w:rsidR="004503F0" w:rsidRPr="004503F0" w:rsidRDefault="004503F0" w:rsidP="004503F0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</w:pPr>
      <w:r w:rsidRPr="004503F0">
        <w:rPr>
          <w:rFonts w:asciiTheme="minorHAnsi" w:hAnsiTheme="minorHAnsi" w:cstheme="minorHAnsi"/>
          <w:color w:val="000000" w:themeColor="text1"/>
        </w:rPr>
        <w:t xml:space="preserve">Nota 1: </w:t>
      </w:r>
      <w:r w:rsidRPr="004503F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A carga horária dedicada à educação sexual deve ser adaptada a cada nível de ensino e a cada turma, não devendo ser inferior a </w:t>
      </w:r>
      <w:r w:rsidR="00CF6FD0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shd w:val="clear" w:color="auto" w:fill="FFFFFF"/>
        </w:rPr>
        <w:t>doze</w:t>
      </w:r>
      <w:r w:rsidRPr="004503F0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503F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horas para o </w:t>
      </w:r>
      <w:r w:rsidR="00CF6FD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3</w:t>
      </w:r>
      <w:r w:rsidRPr="004503F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.º ciclo do ensino básico.</w:t>
      </w:r>
    </w:p>
    <w:p w14:paraId="775E0D15" w14:textId="2CBBECB3" w:rsidR="004503F0" w:rsidRPr="004503F0" w:rsidRDefault="004503F0" w:rsidP="004503F0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</w:pPr>
    </w:p>
    <w:p w14:paraId="6E28CCA0" w14:textId="77777777" w:rsidR="004503F0" w:rsidRPr="004503F0" w:rsidRDefault="004503F0" w:rsidP="004503F0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</w:pPr>
      <w:r w:rsidRPr="004503F0">
        <w:rPr>
          <w:rFonts w:asciiTheme="minorHAnsi" w:hAnsiTheme="minorHAnsi" w:cstheme="minorHAnsi"/>
          <w:color w:val="000000" w:themeColor="text1"/>
        </w:rPr>
        <w:t xml:space="preserve">Nota 2: </w:t>
      </w:r>
      <w:r w:rsidRPr="004503F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Os objetivos mínimos da área de educação sexual devem contemplar os seguintes conteúdos que podem ser abordados nas áreas disciplinares ou nas áreas curriculares não disciplinares: </w:t>
      </w:r>
    </w:p>
    <w:p w14:paraId="2E3EF98E" w14:textId="77777777" w:rsidR="004503F0" w:rsidRPr="004503F0" w:rsidRDefault="004503F0" w:rsidP="004503F0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</w:pPr>
    </w:p>
    <w:p w14:paraId="30BEA925" w14:textId="77777777" w:rsidR="004503F0" w:rsidRPr="004503F0" w:rsidRDefault="004503F0" w:rsidP="004503F0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</w:pPr>
      <w:r w:rsidRPr="004503F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3.º ciclo (7.º ao 9.º anos)</w:t>
      </w:r>
    </w:p>
    <w:p w14:paraId="1D6BBE85" w14:textId="77777777" w:rsidR="004503F0" w:rsidRPr="004503F0" w:rsidRDefault="004503F0" w:rsidP="004503F0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</w:pPr>
      <w:r w:rsidRPr="004503F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Dimensão ética da sexualidade humana:</w:t>
      </w:r>
    </w:p>
    <w:p w14:paraId="20EC115A" w14:textId="2DB11B91" w:rsidR="004503F0" w:rsidRPr="004503F0" w:rsidRDefault="004503F0" w:rsidP="004503F0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</w:pPr>
      <w:r w:rsidRPr="004503F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Compreensão da sexualidade como uma das componentes mais sensíveis da pessoa, no contexto de um </w:t>
      </w:r>
      <w:r w:rsidRPr="004503F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projeto </w:t>
      </w:r>
      <w:r w:rsidRPr="004503F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de vida que integre valores (por exemplo: afetos, ternura,</w:t>
      </w:r>
      <w:r w:rsidRPr="004503F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503F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crescimento e maturidade emocional, capacidade de lidar</w:t>
      </w:r>
      <w:r w:rsidRPr="004503F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503F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com frustrações, compromissos, abstinência voluntária) e</w:t>
      </w:r>
      <w:r w:rsidRPr="004503F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503F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uma dimensão ética;</w:t>
      </w:r>
    </w:p>
    <w:p w14:paraId="1B627108" w14:textId="77777777" w:rsidR="004503F0" w:rsidRPr="004503F0" w:rsidRDefault="004503F0" w:rsidP="004503F0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</w:pPr>
      <w:r w:rsidRPr="004503F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Compreensão da fisiologia geral da reprodução humana;</w:t>
      </w:r>
    </w:p>
    <w:p w14:paraId="2A96F063" w14:textId="77777777" w:rsidR="004503F0" w:rsidRPr="004503F0" w:rsidRDefault="004503F0" w:rsidP="004503F0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</w:pPr>
      <w:r w:rsidRPr="004503F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Compreensão do ciclo menstrual e ovulatório;</w:t>
      </w:r>
    </w:p>
    <w:p w14:paraId="471E047A" w14:textId="3FE1AC7C" w:rsidR="004503F0" w:rsidRPr="004503F0" w:rsidRDefault="004503F0" w:rsidP="004503F0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</w:pPr>
      <w:r w:rsidRPr="004503F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Compreensão do uso e acessibilidade dos métodos</w:t>
      </w:r>
      <w:r w:rsidRPr="004503F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503F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contracetivos e, sumariamente, dos seus mecanismos de</w:t>
      </w:r>
      <w:r w:rsidRPr="004503F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503F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ação e tolerância (efeitos secundários);</w:t>
      </w:r>
    </w:p>
    <w:p w14:paraId="12C2143D" w14:textId="6A0B676E" w:rsidR="004503F0" w:rsidRPr="004503F0" w:rsidRDefault="004503F0" w:rsidP="004503F0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</w:pPr>
      <w:r w:rsidRPr="004503F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Compreensão da epidemiologia das principais IST em</w:t>
      </w:r>
      <w:r w:rsidRPr="004503F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503F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Portugal e no mundo (incluindo infeção por VIH/vírus</w:t>
      </w:r>
    </w:p>
    <w:p w14:paraId="15C6EF74" w14:textId="77777777" w:rsidR="004503F0" w:rsidRPr="004503F0" w:rsidRDefault="004503F0" w:rsidP="004503F0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</w:pPr>
      <w:r w:rsidRPr="004503F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da imunodeficiência humana — HPV2/vírus do papiloma</w:t>
      </w:r>
      <w:r w:rsidRPr="004503F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503F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humano — e suas consequências) bem como os métodos de prevenção. </w:t>
      </w:r>
    </w:p>
    <w:p w14:paraId="53E1A8DD" w14:textId="5E6040AA" w:rsidR="004503F0" w:rsidRPr="004503F0" w:rsidRDefault="004503F0" w:rsidP="004503F0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</w:pPr>
      <w:r w:rsidRPr="004503F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Saber como se protege o seu próprio</w:t>
      </w:r>
      <w:r w:rsidRPr="004503F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503F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corpo, prevenindo a violência e o abuso físico e sexual e</w:t>
      </w:r>
      <w:r w:rsidRPr="004503F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503F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comportamentos sexuais de risco, dizendo não a pressões</w:t>
      </w:r>
      <w:r w:rsidRPr="004503F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503F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emocionais e sexuais;</w:t>
      </w:r>
    </w:p>
    <w:p w14:paraId="1B7335AB" w14:textId="3BB008D3" w:rsidR="004503F0" w:rsidRPr="004503F0" w:rsidRDefault="004503F0" w:rsidP="004503F0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</w:pPr>
      <w:r w:rsidRPr="004503F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Conhecimento das taxas e tendências de maternidade</w:t>
      </w:r>
      <w:r w:rsidRPr="004503F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503F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e da paternidade na adolescência e compreensão do respetivo significado;</w:t>
      </w:r>
    </w:p>
    <w:p w14:paraId="52B4B830" w14:textId="1565B652" w:rsidR="004503F0" w:rsidRPr="004503F0" w:rsidRDefault="004503F0" w:rsidP="004503F0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</w:pPr>
      <w:r w:rsidRPr="004503F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Conhecimento das taxas e tendências das interrupções</w:t>
      </w:r>
      <w:r w:rsidRPr="004503F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503F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voluntárias de gravidez, suas sequelas e respetivo significado;</w:t>
      </w:r>
    </w:p>
    <w:p w14:paraId="0FFCFE1D" w14:textId="4FE7290D" w:rsidR="004503F0" w:rsidRPr="004503F0" w:rsidRDefault="004503F0" w:rsidP="004503F0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</w:pPr>
      <w:r w:rsidRPr="004503F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Compreensão da noção de parentalidade no quadro de</w:t>
      </w:r>
      <w:r w:rsidRPr="004503F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503F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uma saúde sexual e reprodutiva saudável e responsável;</w:t>
      </w:r>
    </w:p>
    <w:p w14:paraId="77AD548E" w14:textId="69DB7E86" w:rsidR="004503F0" w:rsidRDefault="004503F0" w:rsidP="004503F0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</w:pPr>
      <w:r w:rsidRPr="004503F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Prevenção dos </w:t>
      </w:r>
      <w:r w:rsidRPr="004503F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maus-tratos</w:t>
      </w:r>
      <w:r w:rsidRPr="004503F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 e das aproximações abusivas.</w:t>
      </w:r>
    </w:p>
    <w:p w14:paraId="4644A3FC" w14:textId="77777777" w:rsidR="004503F0" w:rsidRDefault="004503F0" w:rsidP="004503F0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</w:pPr>
    </w:p>
    <w:p w14:paraId="1C035957" w14:textId="77777777" w:rsidR="004503F0" w:rsidRDefault="004503F0" w:rsidP="004503F0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</w:pPr>
    </w:p>
    <w:p w14:paraId="283FCE17" w14:textId="77777777" w:rsidR="004503F0" w:rsidRDefault="004503F0" w:rsidP="004503F0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</w:pPr>
    </w:p>
    <w:p w14:paraId="6E1AF03F" w14:textId="77777777" w:rsidR="004503F0" w:rsidRDefault="004503F0" w:rsidP="004503F0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</w:pPr>
    </w:p>
    <w:p w14:paraId="3F4C0E4E" w14:textId="77777777" w:rsidR="004503F0" w:rsidRDefault="004503F0" w:rsidP="004503F0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</w:pPr>
    </w:p>
    <w:p w14:paraId="64249D65" w14:textId="77777777" w:rsidR="004503F0" w:rsidRDefault="004503F0" w:rsidP="004503F0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</w:pPr>
    </w:p>
    <w:p w14:paraId="653F5392" w14:textId="77777777" w:rsidR="004503F0" w:rsidRPr="002A010B" w:rsidRDefault="004503F0" w:rsidP="004503F0">
      <w:pPr>
        <w:shd w:val="clear" w:color="auto" w:fill="D99594"/>
        <w:spacing w:line="276" w:lineRule="auto"/>
        <w:jc w:val="center"/>
        <w:rPr>
          <w:rFonts w:ascii="Calibri" w:hAnsi="Calibri" w:cs="Calibri"/>
          <w:b/>
          <w:sz w:val="32"/>
          <w:szCs w:val="32"/>
        </w:rPr>
      </w:pPr>
      <w:r w:rsidRPr="002A010B">
        <w:rPr>
          <w:rFonts w:ascii="Calibri" w:hAnsi="Calibri" w:cs="Calibri"/>
          <w:b/>
          <w:sz w:val="32"/>
          <w:szCs w:val="32"/>
        </w:rPr>
        <w:lastRenderedPageBreak/>
        <w:t>ESCOLA BÁSICA E SECUNDÁRIA DE S. SEBASTIÃO, MÉRTOLA</w:t>
      </w:r>
    </w:p>
    <w:p w14:paraId="4975ED31" w14:textId="77777777" w:rsidR="004503F0" w:rsidRPr="002A010B" w:rsidRDefault="004503F0" w:rsidP="004503F0">
      <w:pPr>
        <w:shd w:val="clear" w:color="auto" w:fill="D99594"/>
        <w:spacing w:line="276" w:lineRule="auto"/>
        <w:jc w:val="center"/>
        <w:rPr>
          <w:rFonts w:ascii="Calibri" w:hAnsi="Calibri" w:cs="Calibri"/>
          <w:b/>
          <w:color w:val="FFFFFF"/>
        </w:rPr>
      </w:pPr>
      <w:r w:rsidRPr="002A010B">
        <w:rPr>
          <w:rFonts w:ascii="Calibri" w:hAnsi="Calibri" w:cs="Calibri"/>
          <w:b/>
          <w:color w:val="FFFFFF"/>
        </w:rPr>
        <w:t>Ano letivo 20</w:t>
      </w:r>
      <w:r>
        <w:rPr>
          <w:rFonts w:ascii="Calibri" w:hAnsi="Calibri" w:cs="Calibri"/>
          <w:b/>
          <w:color w:val="FFFFFF"/>
        </w:rPr>
        <w:t>23</w:t>
      </w:r>
      <w:r w:rsidRPr="002A010B">
        <w:rPr>
          <w:rFonts w:ascii="Calibri" w:hAnsi="Calibri" w:cs="Calibri"/>
          <w:b/>
          <w:color w:val="FFFFFF"/>
        </w:rPr>
        <w:t>/202</w:t>
      </w:r>
      <w:r>
        <w:rPr>
          <w:rFonts w:ascii="Calibri" w:hAnsi="Calibri" w:cs="Calibri"/>
          <w:b/>
          <w:color w:val="FFFFFF"/>
        </w:rPr>
        <w:t>4</w:t>
      </w:r>
    </w:p>
    <w:p w14:paraId="4C1952E2" w14:textId="77777777" w:rsidR="004503F0" w:rsidRPr="002A010B" w:rsidRDefault="004503F0" w:rsidP="004503F0">
      <w:pPr>
        <w:shd w:val="clear" w:color="auto" w:fill="D99594"/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2A010B">
        <w:rPr>
          <w:rFonts w:ascii="Calibri" w:hAnsi="Calibri" w:cs="Calibri"/>
          <w:b/>
          <w:sz w:val="28"/>
          <w:szCs w:val="28"/>
        </w:rPr>
        <w:t>Lei nº 60 /2009 – Educação Sexual em Meio Escolar</w:t>
      </w:r>
    </w:p>
    <w:p w14:paraId="028D7907" w14:textId="77777777" w:rsidR="004503F0" w:rsidRPr="002A010B" w:rsidRDefault="004503F0" w:rsidP="004503F0">
      <w:pPr>
        <w:spacing w:line="276" w:lineRule="auto"/>
        <w:rPr>
          <w:rFonts w:ascii="Calibri" w:hAnsi="Calibri" w:cs="Calibri"/>
        </w:rPr>
      </w:pPr>
    </w:p>
    <w:p w14:paraId="0868BB9E" w14:textId="31F1FCEE" w:rsidR="004503F0" w:rsidRPr="002A010B" w:rsidRDefault="004503F0" w:rsidP="004503F0">
      <w:pPr>
        <w:shd w:val="clear" w:color="auto" w:fill="F2DBDB"/>
        <w:tabs>
          <w:tab w:val="left" w:pos="6780"/>
        </w:tabs>
        <w:spacing w:line="276" w:lineRule="auto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10</w:t>
      </w:r>
      <w:r w:rsidRPr="002A010B">
        <w:rPr>
          <w:rFonts w:ascii="Calibri" w:hAnsi="Calibri" w:cs="Calibri"/>
          <w:b/>
          <w:sz w:val="32"/>
          <w:szCs w:val="32"/>
        </w:rPr>
        <w:t xml:space="preserve">º Ano – Turma A – </w:t>
      </w:r>
      <w:r>
        <w:rPr>
          <w:rFonts w:ascii="Calibri" w:hAnsi="Calibri" w:cs="Calibri"/>
          <w:b/>
          <w:sz w:val="32"/>
          <w:szCs w:val="32"/>
        </w:rPr>
        <w:t>Curso de Ciências e Tecnologias</w:t>
      </w:r>
    </w:p>
    <w:p w14:paraId="34F2471C" w14:textId="2D6730D1" w:rsidR="004503F0" w:rsidRPr="002A010B" w:rsidRDefault="004503F0" w:rsidP="004503F0">
      <w:pPr>
        <w:spacing w:line="276" w:lineRule="auto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1"/>
        <w:gridCol w:w="3477"/>
        <w:gridCol w:w="802"/>
        <w:gridCol w:w="3292"/>
        <w:gridCol w:w="804"/>
      </w:tblGrid>
      <w:tr w:rsidR="004503F0" w:rsidRPr="00322482" w14:paraId="11D40E95" w14:textId="77777777" w:rsidTr="00D42DCE">
        <w:tc>
          <w:tcPr>
            <w:tcW w:w="2081" w:type="dxa"/>
            <w:tcBorders>
              <w:tl2br w:val="single" w:sz="4" w:space="0" w:color="auto"/>
            </w:tcBorders>
          </w:tcPr>
          <w:p w14:paraId="4D9EDC2C" w14:textId="77777777" w:rsidR="004503F0" w:rsidRPr="00322482" w:rsidRDefault="004503F0" w:rsidP="00CF1379">
            <w:pPr>
              <w:spacing w:line="276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322482">
              <w:rPr>
                <w:rFonts w:asciiTheme="minorHAnsi" w:hAnsiTheme="minorHAnsi" w:cstheme="minorHAnsi"/>
                <w:b/>
              </w:rPr>
              <w:t>ATIVIDADES</w:t>
            </w:r>
          </w:p>
          <w:p w14:paraId="62715ADD" w14:textId="77777777" w:rsidR="004503F0" w:rsidRPr="00322482" w:rsidRDefault="004503F0" w:rsidP="00CF1379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322482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31B7AE65" w14:textId="77777777" w:rsidR="004503F0" w:rsidRPr="00322482" w:rsidRDefault="004503F0" w:rsidP="00CF1379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322482">
              <w:rPr>
                <w:rFonts w:asciiTheme="minorHAnsi" w:hAnsiTheme="minorHAnsi" w:cstheme="minorHAnsi"/>
                <w:b/>
              </w:rPr>
              <w:t>DISCIPLINAS</w:t>
            </w:r>
          </w:p>
        </w:tc>
        <w:tc>
          <w:tcPr>
            <w:tcW w:w="3477" w:type="dxa"/>
            <w:vAlign w:val="center"/>
          </w:tcPr>
          <w:p w14:paraId="6EAA37EC" w14:textId="77777777" w:rsidR="004503F0" w:rsidRPr="00322482" w:rsidRDefault="004503F0" w:rsidP="00CF13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22482">
              <w:rPr>
                <w:rFonts w:asciiTheme="minorHAnsi" w:hAnsiTheme="minorHAnsi" w:cstheme="minorHAnsi"/>
                <w:b/>
              </w:rPr>
              <w:t>Contributo Curricular</w:t>
            </w:r>
          </w:p>
          <w:p w14:paraId="133053C5" w14:textId="77777777" w:rsidR="004503F0" w:rsidRPr="00322482" w:rsidRDefault="004503F0" w:rsidP="00CF13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22482">
              <w:rPr>
                <w:rFonts w:asciiTheme="minorHAnsi" w:hAnsiTheme="minorHAnsi" w:cstheme="minorHAnsi"/>
                <w:b/>
              </w:rPr>
              <w:t>Conteúdos Programáticos/Temas</w:t>
            </w:r>
          </w:p>
        </w:tc>
        <w:tc>
          <w:tcPr>
            <w:tcW w:w="802" w:type="dxa"/>
            <w:vAlign w:val="center"/>
          </w:tcPr>
          <w:p w14:paraId="400A69EF" w14:textId="77777777" w:rsidR="004503F0" w:rsidRPr="00322482" w:rsidRDefault="004503F0" w:rsidP="00CF137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322482">
              <w:rPr>
                <w:rFonts w:asciiTheme="minorHAnsi" w:hAnsiTheme="minorHAnsi" w:cstheme="minorHAnsi"/>
                <w:b/>
              </w:rPr>
              <w:t>Nº de horas</w:t>
            </w:r>
          </w:p>
        </w:tc>
        <w:tc>
          <w:tcPr>
            <w:tcW w:w="3292" w:type="dxa"/>
            <w:vAlign w:val="center"/>
          </w:tcPr>
          <w:p w14:paraId="6A8EC698" w14:textId="77777777" w:rsidR="004503F0" w:rsidRPr="00322482" w:rsidRDefault="004503F0" w:rsidP="00CF13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22482">
              <w:rPr>
                <w:rFonts w:asciiTheme="minorHAnsi" w:hAnsiTheme="minorHAnsi" w:cstheme="minorHAnsi"/>
                <w:b/>
              </w:rPr>
              <w:t>Atividades extracurriculares no âmbito da educação para a saúde</w:t>
            </w:r>
          </w:p>
        </w:tc>
        <w:tc>
          <w:tcPr>
            <w:tcW w:w="804" w:type="dxa"/>
            <w:vAlign w:val="center"/>
          </w:tcPr>
          <w:p w14:paraId="0265AE15" w14:textId="77777777" w:rsidR="004503F0" w:rsidRPr="00322482" w:rsidRDefault="004503F0" w:rsidP="00CF137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322482">
              <w:rPr>
                <w:rFonts w:asciiTheme="minorHAnsi" w:hAnsiTheme="minorHAnsi" w:cstheme="minorHAnsi"/>
                <w:b/>
              </w:rPr>
              <w:t>Nº de horas</w:t>
            </w:r>
          </w:p>
        </w:tc>
      </w:tr>
      <w:tr w:rsidR="004503F0" w:rsidRPr="00322482" w14:paraId="54F9AB53" w14:textId="77777777" w:rsidTr="00D42DCE">
        <w:trPr>
          <w:trHeight w:val="737"/>
        </w:trPr>
        <w:tc>
          <w:tcPr>
            <w:tcW w:w="2081" w:type="dxa"/>
            <w:vAlign w:val="center"/>
          </w:tcPr>
          <w:p w14:paraId="0F403164" w14:textId="77777777" w:rsidR="004503F0" w:rsidRPr="00322482" w:rsidRDefault="004503F0" w:rsidP="00CF137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77" w:type="dxa"/>
            <w:vAlign w:val="center"/>
          </w:tcPr>
          <w:p w14:paraId="2CB389D8" w14:textId="77777777" w:rsidR="004503F0" w:rsidRPr="00322482" w:rsidRDefault="004503F0" w:rsidP="00CF137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7EBBE600" w14:textId="77777777" w:rsidR="004503F0" w:rsidRPr="00322482" w:rsidRDefault="004503F0" w:rsidP="00CF137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2" w:type="dxa"/>
            <w:vAlign w:val="center"/>
          </w:tcPr>
          <w:p w14:paraId="09739998" w14:textId="77777777" w:rsidR="004503F0" w:rsidRPr="00322482" w:rsidRDefault="004503F0" w:rsidP="00CF137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92" w:type="dxa"/>
            <w:vAlign w:val="center"/>
          </w:tcPr>
          <w:p w14:paraId="32D81EFB" w14:textId="77777777" w:rsidR="004503F0" w:rsidRPr="00322482" w:rsidRDefault="004503F0" w:rsidP="00CF137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4" w:type="dxa"/>
            <w:vAlign w:val="center"/>
          </w:tcPr>
          <w:p w14:paraId="282956F5" w14:textId="77777777" w:rsidR="004503F0" w:rsidRPr="00322482" w:rsidRDefault="004503F0" w:rsidP="00CF137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503F0" w:rsidRPr="00322482" w14:paraId="723C9F92" w14:textId="77777777" w:rsidTr="00D42DCE">
        <w:trPr>
          <w:trHeight w:val="737"/>
        </w:trPr>
        <w:tc>
          <w:tcPr>
            <w:tcW w:w="2081" w:type="dxa"/>
            <w:vAlign w:val="center"/>
          </w:tcPr>
          <w:p w14:paraId="092E8372" w14:textId="77777777" w:rsidR="004503F0" w:rsidRPr="00322482" w:rsidRDefault="004503F0" w:rsidP="00CF137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77" w:type="dxa"/>
            <w:vAlign w:val="center"/>
          </w:tcPr>
          <w:p w14:paraId="58755C4B" w14:textId="77777777" w:rsidR="004503F0" w:rsidRPr="00322482" w:rsidRDefault="004503F0" w:rsidP="00CF137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296285B6" w14:textId="77777777" w:rsidR="004503F0" w:rsidRPr="00322482" w:rsidRDefault="004503F0" w:rsidP="00CF137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2" w:type="dxa"/>
            <w:vAlign w:val="center"/>
          </w:tcPr>
          <w:p w14:paraId="43B05023" w14:textId="77777777" w:rsidR="004503F0" w:rsidRPr="00322482" w:rsidRDefault="004503F0" w:rsidP="00CF137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92" w:type="dxa"/>
            <w:vAlign w:val="center"/>
          </w:tcPr>
          <w:p w14:paraId="5DFF3152" w14:textId="77777777" w:rsidR="004503F0" w:rsidRPr="00322482" w:rsidRDefault="004503F0" w:rsidP="00CF137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4" w:type="dxa"/>
            <w:vAlign w:val="center"/>
          </w:tcPr>
          <w:p w14:paraId="2213F221" w14:textId="77777777" w:rsidR="004503F0" w:rsidRPr="00322482" w:rsidRDefault="004503F0" w:rsidP="00CF137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503F0" w:rsidRPr="00322482" w14:paraId="7484926E" w14:textId="77777777" w:rsidTr="00D42DCE">
        <w:trPr>
          <w:trHeight w:val="737"/>
        </w:trPr>
        <w:tc>
          <w:tcPr>
            <w:tcW w:w="2081" w:type="dxa"/>
            <w:vAlign w:val="center"/>
          </w:tcPr>
          <w:p w14:paraId="1AC29E1A" w14:textId="77777777" w:rsidR="004503F0" w:rsidRPr="00322482" w:rsidRDefault="004503F0" w:rsidP="00CF137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77" w:type="dxa"/>
            <w:vAlign w:val="center"/>
          </w:tcPr>
          <w:p w14:paraId="3737FAE0" w14:textId="77777777" w:rsidR="004503F0" w:rsidRPr="00322482" w:rsidRDefault="004503F0" w:rsidP="00CF137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79A03C63" w14:textId="77777777" w:rsidR="004503F0" w:rsidRPr="00322482" w:rsidRDefault="004503F0" w:rsidP="00CF137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2" w:type="dxa"/>
            <w:vAlign w:val="center"/>
          </w:tcPr>
          <w:p w14:paraId="13399A14" w14:textId="77777777" w:rsidR="004503F0" w:rsidRPr="00322482" w:rsidRDefault="004503F0" w:rsidP="00CF137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92" w:type="dxa"/>
            <w:vAlign w:val="center"/>
          </w:tcPr>
          <w:p w14:paraId="23D8AB56" w14:textId="77777777" w:rsidR="004503F0" w:rsidRPr="00322482" w:rsidRDefault="004503F0" w:rsidP="00CF137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4" w:type="dxa"/>
            <w:vAlign w:val="center"/>
          </w:tcPr>
          <w:p w14:paraId="4A31D350" w14:textId="77777777" w:rsidR="004503F0" w:rsidRPr="00322482" w:rsidRDefault="004503F0" w:rsidP="00CF137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503F0" w:rsidRPr="00322482" w14:paraId="14EFDF4A" w14:textId="77777777" w:rsidTr="00D42DCE">
        <w:trPr>
          <w:trHeight w:val="737"/>
        </w:trPr>
        <w:tc>
          <w:tcPr>
            <w:tcW w:w="2081" w:type="dxa"/>
            <w:vAlign w:val="center"/>
          </w:tcPr>
          <w:p w14:paraId="1CF27528" w14:textId="77777777" w:rsidR="004503F0" w:rsidRPr="00322482" w:rsidRDefault="004503F0" w:rsidP="00CF137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77" w:type="dxa"/>
            <w:vAlign w:val="center"/>
          </w:tcPr>
          <w:p w14:paraId="1C85484A" w14:textId="77777777" w:rsidR="004503F0" w:rsidRPr="00322482" w:rsidRDefault="004503F0" w:rsidP="00CF137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403300AC" w14:textId="77777777" w:rsidR="004503F0" w:rsidRPr="00322482" w:rsidRDefault="004503F0" w:rsidP="00CF137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2" w:type="dxa"/>
            <w:vAlign w:val="center"/>
          </w:tcPr>
          <w:p w14:paraId="7FAD8C64" w14:textId="77777777" w:rsidR="004503F0" w:rsidRPr="00322482" w:rsidRDefault="004503F0" w:rsidP="00CF137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92" w:type="dxa"/>
            <w:vAlign w:val="center"/>
          </w:tcPr>
          <w:p w14:paraId="3FEFC43A" w14:textId="77777777" w:rsidR="004503F0" w:rsidRPr="00322482" w:rsidRDefault="004503F0" w:rsidP="00CF137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4" w:type="dxa"/>
            <w:vAlign w:val="center"/>
          </w:tcPr>
          <w:p w14:paraId="6C47AE1F" w14:textId="77777777" w:rsidR="004503F0" w:rsidRPr="00322482" w:rsidRDefault="004503F0" w:rsidP="00CF137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503F0" w:rsidRPr="00322482" w14:paraId="3CAC8E66" w14:textId="77777777" w:rsidTr="00D42DCE">
        <w:trPr>
          <w:trHeight w:val="567"/>
        </w:trPr>
        <w:tc>
          <w:tcPr>
            <w:tcW w:w="6360" w:type="dxa"/>
            <w:gridSpan w:val="3"/>
            <w:shd w:val="clear" w:color="auto" w:fill="D99594"/>
            <w:vAlign w:val="center"/>
          </w:tcPr>
          <w:p w14:paraId="60D435E5" w14:textId="6BE70D26" w:rsidR="004503F0" w:rsidRPr="00322482" w:rsidRDefault="004503F0" w:rsidP="00CF13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22482"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4096" w:type="dxa"/>
            <w:gridSpan w:val="2"/>
            <w:shd w:val="clear" w:color="auto" w:fill="D99594"/>
            <w:vAlign w:val="center"/>
          </w:tcPr>
          <w:p w14:paraId="4824891A" w14:textId="77777777" w:rsidR="004503F0" w:rsidRPr="00322482" w:rsidRDefault="004503F0" w:rsidP="00CF13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22482">
              <w:rPr>
                <w:rFonts w:asciiTheme="minorHAnsi" w:hAnsiTheme="minorHAnsi" w:cstheme="minorHAnsi"/>
                <w:b/>
              </w:rPr>
              <w:t>12 horas</w:t>
            </w:r>
          </w:p>
        </w:tc>
      </w:tr>
    </w:tbl>
    <w:p w14:paraId="42DFC4BC" w14:textId="5A1354A4" w:rsidR="004503F0" w:rsidRPr="002A010B" w:rsidRDefault="004503F0" w:rsidP="004503F0"/>
    <w:p w14:paraId="1D8B266F" w14:textId="34B55880" w:rsidR="004503F0" w:rsidRPr="004503F0" w:rsidRDefault="004503F0" w:rsidP="004503F0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</w:pPr>
      <w:r w:rsidRPr="004503F0">
        <w:rPr>
          <w:rFonts w:asciiTheme="minorHAnsi" w:hAnsiTheme="minorHAnsi" w:cstheme="minorHAnsi"/>
          <w:color w:val="000000" w:themeColor="text1"/>
        </w:rPr>
        <w:t xml:space="preserve">Nota 1: </w:t>
      </w:r>
      <w:r w:rsidRPr="004503F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A carga horária dedicada à educação sexual deve ser adaptada a cada nível de ensino e a cada turma, não devendo ser inferior a </w:t>
      </w:r>
      <w:r w:rsidRPr="004503F0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shd w:val="clear" w:color="auto" w:fill="FFFFFF"/>
        </w:rPr>
        <w:t>doze</w:t>
      </w:r>
      <w:r w:rsidRPr="004503F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 horas para o ensino secundário, distribuídas de forma equilibrada pelos diversos períodos do ano letivo.</w:t>
      </w:r>
    </w:p>
    <w:p w14:paraId="7E4E2465" w14:textId="50801FB6" w:rsidR="004503F0" w:rsidRPr="004503F0" w:rsidRDefault="004503F0" w:rsidP="004503F0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</w:pPr>
    </w:p>
    <w:p w14:paraId="6A58A1AD" w14:textId="62DD63A6" w:rsidR="004503F0" w:rsidRPr="004503F0" w:rsidRDefault="004503F0" w:rsidP="004503F0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</w:pPr>
      <w:r w:rsidRPr="004503F0">
        <w:rPr>
          <w:rFonts w:asciiTheme="minorHAnsi" w:hAnsiTheme="minorHAnsi" w:cstheme="minorHAnsi"/>
          <w:color w:val="000000" w:themeColor="text1"/>
        </w:rPr>
        <w:t xml:space="preserve">Nota 2: </w:t>
      </w:r>
      <w:r w:rsidRPr="004503F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Os objetivos mínimos da área de educação sexual devem contemplar os seguintes conteúdos que podem ser abordados nas áreas disciplinares ou nas áreas curriculares não disciplinares: </w:t>
      </w:r>
    </w:p>
    <w:p w14:paraId="442A6F0C" w14:textId="78B331BA" w:rsidR="004503F0" w:rsidRPr="004503F0" w:rsidRDefault="004503F0" w:rsidP="004503F0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</w:pPr>
    </w:p>
    <w:p w14:paraId="4F91CA5D" w14:textId="32A0214E" w:rsidR="004503F0" w:rsidRPr="004503F0" w:rsidRDefault="004503F0" w:rsidP="004503F0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</w:pPr>
      <w:r w:rsidRPr="004503F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Ensino secundário</w:t>
      </w:r>
    </w:p>
    <w:p w14:paraId="3C1E1CEA" w14:textId="03BB7F8F" w:rsidR="004503F0" w:rsidRPr="004503F0" w:rsidRDefault="004503F0" w:rsidP="004503F0">
      <w:pPr>
        <w:pStyle w:val="PargrafodaLista"/>
        <w:numPr>
          <w:ilvl w:val="0"/>
          <w:numId w:val="4"/>
        </w:numPr>
        <w:jc w:val="both"/>
        <w:rPr>
          <w:rFonts w:asciiTheme="minorHAnsi" w:hAnsiTheme="minorHAnsi" w:cstheme="minorHAnsi"/>
          <w:color w:val="000000" w:themeColor="text1"/>
        </w:rPr>
      </w:pPr>
      <w:r w:rsidRPr="004503F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Compreensão ética da sexualidade humana</w:t>
      </w:r>
      <w:r w:rsidRPr="004503F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.</w:t>
      </w:r>
    </w:p>
    <w:p w14:paraId="369B3E97" w14:textId="77777777" w:rsidR="00306D3B" w:rsidRDefault="00306D3B" w:rsidP="00306D3B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</w:pPr>
    </w:p>
    <w:p w14:paraId="08048372" w14:textId="073F326C" w:rsidR="00306D3B" w:rsidRPr="00306D3B" w:rsidRDefault="00306D3B" w:rsidP="00306D3B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</w:pPr>
      <w:r w:rsidRPr="004503F0">
        <w:rPr>
          <w:rFonts w:asciiTheme="minorHAnsi" w:hAnsiTheme="minorHAnsi" w:cstheme="minorHAnsi"/>
          <w:color w:val="000000" w:themeColor="text1"/>
        </w:rPr>
        <w:t xml:space="preserve">Nota </w:t>
      </w:r>
      <w:r>
        <w:rPr>
          <w:rFonts w:asciiTheme="minorHAnsi" w:hAnsiTheme="minorHAnsi" w:cstheme="minorHAnsi"/>
          <w:color w:val="000000" w:themeColor="text1"/>
        </w:rPr>
        <w:t>3</w:t>
      </w:r>
      <w:r w:rsidRPr="004503F0">
        <w:rPr>
          <w:rFonts w:asciiTheme="minorHAnsi" w:hAnsiTheme="minorHAnsi" w:cstheme="minorHAnsi"/>
          <w:color w:val="000000" w:themeColor="text1"/>
        </w:rPr>
        <w:t xml:space="preserve">: </w:t>
      </w:r>
      <w:r w:rsidRPr="00306D3B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Sem prejuízo dos conteúdos já enunciados no 3.º ciclo,</w:t>
      </w:r>
      <w:r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306D3B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sempre que se entenda necessário, devem retomar -se temas previamente abordados, pois a experiência demonstra</w:t>
      </w:r>
      <w:r w:rsidRPr="00306D3B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306D3B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vantagens de se voltar a abordá-los com alunos que, nesta</w:t>
      </w:r>
      <w:r w:rsidRPr="00306D3B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306D3B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fase de estudos, poderão eventualmente já ter iniciado a</w:t>
      </w:r>
      <w:r w:rsidRPr="00306D3B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306D3B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vida sexual ativa. A abordagem deve ser acompanhada</w:t>
      </w:r>
      <w:r w:rsidRPr="00306D3B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306D3B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por uma reflexão sobre atitudes e comportamentos dos</w:t>
      </w:r>
      <w:r w:rsidRPr="00306D3B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306D3B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adolescentes na atualidade:</w:t>
      </w:r>
    </w:p>
    <w:p w14:paraId="542BD274" w14:textId="396B659A" w:rsidR="00306D3B" w:rsidRPr="00306D3B" w:rsidRDefault="00306D3B" w:rsidP="00306D3B">
      <w:pPr>
        <w:pStyle w:val="PargrafodaLista"/>
        <w:numPr>
          <w:ilvl w:val="0"/>
          <w:numId w:val="4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</w:pPr>
      <w:r w:rsidRPr="00306D3B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Compreensão e determinação do ciclo menstrual em</w:t>
      </w:r>
      <w:r w:rsidRPr="00306D3B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306D3B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geral, com particular atenção à identificação, quando possível, do período ovulatório, em função das características</w:t>
      </w:r>
      <w:r w:rsidRPr="00306D3B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306D3B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dos ciclos menstruais.</w:t>
      </w:r>
    </w:p>
    <w:p w14:paraId="30357BDE" w14:textId="77777777" w:rsidR="00306D3B" w:rsidRPr="00306D3B" w:rsidRDefault="00306D3B" w:rsidP="00306D3B">
      <w:pPr>
        <w:pStyle w:val="PargrafodaLista"/>
        <w:numPr>
          <w:ilvl w:val="0"/>
          <w:numId w:val="4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</w:pPr>
      <w:r w:rsidRPr="00306D3B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Informação estatística, por exemplo sobre:</w:t>
      </w:r>
    </w:p>
    <w:p w14:paraId="0EDDB151" w14:textId="255C486D" w:rsidR="00306D3B" w:rsidRPr="00306D3B" w:rsidRDefault="00306D3B" w:rsidP="00D42DCE">
      <w:pPr>
        <w:pStyle w:val="PargrafodaLista"/>
        <w:numPr>
          <w:ilvl w:val="0"/>
          <w:numId w:val="5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</w:pPr>
      <w:r w:rsidRPr="00306D3B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Idade de início das relações sexuais, em Portugal e na UE;</w:t>
      </w:r>
    </w:p>
    <w:p w14:paraId="69E836B5" w14:textId="4E323C53" w:rsidR="00306D3B" w:rsidRPr="00306D3B" w:rsidRDefault="00306D3B" w:rsidP="00D42DCE">
      <w:pPr>
        <w:pStyle w:val="PargrafodaLista"/>
        <w:numPr>
          <w:ilvl w:val="0"/>
          <w:numId w:val="5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</w:pPr>
      <w:r w:rsidRPr="00306D3B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Taxas de gravidez e aborto em Portugal;</w:t>
      </w:r>
    </w:p>
    <w:p w14:paraId="4AFD1ACD" w14:textId="13555204" w:rsidR="00306D3B" w:rsidRPr="00306D3B" w:rsidRDefault="00306D3B" w:rsidP="00D42DCE">
      <w:pPr>
        <w:pStyle w:val="PargrafodaLista"/>
        <w:numPr>
          <w:ilvl w:val="0"/>
          <w:numId w:val="5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</w:pPr>
      <w:r w:rsidRPr="00306D3B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Métodos contracetivos disponíveis e utilizados; segurança proporcionada por diferentes métodos; motivos que</w:t>
      </w:r>
      <w:r w:rsidRPr="00306D3B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306D3B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impedem o uso de métodos adequados;</w:t>
      </w:r>
    </w:p>
    <w:p w14:paraId="155EB8E9" w14:textId="572BEA94" w:rsidR="00306D3B" w:rsidRPr="00D42DCE" w:rsidRDefault="00306D3B" w:rsidP="00D42DCE">
      <w:pPr>
        <w:pStyle w:val="PargrafodaLista"/>
        <w:numPr>
          <w:ilvl w:val="0"/>
          <w:numId w:val="5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</w:pPr>
      <w:r w:rsidRPr="00D42DCE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Consequências físicas, psicológicas e sociais da maternidade e da paternidade de gravidez na adolescência</w:t>
      </w:r>
      <w:r w:rsidR="00D42DCE" w:rsidRPr="00D42DCE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D42DCE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e do aborto;</w:t>
      </w:r>
    </w:p>
    <w:p w14:paraId="090B6051" w14:textId="1F610E4F" w:rsidR="00306D3B" w:rsidRPr="00306D3B" w:rsidRDefault="00306D3B" w:rsidP="00D42DCE">
      <w:pPr>
        <w:pStyle w:val="PargrafodaLista"/>
        <w:numPr>
          <w:ilvl w:val="0"/>
          <w:numId w:val="5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</w:pPr>
      <w:r w:rsidRPr="00306D3B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Doenças e infeções sexualmente transmissíveis (como</w:t>
      </w:r>
      <w:r w:rsidRPr="00306D3B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306D3B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infeção por VIH e HPV) e suas consequências;</w:t>
      </w:r>
    </w:p>
    <w:p w14:paraId="147AC7FD" w14:textId="77777777" w:rsidR="00306D3B" w:rsidRPr="00306D3B" w:rsidRDefault="00306D3B" w:rsidP="00D42DCE">
      <w:pPr>
        <w:pStyle w:val="PargrafodaLista"/>
        <w:numPr>
          <w:ilvl w:val="0"/>
          <w:numId w:val="5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</w:pPr>
      <w:r w:rsidRPr="00306D3B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Prevenção de doenças sexualmente transmissíveis;</w:t>
      </w:r>
    </w:p>
    <w:p w14:paraId="4ED0D23C" w14:textId="1B73C730" w:rsidR="004503F0" w:rsidRPr="00306D3B" w:rsidRDefault="00306D3B" w:rsidP="00D42DCE">
      <w:pPr>
        <w:pStyle w:val="PargrafodaLista"/>
        <w:numPr>
          <w:ilvl w:val="0"/>
          <w:numId w:val="5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</w:pPr>
      <w:r w:rsidRPr="00306D3B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Prevenção dos </w:t>
      </w:r>
      <w:r w:rsidRPr="00306D3B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maus-tratos</w:t>
      </w:r>
      <w:r w:rsidRPr="00306D3B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 e das aproximações abusivas.</w:t>
      </w:r>
    </w:p>
    <w:sectPr w:rsidR="004503F0" w:rsidRPr="00306D3B" w:rsidSect="003224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albaum Display">
    <w:charset w:val="00"/>
    <w:family w:val="roman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973F5"/>
    <w:multiLevelType w:val="hybridMultilevel"/>
    <w:tmpl w:val="9E5A7266"/>
    <w:lvl w:ilvl="0" w:tplc="08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CA96106"/>
    <w:multiLevelType w:val="hybridMultilevel"/>
    <w:tmpl w:val="01C65BD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3063C"/>
    <w:multiLevelType w:val="hybridMultilevel"/>
    <w:tmpl w:val="A9244636"/>
    <w:lvl w:ilvl="0" w:tplc="3F6A2622">
      <w:start w:val="1"/>
      <w:numFmt w:val="bullet"/>
      <w:lvlText w:val="-"/>
      <w:lvlJc w:val="left"/>
      <w:pPr>
        <w:ind w:left="1068" w:hanging="360"/>
      </w:pPr>
      <w:rPr>
        <w:rFonts w:ascii="Walbaum Display" w:hAnsi="Walbaum Display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5723923"/>
    <w:multiLevelType w:val="hybridMultilevel"/>
    <w:tmpl w:val="854AC7DC"/>
    <w:lvl w:ilvl="0" w:tplc="CF440070">
      <w:start w:val="1"/>
      <w:numFmt w:val="bullet"/>
      <w:lvlText w:val="-"/>
      <w:lvlJc w:val="left"/>
      <w:pPr>
        <w:ind w:left="1068" w:hanging="360"/>
      </w:pPr>
      <w:rPr>
        <w:rFonts w:ascii="Walbaum Display" w:hAnsi="Walbaum Display" w:hint="default"/>
        <w:b w:val="0"/>
        <w:bCs w:val="0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E46787A"/>
    <w:multiLevelType w:val="hybridMultilevel"/>
    <w:tmpl w:val="64B632EA"/>
    <w:lvl w:ilvl="0" w:tplc="3F6A2622">
      <w:start w:val="1"/>
      <w:numFmt w:val="bullet"/>
      <w:lvlText w:val="-"/>
      <w:lvlJc w:val="left"/>
      <w:pPr>
        <w:ind w:left="1068" w:hanging="360"/>
      </w:pPr>
      <w:rPr>
        <w:rFonts w:ascii="Walbaum Display" w:hAnsi="Walbaum Display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44423915">
    <w:abstractNumId w:val="1"/>
  </w:num>
  <w:num w:numId="2" w16cid:durableId="994648484">
    <w:abstractNumId w:val="2"/>
  </w:num>
  <w:num w:numId="3" w16cid:durableId="467168325">
    <w:abstractNumId w:val="4"/>
  </w:num>
  <w:num w:numId="4" w16cid:durableId="23678092">
    <w:abstractNumId w:val="3"/>
  </w:num>
  <w:num w:numId="5" w16cid:durableId="1618180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482"/>
    <w:rsid w:val="00040C52"/>
    <w:rsid w:val="00166B62"/>
    <w:rsid w:val="001A3DF9"/>
    <w:rsid w:val="001B6FDD"/>
    <w:rsid w:val="00221CEE"/>
    <w:rsid w:val="00306D3B"/>
    <w:rsid w:val="003201F8"/>
    <w:rsid w:val="00322482"/>
    <w:rsid w:val="003B5B4F"/>
    <w:rsid w:val="004503F0"/>
    <w:rsid w:val="00465B92"/>
    <w:rsid w:val="0048332D"/>
    <w:rsid w:val="00483F9F"/>
    <w:rsid w:val="00494CF9"/>
    <w:rsid w:val="007B75E8"/>
    <w:rsid w:val="00877202"/>
    <w:rsid w:val="00881FE2"/>
    <w:rsid w:val="009C248D"/>
    <w:rsid w:val="00A42E62"/>
    <w:rsid w:val="00AC4979"/>
    <w:rsid w:val="00B84D5A"/>
    <w:rsid w:val="00C75220"/>
    <w:rsid w:val="00CD195D"/>
    <w:rsid w:val="00CE28B3"/>
    <w:rsid w:val="00CE2A1B"/>
    <w:rsid w:val="00CF6FD0"/>
    <w:rsid w:val="00D23FAD"/>
    <w:rsid w:val="00D42DCE"/>
    <w:rsid w:val="00E37E41"/>
    <w:rsid w:val="00EB4E4C"/>
    <w:rsid w:val="00EE72A3"/>
    <w:rsid w:val="00F8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0E0C7"/>
  <w14:defaultImageDpi w14:val="330"/>
  <w15:chartTrackingRefBased/>
  <w15:docId w15:val="{C6CE4FA6-FA34-4DAD-96E4-6B03B816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50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857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Gouveia</dc:creator>
  <cp:keywords/>
  <dc:description/>
  <cp:lastModifiedBy>Paula Gouveia</cp:lastModifiedBy>
  <cp:revision>5</cp:revision>
  <cp:lastPrinted>2023-07-16T10:21:00Z</cp:lastPrinted>
  <dcterms:created xsi:type="dcterms:W3CDTF">2023-07-16T09:05:00Z</dcterms:created>
  <dcterms:modified xsi:type="dcterms:W3CDTF">2023-07-16T10:21:00Z</dcterms:modified>
</cp:coreProperties>
</file>