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4972" w14:textId="77777777" w:rsidR="000D2EDE" w:rsidRDefault="000D2EDE" w:rsidP="000D2EDE">
      <w:pPr>
        <w:pStyle w:val="Textosimples"/>
        <w:rPr>
          <w:rFonts w:ascii="Courier New" w:hAnsi="Courier New" w:cs="Courier New"/>
        </w:rPr>
      </w:pPr>
      <w:r w:rsidRPr="00901B8C">
        <w:rPr>
          <w:rFonts w:ascii="Courier New" w:hAnsi="Courier New" w:cs="Courier New"/>
        </w:rPr>
        <w:t xml:space="preserve">  </w:t>
      </w:r>
    </w:p>
    <w:p w14:paraId="750154E8" w14:textId="77777777" w:rsidR="000D2EDE" w:rsidRDefault="000D2EDE" w:rsidP="000D2EDE">
      <w:pPr>
        <w:pStyle w:val="Textosimples"/>
        <w:rPr>
          <w:rFonts w:ascii="Courier New" w:hAnsi="Courier New" w:cs="Courier New"/>
        </w:rPr>
      </w:pPr>
    </w:p>
    <w:p w14:paraId="1727D43A" w14:textId="77777777" w:rsidR="000D2EDE" w:rsidRDefault="000D2EDE" w:rsidP="000D2EDE">
      <w:pPr>
        <w:pStyle w:val="Textosimples"/>
        <w:rPr>
          <w:rFonts w:ascii="Courier New" w:hAnsi="Courier New" w:cs="Courier New"/>
        </w:rPr>
      </w:pPr>
    </w:p>
    <w:p w14:paraId="6473C765" w14:textId="77777777" w:rsidR="000D2EDE" w:rsidRDefault="000D2EDE" w:rsidP="000D2EDE">
      <w:pPr>
        <w:pStyle w:val="Textosimples"/>
        <w:rPr>
          <w:rFonts w:ascii="Courier New" w:hAnsi="Courier New" w:cs="Courier New"/>
        </w:rPr>
      </w:pPr>
    </w:p>
    <w:p w14:paraId="7065DCF8" w14:textId="77777777" w:rsidR="000D2EDE" w:rsidRDefault="000D2EDE" w:rsidP="000D2EDE">
      <w:pPr>
        <w:pStyle w:val="Textosimples"/>
        <w:rPr>
          <w:rFonts w:ascii="Courier New" w:hAnsi="Courier New" w:cs="Courier New"/>
        </w:rPr>
      </w:pPr>
    </w:p>
    <w:p w14:paraId="37B61BB9" w14:textId="77777777" w:rsidR="000D2EDE" w:rsidRDefault="000D2EDE" w:rsidP="000D2EDE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  <w:r w:rsidRPr="004B3DCB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>NOTAS TÉCNICAS</w:t>
      </w:r>
      <w:r w:rsidRPr="004B3DCB">
        <w:rPr>
          <w:rFonts w:asciiTheme="minorHAnsi" w:hAnsiTheme="minorHAnsi" w:cstheme="minorHAnsi"/>
          <w:color w:val="002060"/>
          <w:sz w:val="24"/>
          <w:szCs w:val="24"/>
        </w:rPr>
        <w:t>:</w:t>
      </w:r>
    </w:p>
    <w:p w14:paraId="48B05FDA" w14:textId="77777777" w:rsidR="000D2EDE" w:rsidRPr="00AA150D" w:rsidRDefault="000D2EDE" w:rsidP="000D2EDE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</w:p>
    <w:p w14:paraId="26728A41" w14:textId="5D951483" w:rsidR="00F06121" w:rsidRPr="00F06121" w:rsidRDefault="00F06121" w:rsidP="00F06121">
      <w:pPr>
        <w:pStyle w:val="Textosimples"/>
        <w:numPr>
          <w:ilvl w:val="0"/>
          <w:numId w:val="7"/>
        </w:numPr>
        <w:rPr>
          <w:rFonts w:asciiTheme="minorHAnsi" w:hAnsiTheme="minorHAnsi" w:cstheme="minorHAnsi"/>
          <w:i/>
          <w:iCs/>
          <w:color w:val="002060"/>
          <w:sz w:val="24"/>
          <w:szCs w:val="24"/>
          <w:u w:val="single"/>
        </w:rPr>
      </w:pPr>
      <w:r w:rsidRPr="00310509">
        <w:rPr>
          <w:rFonts w:asciiTheme="minorHAnsi" w:hAnsiTheme="minorHAnsi" w:cstheme="minorHAnsi"/>
          <w:i/>
          <w:iCs/>
          <w:color w:val="002060"/>
          <w:sz w:val="24"/>
          <w:szCs w:val="24"/>
          <w:u w:val="single"/>
        </w:rPr>
        <w:t>Mapas</w:t>
      </w:r>
    </w:p>
    <w:p w14:paraId="745A2F7F" w14:textId="3C6EFEA3" w:rsidR="00F06121" w:rsidRPr="003344D5" w:rsidRDefault="00F06121" w:rsidP="00F06121">
      <w:pPr>
        <w:pStyle w:val="Textosimples"/>
        <w:numPr>
          <w:ilvl w:val="0"/>
          <w:numId w:val="8"/>
        </w:numPr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Nova Listagem Encontro de Contas</w:t>
      </w:r>
      <w:r w:rsidRPr="003344D5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</w:p>
    <w:p w14:paraId="1D3BDE54" w14:textId="28985242" w:rsidR="000D2EDE" w:rsidRPr="0026489A" w:rsidRDefault="000D2EDE" w:rsidP="00F06121">
      <w:pPr>
        <w:pStyle w:val="Textosimples"/>
        <w:ind w:firstLine="720"/>
        <w:rPr>
          <w:rFonts w:asciiTheme="minorHAnsi" w:hAnsiTheme="minorHAnsi" w:cstheme="minorHAnsi"/>
          <w:color w:val="002060"/>
          <w:sz w:val="24"/>
          <w:szCs w:val="24"/>
        </w:rPr>
      </w:pPr>
      <w:r w:rsidRPr="0026489A">
        <w:rPr>
          <w:rFonts w:asciiTheme="minorHAnsi" w:hAnsiTheme="minorHAnsi" w:cstheme="minorHAnsi"/>
          <w:color w:val="002060"/>
          <w:sz w:val="24"/>
          <w:szCs w:val="24"/>
        </w:rPr>
        <w:t>Conta</w:t>
      </w:r>
      <w:r w:rsidR="00F06121" w:rsidRPr="0026489A">
        <w:rPr>
          <w:rFonts w:asciiTheme="minorHAnsi" w:hAnsiTheme="minorHAnsi" w:cstheme="minorHAnsi"/>
          <w:color w:val="002060"/>
          <w:sz w:val="24"/>
          <w:szCs w:val="24"/>
        </w:rPr>
        <w:t>s</w:t>
      </w:r>
      <w:r w:rsidRPr="0026489A">
        <w:rPr>
          <w:rFonts w:asciiTheme="minorHAnsi" w:hAnsiTheme="minorHAnsi" w:cstheme="minorHAnsi"/>
          <w:color w:val="002060"/>
          <w:sz w:val="24"/>
          <w:szCs w:val="24"/>
        </w:rPr>
        <w:t xml:space="preserve"> Corrente</w:t>
      </w:r>
      <w:r w:rsidR="00F06121" w:rsidRPr="0026489A">
        <w:rPr>
          <w:rFonts w:asciiTheme="minorHAnsi" w:hAnsiTheme="minorHAnsi" w:cstheme="minorHAnsi"/>
          <w:color w:val="002060"/>
          <w:sz w:val="24"/>
          <w:szCs w:val="24"/>
        </w:rPr>
        <w:t>s</w:t>
      </w:r>
      <w:r w:rsidRPr="0026489A">
        <w:rPr>
          <w:rFonts w:asciiTheme="minorHAnsi" w:hAnsiTheme="minorHAnsi" w:cstheme="minorHAnsi"/>
          <w:color w:val="002060"/>
          <w:sz w:val="24"/>
          <w:szCs w:val="24"/>
        </w:rPr>
        <w:t xml:space="preserve"> - Listagem Encontro de Contas</w:t>
      </w:r>
    </w:p>
    <w:p w14:paraId="1CCCEBDF" w14:textId="15BA0A8F" w:rsidR="000D2EDE" w:rsidRPr="0026489A" w:rsidRDefault="000D2EDE" w:rsidP="0026489A">
      <w:pPr>
        <w:pStyle w:val="Textosimples"/>
        <w:ind w:firstLine="720"/>
        <w:rPr>
          <w:rFonts w:asciiTheme="minorHAnsi" w:hAnsiTheme="minorHAnsi" w:cstheme="minorHAnsi"/>
          <w:color w:val="002060"/>
          <w:sz w:val="24"/>
          <w:szCs w:val="24"/>
        </w:rPr>
      </w:pPr>
      <w:r w:rsidRPr="0026489A">
        <w:rPr>
          <w:rFonts w:asciiTheme="minorHAnsi" w:hAnsiTheme="minorHAnsi" w:cstheme="minorHAnsi"/>
          <w:color w:val="002060"/>
          <w:sz w:val="24"/>
          <w:szCs w:val="24"/>
        </w:rPr>
        <w:t>Nesta listagem vai mostrar os Valores de Clientes e Fornecedo</w:t>
      </w:r>
      <w:r w:rsidR="0026489A">
        <w:rPr>
          <w:rFonts w:asciiTheme="minorHAnsi" w:hAnsiTheme="minorHAnsi" w:cstheme="minorHAnsi"/>
          <w:color w:val="002060"/>
          <w:sz w:val="24"/>
          <w:szCs w:val="24"/>
        </w:rPr>
        <w:t>r</w:t>
      </w:r>
      <w:r w:rsidRPr="0026489A">
        <w:rPr>
          <w:rFonts w:asciiTheme="minorHAnsi" w:hAnsiTheme="minorHAnsi" w:cstheme="minorHAnsi"/>
          <w:color w:val="002060"/>
          <w:sz w:val="24"/>
          <w:szCs w:val="24"/>
        </w:rPr>
        <w:t>es</w:t>
      </w:r>
      <w:r w:rsidR="0026489A">
        <w:rPr>
          <w:rFonts w:asciiTheme="minorHAnsi" w:hAnsiTheme="minorHAnsi" w:cstheme="minorHAnsi"/>
          <w:color w:val="002060"/>
          <w:sz w:val="24"/>
          <w:szCs w:val="24"/>
        </w:rPr>
        <w:t>, bem como</w:t>
      </w:r>
      <w:r w:rsidRPr="0026489A">
        <w:rPr>
          <w:rFonts w:asciiTheme="minorHAnsi" w:hAnsiTheme="minorHAnsi" w:cstheme="minorHAnsi"/>
          <w:color w:val="002060"/>
          <w:sz w:val="24"/>
          <w:szCs w:val="24"/>
        </w:rPr>
        <w:t xml:space="preserve"> o Saldo</w:t>
      </w:r>
    </w:p>
    <w:p w14:paraId="7C819C0E" w14:textId="4D17E7BB" w:rsidR="000D2EDE" w:rsidRPr="0026489A" w:rsidRDefault="000D2EDE" w:rsidP="0026489A">
      <w:pPr>
        <w:pStyle w:val="Textosimples"/>
        <w:ind w:firstLine="720"/>
        <w:rPr>
          <w:rFonts w:asciiTheme="minorHAnsi" w:hAnsiTheme="minorHAnsi" w:cstheme="minorHAnsi"/>
          <w:color w:val="002060"/>
          <w:sz w:val="24"/>
          <w:szCs w:val="24"/>
        </w:rPr>
      </w:pPr>
      <w:r w:rsidRPr="0026489A">
        <w:rPr>
          <w:rFonts w:asciiTheme="minorHAnsi" w:hAnsiTheme="minorHAnsi" w:cstheme="minorHAnsi"/>
          <w:color w:val="002060"/>
          <w:sz w:val="24"/>
          <w:szCs w:val="24"/>
        </w:rPr>
        <w:t xml:space="preserve">para </w:t>
      </w:r>
      <w:r w:rsidR="0026489A">
        <w:rPr>
          <w:rFonts w:asciiTheme="minorHAnsi" w:hAnsiTheme="minorHAnsi" w:cstheme="minorHAnsi"/>
          <w:color w:val="002060"/>
          <w:sz w:val="24"/>
          <w:szCs w:val="24"/>
        </w:rPr>
        <w:t>E</w:t>
      </w:r>
      <w:r w:rsidRPr="0026489A">
        <w:rPr>
          <w:rFonts w:asciiTheme="minorHAnsi" w:hAnsiTheme="minorHAnsi" w:cstheme="minorHAnsi"/>
          <w:color w:val="002060"/>
          <w:sz w:val="24"/>
          <w:szCs w:val="24"/>
        </w:rPr>
        <w:t>ntidades com o mesmo NIF.</w:t>
      </w:r>
    </w:p>
    <w:p w14:paraId="2A49589B" w14:textId="094C158C" w:rsidR="00FD1F9C" w:rsidRPr="00CB5455" w:rsidRDefault="00AA150D" w:rsidP="0026489A">
      <w:pPr>
        <w:pStyle w:val="PargrafodaLista"/>
        <w:numPr>
          <w:ilvl w:val="0"/>
          <w:numId w:val="8"/>
        </w:numPr>
        <w:rPr>
          <w:color w:val="1F3864" w:themeColor="accent5" w:themeShade="80"/>
          <w:szCs w:val="32"/>
        </w:rPr>
      </w:pPr>
      <w:r>
        <w:rPr>
          <w:rFonts w:asciiTheme="minorHAnsi" w:hAnsiTheme="minorHAnsi" w:cstheme="minorHAnsi"/>
          <w:color w:val="1F3864" w:themeColor="accent5" w:themeShade="80"/>
          <w:szCs w:val="32"/>
        </w:rPr>
        <w:t xml:space="preserve">Possibilidade de </w:t>
      </w:r>
      <w:r w:rsidR="00CB5455">
        <w:rPr>
          <w:rFonts w:asciiTheme="minorHAnsi" w:hAnsiTheme="minorHAnsi" w:cstheme="minorHAnsi"/>
          <w:color w:val="1F3864" w:themeColor="accent5" w:themeShade="80"/>
          <w:szCs w:val="32"/>
        </w:rPr>
        <w:t>Envio p/Mail de diversos Mapas, como por exemplo:</w:t>
      </w:r>
    </w:p>
    <w:p w14:paraId="46E346DE" w14:textId="7E922019" w:rsidR="00CB5455" w:rsidRDefault="00CB5455" w:rsidP="00CB5455">
      <w:pPr>
        <w:ind w:left="720"/>
        <w:rPr>
          <w:color w:val="1F3864" w:themeColor="accent5" w:themeShade="80"/>
          <w:szCs w:val="32"/>
        </w:rPr>
      </w:pPr>
      <w:proofErr w:type="spellStart"/>
      <w:r>
        <w:rPr>
          <w:color w:val="1F3864" w:themeColor="accent5" w:themeShade="80"/>
          <w:szCs w:val="32"/>
        </w:rPr>
        <w:t>Mapa</w:t>
      </w:r>
      <w:proofErr w:type="spellEnd"/>
      <w:r>
        <w:rPr>
          <w:color w:val="1F3864" w:themeColor="accent5" w:themeShade="80"/>
          <w:szCs w:val="32"/>
        </w:rPr>
        <w:t xml:space="preserve"> </w:t>
      </w:r>
      <w:proofErr w:type="spellStart"/>
      <w:r>
        <w:rPr>
          <w:color w:val="1F3864" w:themeColor="accent5" w:themeShade="80"/>
          <w:szCs w:val="32"/>
        </w:rPr>
        <w:t>Idade</w:t>
      </w:r>
      <w:proofErr w:type="spellEnd"/>
      <w:r>
        <w:rPr>
          <w:color w:val="1F3864" w:themeColor="accent5" w:themeShade="80"/>
          <w:szCs w:val="32"/>
        </w:rPr>
        <w:t xml:space="preserve"> de </w:t>
      </w:r>
      <w:proofErr w:type="spellStart"/>
      <w:r>
        <w:rPr>
          <w:color w:val="1F3864" w:themeColor="accent5" w:themeShade="80"/>
          <w:szCs w:val="32"/>
        </w:rPr>
        <w:t>Saldos</w:t>
      </w:r>
      <w:proofErr w:type="spellEnd"/>
    </w:p>
    <w:p w14:paraId="46E64B21" w14:textId="79103662" w:rsidR="00CB5455" w:rsidRDefault="00CB5455" w:rsidP="00CB5455">
      <w:pPr>
        <w:ind w:left="720"/>
        <w:rPr>
          <w:color w:val="1F3864" w:themeColor="accent5" w:themeShade="80"/>
          <w:szCs w:val="32"/>
        </w:rPr>
      </w:pPr>
      <w:r>
        <w:rPr>
          <w:color w:val="1F3864" w:themeColor="accent5" w:themeShade="80"/>
          <w:szCs w:val="32"/>
        </w:rPr>
        <w:t xml:space="preserve">Cartas de Documentos </w:t>
      </w:r>
      <w:proofErr w:type="spellStart"/>
      <w:r>
        <w:rPr>
          <w:color w:val="1F3864" w:themeColor="accent5" w:themeShade="80"/>
          <w:szCs w:val="32"/>
        </w:rPr>
        <w:t>Vencidos</w:t>
      </w:r>
      <w:proofErr w:type="spellEnd"/>
    </w:p>
    <w:p w14:paraId="7E033659" w14:textId="63813C37" w:rsidR="00CB5455" w:rsidRPr="00CB5455" w:rsidRDefault="00CB5455" w:rsidP="00CB5455">
      <w:pPr>
        <w:ind w:left="720"/>
        <w:rPr>
          <w:color w:val="1F3864" w:themeColor="accent5" w:themeShade="80"/>
          <w:szCs w:val="32"/>
        </w:rPr>
      </w:pPr>
      <w:proofErr w:type="spellStart"/>
      <w:r>
        <w:rPr>
          <w:color w:val="1F3864" w:themeColor="accent5" w:themeShade="80"/>
          <w:szCs w:val="32"/>
        </w:rPr>
        <w:t>Extratos</w:t>
      </w:r>
      <w:proofErr w:type="spellEnd"/>
      <w:r>
        <w:rPr>
          <w:color w:val="1F3864" w:themeColor="accent5" w:themeShade="80"/>
          <w:szCs w:val="32"/>
        </w:rPr>
        <w:t>, etc</w:t>
      </w:r>
      <w:r w:rsidR="00701A47">
        <w:rPr>
          <w:color w:val="1F3864" w:themeColor="accent5" w:themeShade="80"/>
          <w:szCs w:val="32"/>
        </w:rPr>
        <w:t>.</w:t>
      </w:r>
    </w:p>
    <w:sectPr w:rsidR="00CB5455" w:rsidRPr="00CB5455" w:rsidSect="007B07E7">
      <w:headerReference w:type="default" r:id="rId7"/>
      <w:footerReference w:type="default" r:id="rId8"/>
      <w:pgSz w:w="11900" w:h="16840"/>
      <w:pgMar w:top="1094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1823" w14:textId="77777777" w:rsidR="00A431F9" w:rsidRDefault="00A431F9" w:rsidP="00846365">
      <w:r>
        <w:separator/>
      </w:r>
    </w:p>
  </w:endnote>
  <w:endnote w:type="continuationSeparator" w:id="0">
    <w:p w14:paraId="4BA25C87" w14:textId="77777777" w:rsidR="00A431F9" w:rsidRDefault="00A431F9" w:rsidP="0084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6D66" w14:textId="77777777" w:rsidR="00B37046" w:rsidRDefault="00B37046" w:rsidP="00846365">
    <w:pPr>
      <w:pStyle w:val="Rodap"/>
      <w:jc w:val="right"/>
    </w:pPr>
    <w:r w:rsidRPr="00532CAD">
      <w:rPr>
        <w:noProof/>
        <w:lang w:val="pt-PT" w:eastAsia="pt-PT"/>
      </w:rPr>
      <w:drawing>
        <wp:inline distT="0" distB="0" distL="0" distR="0" wp14:anchorId="5E967D1B" wp14:editId="4E4A5C22">
          <wp:extent cx="6680835" cy="125099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835" cy="125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3A25" w14:textId="77777777" w:rsidR="00A431F9" w:rsidRDefault="00A431F9" w:rsidP="00846365">
      <w:r>
        <w:separator/>
      </w:r>
    </w:p>
  </w:footnote>
  <w:footnote w:type="continuationSeparator" w:id="0">
    <w:p w14:paraId="1D28E771" w14:textId="77777777" w:rsidR="00A431F9" w:rsidRDefault="00A431F9" w:rsidP="0084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3ACF" w14:textId="1517922C" w:rsidR="00B37046" w:rsidRDefault="000D2EDE">
    <w:pPr>
      <w:pStyle w:val="Cabealho"/>
    </w:pPr>
    <w:r>
      <w:rPr>
        <w:noProof/>
        <w:lang w:val="pt-PT" w:eastAsia="pt-PT"/>
      </w:rPr>
      <w:pict w14:anchorId="3EA1DB7B">
        <v:roundrect id="Caixa de Texto 2" o:spid="_x0000_s1027" style="position:absolute;margin-left:141.65pt;margin-top:-11.4pt;width:344.85pt;height:74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color="#deeaf6 [660]" strokecolor="#1f3763 [1608]" strokeweight="5.5pt">
          <v:stroke linestyle="thickThin" joinstyle="miter"/>
          <v:textbox style="mso-next-textbox:#Caixa de Texto 2">
            <w:txbxContent>
              <w:p w14:paraId="16F687F8" w14:textId="5B6CB5A5" w:rsidR="000D2EDE" w:rsidRPr="00886C1F" w:rsidRDefault="000D2EDE" w:rsidP="000D2EDE">
                <w:pPr>
                  <w:jc w:val="center"/>
                  <w:rPr>
                    <w:color w:val="1F3864" w:themeColor="accent5" w:themeShade="80"/>
                    <w:sz w:val="32"/>
                    <w:szCs w:val="32"/>
                    <w:u w:val="single"/>
                  </w:rPr>
                </w:pPr>
                <w:r w:rsidRPr="00886C1F">
                  <w:rPr>
                    <w:color w:val="1F3864" w:themeColor="accent5" w:themeShade="80"/>
                    <w:sz w:val="32"/>
                    <w:szCs w:val="32"/>
                    <w:u w:val="single"/>
                  </w:rPr>
                  <w:t>G</w:t>
                </w:r>
                <w:r>
                  <w:rPr>
                    <w:color w:val="1F3864" w:themeColor="accent5" w:themeShade="80"/>
                    <w:sz w:val="32"/>
                    <w:szCs w:val="32"/>
                    <w:u w:val="single"/>
                  </w:rPr>
                  <w:t>ESTÃO TESOURARIA</w:t>
                </w:r>
              </w:p>
              <w:p w14:paraId="0ACAFD07" w14:textId="77777777" w:rsidR="000D2EDE" w:rsidRDefault="000D2EDE" w:rsidP="000D2EDE">
                <w:pPr>
                  <w:jc w:val="center"/>
                  <w:rPr>
                    <w:color w:val="1F3864" w:themeColor="accent5" w:themeShade="80"/>
                    <w:sz w:val="32"/>
                    <w:szCs w:val="32"/>
                  </w:rPr>
                </w:pPr>
              </w:p>
              <w:p w14:paraId="2859B768" w14:textId="77777777" w:rsidR="000D2EDE" w:rsidRPr="00886C1F" w:rsidRDefault="000D2EDE" w:rsidP="000D2EDE">
                <w:pPr>
                  <w:jc w:val="center"/>
                  <w:rPr>
                    <w:color w:val="1F3864" w:themeColor="accent5" w:themeShade="80"/>
                    <w:sz w:val="32"/>
                    <w:szCs w:val="32"/>
                  </w:rPr>
                </w:pPr>
                <w:proofErr w:type="spellStart"/>
                <w:r>
                  <w:rPr>
                    <w:color w:val="1F3864" w:themeColor="accent5" w:themeShade="80"/>
                    <w:sz w:val="32"/>
                    <w:szCs w:val="32"/>
                  </w:rPr>
                  <w:t>Versão</w:t>
                </w:r>
                <w:proofErr w:type="spellEnd"/>
                <w:r>
                  <w:rPr>
                    <w:color w:val="1F3864" w:themeColor="accent5" w:themeShade="80"/>
                    <w:sz w:val="32"/>
                    <w:szCs w:val="32"/>
                  </w:rPr>
                  <w:t xml:space="preserve"> 6.230</w:t>
                </w:r>
              </w:p>
            </w:txbxContent>
          </v:textbox>
          <w10:wrap type="square"/>
        </v:roundrect>
      </w:pict>
    </w:r>
    <w:r w:rsidR="00B37046">
      <w:rPr>
        <w:noProof/>
        <w:lang w:val="pt-PT" w:eastAsia="pt-PT"/>
      </w:rPr>
      <w:drawing>
        <wp:inline distT="0" distB="0" distL="0" distR="0" wp14:anchorId="5AA43BFB" wp14:editId="699DF2AF">
          <wp:extent cx="1134128" cy="638175"/>
          <wp:effectExtent l="19050" t="0" r="887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rmat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28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23F143" w14:textId="77777777" w:rsidR="00B37046" w:rsidRDefault="00A431F9">
    <w:pPr>
      <w:pStyle w:val="Cabealho"/>
    </w:pPr>
    <w:r>
      <w:rPr>
        <w:noProof/>
        <w:lang w:val="pt-PT" w:eastAsia="pt-PT"/>
      </w:rPr>
      <w:pict w14:anchorId="6B740F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05pt;margin-top:3.3pt;width:66.2pt;height:16.5pt;z-index:251658240" filled="f" strokecolor="white" strokeweight=".25pt">
          <v:textbox style="mso-next-textbox:#_x0000_s1025">
            <w:txbxContent>
              <w:p w14:paraId="15BD70B3" w14:textId="77777777" w:rsidR="00B37046" w:rsidRPr="00125092" w:rsidRDefault="00B37046" w:rsidP="00394A8E">
                <w:pPr>
                  <w:pStyle w:val="Ttulo1"/>
                  <w:rPr>
                    <w:rFonts w:ascii="Arial" w:hAnsi="Arial" w:cs="Arial"/>
                    <w:color w:val="1F4E79" w:themeColor="accent1" w:themeShade="80"/>
                    <w:sz w:val="16"/>
                    <w:szCs w:val="16"/>
                  </w:rPr>
                </w:pPr>
                <w:r w:rsidRPr="00125092">
                  <w:rPr>
                    <w:rFonts w:ascii="Arial" w:hAnsi="Arial" w:cs="Arial"/>
                    <w:color w:val="1F4E79" w:themeColor="accent1" w:themeShade="80"/>
                    <w:sz w:val="16"/>
                    <w:szCs w:val="16"/>
                  </w:rPr>
                  <w:t>Desde 1981</w:t>
                </w:r>
              </w:p>
              <w:p w14:paraId="1F994F88" w14:textId="77777777" w:rsidR="00B37046" w:rsidRPr="00F215D0" w:rsidRDefault="00B37046" w:rsidP="00394A8E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FC1"/>
    <w:multiLevelType w:val="hybridMultilevel"/>
    <w:tmpl w:val="9C666C3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7268A"/>
    <w:multiLevelType w:val="hybridMultilevel"/>
    <w:tmpl w:val="8FECCD2E"/>
    <w:lvl w:ilvl="0" w:tplc="0816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1DF15629"/>
    <w:multiLevelType w:val="hybridMultilevel"/>
    <w:tmpl w:val="A91ABD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469A"/>
    <w:multiLevelType w:val="hybridMultilevel"/>
    <w:tmpl w:val="43C2D09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72145C"/>
    <w:multiLevelType w:val="hybridMultilevel"/>
    <w:tmpl w:val="7EA649A4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9A51A65"/>
    <w:multiLevelType w:val="hybridMultilevel"/>
    <w:tmpl w:val="D10C5210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1740F"/>
    <w:multiLevelType w:val="hybridMultilevel"/>
    <w:tmpl w:val="37566316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01B1544"/>
    <w:multiLevelType w:val="hybridMultilevel"/>
    <w:tmpl w:val="C78E50C0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21279480">
    <w:abstractNumId w:val="7"/>
  </w:num>
  <w:num w:numId="2" w16cid:durableId="358940764">
    <w:abstractNumId w:val="1"/>
  </w:num>
  <w:num w:numId="3" w16cid:durableId="489950870">
    <w:abstractNumId w:val="0"/>
  </w:num>
  <w:num w:numId="4" w16cid:durableId="1708487194">
    <w:abstractNumId w:val="4"/>
  </w:num>
  <w:num w:numId="5" w16cid:durableId="1594780522">
    <w:abstractNumId w:val="6"/>
  </w:num>
  <w:num w:numId="6" w16cid:durableId="2078047343">
    <w:abstractNumId w:val="3"/>
  </w:num>
  <w:num w:numId="7" w16cid:durableId="179202303">
    <w:abstractNumId w:val="5"/>
  </w:num>
  <w:num w:numId="8" w16cid:durableId="121295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3B4"/>
    <w:rsid w:val="000D2EDE"/>
    <w:rsid w:val="000F1E61"/>
    <w:rsid w:val="00120FE3"/>
    <w:rsid w:val="00125092"/>
    <w:rsid w:val="00173739"/>
    <w:rsid w:val="00196FDF"/>
    <w:rsid w:val="0021045E"/>
    <w:rsid w:val="002524A7"/>
    <w:rsid w:val="0026489A"/>
    <w:rsid w:val="00267EE1"/>
    <w:rsid w:val="00302EA6"/>
    <w:rsid w:val="00394A8E"/>
    <w:rsid w:val="00396739"/>
    <w:rsid w:val="003A4A4C"/>
    <w:rsid w:val="003D04FE"/>
    <w:rsid w:val="00442F5B"/>
    <w:rsid w:val="004D0942"/>
    <w:rsid w:val="00512807"/>
    <w:rsid w:val="00532CAD"/>
    <w:rsid w:val="0054368E"/>
    <w:rsid w:val="00557A2B"/>
    <w:rsid w:val="00575A44"/>
    <w:rsid w:val="0057727C"/>
    <w:rsid w:val="005B79A3"/>
    <w:rsid w:val="00603CA4"/>
    <w:rsid w:val="0061225E"/>
    <w:rsid w:val="006515A6"/>
    <w:rsid w:val="006C6545"/>
    <w:rsid w:val="006E028A"/>
    <w:rsid w:val="007002B4"/>
    <w:rsid w:val="00701A47"/>
    <w:rsid w:val="007838E8"/>
    <w:rsid w:val="007B07E7"/>
    <w:rsid w:val="00846365"/>
    <w:rsid w:val="00850365"/>
    <w:rsid w:val="0086351B"/>
    <w:rsid w:val="00872DC0"/>
    <w:rsid w:val="008B6DC9"/>
    <w:rsid w:val="008F0A03"/>
    <w:rsid w:val="009217EB"/>
    <w:rsid w:val="00944D40"/>
    <w:rsid w:val="009B61AE"/>
    <w:rsid w:val="00A431F9"/>
    <w:rsid w:val="00A653E6"/>
    <w:rsid w:val="00AA150D"/>
    <w:rsid w:val="00AC7348"/>
    <w:rsid w:val="00AF5442"/>
    <w:rsid w:val="00B016FC"/>
    <w:rsid w:val="00B053EC"/>
    <w:rsid w:val="00B07366"/>
    <w:rsid w:val="00B119C7"/>
    <w:rsid w:val="00B37046"/>
    <w:rsid w:val="00B7473A"/>
    <w:rsid w:val="00B9224C"/>
    <w:rsid w:val="00BA064C"/>
    <w:rsid w:val="00BE41DF"/>
    <w:rsid w:val="00C132EF"/>
    <w:rsid w:val="00CB5455"/>
    <w:rsid w:val="00CD18C2"/>
    <w:rsid w:val="00CE31CE"/>
    <w:rsid w:val="00D1397E"/>
    <w:rsid w:val="00D27E90"/>
    <w:rsid w:val="00D44BA3"/>
    <w:rsid w:val="00D46EF6"/>
    <w:rsid w:val="00D613B4"/>
    <w:rsid w:val="00D95C23"/>
    <w:rsid w:val="00DF0485"/>
    <w:rsid w:val="00E30376"/>
    <w:rsid w:val="00E37F53"/>
    <w:rsid w:val="00F06121"/>
    <w:rsid w:val="00F35C5D"/>
    <w:rsid w:val="00F5561B"/>
    <w:rsid w:val="00F95C8B"/>
    <w:rsid w:val="00FC3DBF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0B242"/>
  <w15:docId w15:val="{CA504015-BBCA-44D7-8BD8-D770E51D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DBF"/>
  </w:style>
  <w:style w:type="paragraph" w:styleId="Ttulo1">
    <w:name w:val="heading 1"/>
    <w:basedOn w:val="Normal"/>
    <w:next w:val="Normal"/>
    <w:link w:val="Ttulo1Carter"/>
    <w:qFormat/>
    <w:rsid w:val="00394A8E"/>
    <w:pPr>
      <w:keepNext/>
      <w:outlineLvl w:val="0"/>
    </w:pPr>
    <w:rPr>
      <w:rFonts w:ascii="Bookman Old Style" w:eastAsia="Times New Roman" w:hAnsi="Bookman Old Style" w:cs="Times New Roman"/>
      <w:b/>
      <w:bCs/>
      <w:color w:val="000080"/>
      <w:sz w:val="20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46365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6365"/>
  </w:style>
  <w:style w:type="paragraph" w:styleId="Rodap">
    <w:name w:val="footer"/>
    <w:basedOn w:val="Normal"/>
    <w:link w:val="RodapCarter"/>
    <w:uiPriority w:val="99"/>
    <w:unhideWhenUsed/>
    <w:rsid w:val="00846365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6365"/>
  </w:style>
  <w:style w:type="paragraph" w:styleId="Textodebalo">
    <w:name w:val="Balloon Text"/>
    <w:basedOn w:val="Normal"/>
    <w:link w:val="TextodebaloCarter"/>
    <w:uiPriority w:val="99"/>
    <w:semiHidden/>
    <w:unhideWhenUsed/>
    <w:rsid w:val="0039673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967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6739"/>
    <w:pPr>
      <w:ind w:left="720"/>
      <w:contextualSpacing/>
    </w:pPr>
    <w:rPr>
      <w:rFonts w:ascii="Times New Roman" w:eastAsia="Times New Roman" w:hAnsi="Times New Roman" w:cs="Times New Roman"/>
      <w:lang w:val="pt-PT" w:eastAsia="pt-PT"/>
    </w:rPr>
  </w:style>
  <w:style w:type="character" w:customStyle="1" w:styleId="Ttulo1Carter">
    <w:name w:val="Título 1 Caráter"/>
    <w:basedOn w:val="Tipodeletrapredefinidodopargrafo"/>
    <w:link w:val="Ttulo1"/>
    <w:rsid w:val="00394A8E"/>
    <w:rPr>
      <w:rFonts w:ascii="Bookman Old Style" w:eastAsia="Times New Roman" w:hAnsi="Bookman Old Style" w:cs="Times New Roman"/>
      <w:b/>
      <w:bCs/>
      <w:color w:val="000080"/>
      <w:sz w:val="20"/>
      <w:lang w:val="pt-PT" w:eastAsia="pt-PT"/>
    </w:rPr>
  </w:style>
  <w:style w:type="paragraph" w:styleId="Textosimples">
    <w:name w:val="Plain Text"/>
    <w:basedOn w:val="Normal"/>
    <w:link w:val="TextosimplesCarter"/>
    <w:uiPriority w:val="99"/>
    <w:unhideWhenUsed/>
    <w:rsid w:val="000D2EDE"/>
    <w:rPr>
      <w:rFonts w:ascii="Consolas" w:hAnsi="Consolas"/>
      <w:sz w:val="21"/>
      <w:szCs w:val="21"/>
      <w:lang w:val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0D2EDE"/>
    <w:rPr>
      <w:rFonts w:ascii="Consolas" w:hAnsi="Consolas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monjardino</dc:creator>
  <cp:lastModifiedBy>Catarina Soares</cp:lastModifiedBy>
  <cp:revision>3</cp:revision>
  <cp:lastPrinted>2015-12-18T12:45:00Z</cp:lastPrinted>
  <dcterms:created xsi:type="dcterms:W3CDTF">2022-04-22T14:20:00Z</dcterms:created>
  <dcterms:modified xsi:type="dcterms:W3CDTF">2022-04-22T14:20:00Z</dcterms:modified>
</cp:coreProperties>
</file>