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B7" w:rsidRDefault="004C4C99" w:rsidP="008D1CC3">
      <w:pPr>
        <w:tabs>
          <w:tab w:val="left" w:pos="1491"/>
          <w:tab w:val="center" w:pos="5310"/>
        </w:tabs>
      </w:pPr>
      <w:r>
        <w:tab/>
      </w:r>
      <w:r>
        <w:tab/>
      </w:r>
      <w:r w:rsidR="008269B7">
        <w:tab/>
      </w:r>
      <w:r w:rsidR="008269B7">
        <w:tab/>
      </w:r>
      <w:r w:rsidR="008269B7">
        <w:tab/>
      </w:r>
      <w:r w:rsidR="008269B7">
        <w:tab/>
      </w:r>
      <w:r w:rsidR="008269B7">
        <w:tab/>
      </w:r>
      <w:r w:rsidR="008269B7">
        <w:tab/>
      </w:r>
      <w:r w:rsidR="008269B7">
        <w:tab/>
      </w:r>
    </w:p>
    <w:p w:rsidR="008269B7" w:rsidRDefault="00DC71EB">
      <w:pPr>
        <w:jc w:val="both"/>
      </w:pPr>
      <w:r w:rsidRPr="00DC71E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89pt;margin-top:93.6pt;width:279pt;height:54pt;z-index:251658752" strokecolor="white">
            <v:textbox>
              <w:txbxContent>
                <w:p w:rsidR="00C80850" w:rsidRDefault="00F86C95" w:rsidP="00F86C95">
                  <w:pPr>
                    <w:jc w:val="center"/>
                    <w:rPr>
                      <w:rFonts w:ascii="Verdana" w:hAnsi="Verdana"/>
                      <w:color w:val="00008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Verdana" w:hAnsi="Verdana"/>
                      <w:color w:val="000080"/>
                      <w:sz w:val="28"/>
                      <w:szCs w:val="28"/>
                      <w:u w:val="single"/>
                    </w:rPr>
                    <w:t>Nova Versão 5.</w:t>
                  </w:r>
                  <w:r w:rsidR="00A476C5">
                    <w:rPr>
                      <w:rFonts w:ascii="Verdana" w:hAnsi="Verdana"/>
                      <w:color w:val="000080"/>
                      <w:sz w:val="28"/>
                      <w:szCs w:val="28"/>
                      <w:u w:val="single"/>
                    </w:rPr>
                    <w:t>31</w:t>
                  </w:r>
                  <w:r>
                    <w:rPr>
                      <w:rFonts w:ascii="Verdana" w:hAnsi="Verdana"/>
                      <w:color w:val="000080"/>
                      <w:sz w:val="28"/>
                      <w:szCs w:val="28"/>
                      <w:u w:val="single"/>
                    </w:rPr>
                    <w:t>0</w:t>
                  </w:r>
                </w:p>
                <w:p w:rsidR="00F86C95" w:rsidRPr="00C80850" w:rsidRDefault="00F86C95" w:rsidP="00F86C95">
                  <w:pPr>
                    <w:jc w:val="center"/>
                    <w:rPr>
                      <w:rFonts w:ascii="Verdana" w:hAnsi="Verdana"/>
                      <w:color w:val="00008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Verdana" w:hAnsi="Verdana"/>
                      <w:color w:val="000080"/>
                      <w:sz w:val="28"/>
                      <w:szCs w:val="28"/>
                      <w:u w:val="single"/>
                    </w:rPr>
                    <w:t>Gestão Pessoal</w:t>
                  </w:r>
                </w:p>
              </w:txbxContent>
            </v:textbox>
          </v:shape>
        </w:pict>
      </w:r>
      <w:r w:rsidRPr="00DC71EB">
        <w:rPr>
          <w:noProof/>
          <w:sz w:val="20"/>
        </w:rPr>
        <w:pict>
          <v:shape id="_x0000_s1034" type="#_x0000_t202" style="position:absolute;left:0;text-align:left;margin-left:396pt;margin-top:8.4pt;width:107.95pt;height:60.5pt;z-index:251656704" strokecolor="white">
            <v:textbox style="mso-next-textbox:#_x0000_s1034">
              <w:txbxContent>
                <w:p w:rsidR="008269B7" w:rsidRDefault="00B72777">
                  <w:r>
                    <w:rPr>
                      <w:noProof/>
                    </w:rPr>
                    <w:drawing>
                      <wp:inline distT="0" distB="0" distL="0" distR="0">
                        <wp:extent cx="1176655" cy="668020"/>
                        <wp:effectExtent l="19050" t="0" r="4445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6655" cy="668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72777">
        <w:rPr>
          <w:noProof/>
        </w:rPr>
        <w:drawing>
          <wp:inline distT="0" distB="0" distL="0" distR="0">
            <wp:extent cx="7195820" cy="302133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820" cy="302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A8C" w:rsidRPr="008D1CC3" w:rsidRDefault="00F91B1E" w:rsidP="00C80850">
      <w:pPr>
        <w:tabs>
          <w:tab w:val="left" w:pos="3870"/>
        </w:tabs>
        <w:jc w:val="both"/>
        <w:rPr>
          <w:rFonts w:ascii="Verdana" w:hAnsi="Verdana" w:cs="Tahoma"/>
          <w:color w:val="333399"/>
          <w:sz w:val="16"/>
          <w:szCs w:val="16"/>
        </w:rPr>
      </w:pPr>
      <w:proofErr w:type="spellStart"/>
      <w:r w:rsidRPr="008D1CC3">
        <w:rPr>
          <w:rFonts w:ascii="Verdana" w:hAnsi="Verdana" w:cs="Tahoma"/>
          <w:color w:val="333399"/>
          <w:sz w:val="16"/>
          <w:szCs w:val="16"/>
        </w:rPr>
        <w:t>Exmos</w:t>
      </w:r>
      <w:proofErr w:type="spellEnd"/>
      <w:r w:rsidRPr="008D1CC3">
        <w:rPr>
          <w:rFonts w:ascii="Verdana" w:hAnsi="Verdana" w:cs="Tahoma"/>
          <w:color w:val="333399"/>
          <w:sz w:val="16"/>
          <w:szCs w:val="16"/>
        </w:rPr>
        <w:t>. Senhores,</w:t>
      </w:r>
    </w:p>
    <w:p w:rsidR="00F91B1E" w:rsidRPr="008D1CC3" w:rsidRDefault="00F91B1E">
      <w:pPr>
        <w:jc w:val="both"/>
        <w:rPr>
          <w:rFonts w:ascii="Verdana" w:hAnsi="Verdana" w:cs="Tahoma"/>
          <w:color w:val="333399"/>
          <w:sz w:val="16"/>
          <w:szCs w:val="16"/>
        </w:rPr>
      </w:pPr>
    </w:p>
    <w:p w:rsidR="00BA0FE1" w:rsidRDefault="00ED6A8C">
      <w:pPr>
        <w:jc w:val="both"/>
        <w:rPr>
          <w:rFonts w:ascii="Verdana" w:hAnsi="Verdana" w:cs="Tahoma"/>
          <w:color w:val="333399"/>
          <w:sz w:val="16"/>
          <w:szCs w:val="16"/>
        </w:rPr>
      </w:pPr>
      <w:r w:rsidRPr="008D1CC3">
        <w:rPr>
          <w:rFonts w:ascii="Verdana" w:hAnsi="Verdana" w:cs="Tahoma"/>
          <w:color w:val="333399"/>
          <w:sz w:val="16"/>
          <w:szCs w:val="16"/>
        </w:rPr>
        <w:t>Co</w:t>
      </w:r>
      <w:r w:rsidR="00020E00" w:rsidRPr="008D1CC3">
        <w:rPr>
          <w:rFonts w:ascii="Verdana" w:hAnsi="Verdana" w:cs="Tahoma"/>
          <w:color w:val="333399"/>
          <w:sz w:val="16"/>
          <w:szCs w:val="16"/>
        </w:rPr>
        <w:t xml:space="preserve">nforme </w:t>
      </w:r>
      <w:r w:rsidR="007321CF">
        <w:rPr>
          <w:rFonts w:ascii="Verdana" w:hAnsi="Verdana" w:cs="Tahoma"/>
          <w:color w:val="333399"/>
          <w:sz w:val="16"/>
          <w:szCs w:val="16"/>
        </w:rPr>
        <w:t>informação disponi</w:t>
      </w:r>
      <w:r w:rsidR="00BA0FE1">
        <w:rPr>
          <w:rFonts w:ascii="Verdana" w:hAnsi="Verdana" w:cs="Tahoma"/>
          <w:color w:val="333399"/>
          <w:sz w:val="16"/>
          <w:szCs w:val="16"/>
        </w:rPr>
        <w:t>bilizada no Portal das Finanças, que passamos a transcrever, deixa de ser possível optar pela retenção de IRS “Casado Único Titular” em situações em que ambos os sujeitos passivos sejam titulares de rendimentos.</w:t>
      </w:r>
    </w:p>
    <w:p w:rsidR="00BA0FE1" w:rsidRDefault="00BA0FE1">
      <w:pPr>
        <w:jc w:val="both"/>
        <w:rPr>
          <w:rFonts w:ascii="Verdana" w:hAnsi="Verdana" w:cs="Tahoma"/>
          <w:color w:val="333399"/>
          <w:sz w:val="16"/>
          <w:szCs w:val="16"/>
        </w:rPr>
      </w:pPr>
    </w:p>
    <w:p w:rsidR="00BA0FE1" w:rsidRPr="00A476C5" w:rsidRDefault="00BA0FE1">
      <w:pPr>
        <w:jc w:val="both"/>
        <w:rPr>
          <w:rFonts w:ascii="Verdana" w:hAnsi="Verdana" w:cs="Tahoma"/>
          <w:i/>
          <w:color w:val="333399"/>
          <w:sz w:val="16"/>
          <w:szCs w:val="16"/>
        </w:rPr>
      </w:pPr>
      <w:r w:rsidRPr="000A7C8B">
        <w:rPr>
          <w:rFonts w:ascii="Verdana" w:hAnsi="Verdana" w:cs="Tahoma"/>
          <w:b/>
          <w:color w:val="333399"/>
          <w:sz w:val="16"/>
          <w:szCs w:val="16"/>
        </w:rPr>
        <w:t>“</w:t>
      </w:r>
      <w:r w:rsidRPr="00A476C5">
        <w:rPr>
          <w:rFonts w:ascii="Verdana" w:hAnsi="Verdana" w:cs="Tahoma"/>
          <w:i/>
          <w:color w:val="333399"/>
          <w:sz w:val="16"/>
          <w:szCs w:val="16"/>
        </w:rPr>
        <w:t>Tabelas de retenção na fonte. Opção anteriormente exercida pela retenção como “Casado Único Titular”</w:t>
      </w:r>
    </w:p>
    <w:p w:rsidR="00BA0FE1" w:rsidRPr="00A476C5" w:rsidRDefault="00BA0FE1">
      <w:pPr>
        <w:jc w:val="both"/>
        <w:rPr>
          <w:rFonts w:ascii="Verdana" w:hAnsi="Verdana" w:cs="Tahoma"/>
          <w:i/>
          <w:color w:val="333399"/>
          <w:sz w:val="16"/>
          <w:szCs w:val="16"/>
        </w:rPr>
      </w:pPr>
    </w:p>
    <w:p w:rsidR="00BA0FE1" w:rsidRPr="00A476C5" w:rsidRDefault="00BA0FE1">
      <w:pPr>
        <w:jc w:val="both"/>
        <w:rPr>
          <w:rFonts w:ascii="Verdana" w:hAnsi="Verdana" w:cs="Tahoma"/>
          <w:i/>
          <w:color w:val="333399"/>
          <w:sz w:val="16"/>
          <w:szCs w:val="16"/>
        </w:rPr>
      </w:pPr>
      <w:r w:rsidRPr="00A476C5">
        <w:rPr>
          <w:rFonts w:ascii="Verdana" w:hAnsi="Verdana" w:cs="Tahoma"/>
          <w:i/>
          <w:color w:val="333399"/>
          <w:sz w:val="16"/>
          <w:szCs w:val="16"/>
        </w:rPr>
        <w:t>Sobre esta matéria informa-se que, por despacho do Diretor-Geral da Autoridade Tributária e Aduaneira, datado de 2015.03.04, foi sancionado o seguinte entendimento:</w:t>
      </w:r>
    </w:p>
    <w:p w:rsidR="00BA0FE1" w:rsidRPr="00A476C5" w:rsidRDefault="00BA0FE1">
      <w:pPr>
        <w:jc w:val="both"/>
        <w:rPr>
          <w:rFonts w:ascii="Verdana" w:hAnsi="Verdana" w:cs="Tahoma"/>
          <w:i/>
          <w:color w:val="333399"/>
          <w:sz w:val="16"/>
          <w:szCs w:val="16"/>
        </w:rPr>
      </w:pPr>
    </w:p>
    <w:p w:rsidR="00BA0FE1" w:rsidRPr="00A476C5" w:rsidRDefault="00BA0FE1">
      <w:pPr>
        <w:jc w:val="both"/>
        <w:rPr>
          <w:rFonts w:ascii="Verdana" w:hAnsi="Verdana" w:cs="Tahoma"/>
          <w:i/>
          <w:color w:val="333399"/>
          <w:sz w:val="16"/>
          <w:szCs w:val="16"/>
        </w:rPr>
      </w:pPr>
      <w:r w:rsidRPr="00A476C5">
        <w:rPr>
          <w:rFonts w:ascii="Verdana" w:hAnsi="Verdana" w:cs="Tahoma"/>
          <w:i/>
          <w:color w:val="333399"/>
          <w:sz w:val="16"/>
          <w:szCs w:val="16"/>
        </w:rPr>
        <w:t xml:space="preserve">1 – Para </w:t>
      </w:r>
      <w:r w:rsidR="00A476C5" w:rsidRPr="00A476C5">
        <w:rPr>
          <w:rFonts w:ascii="Verdana" w:hAnsi="Verdana" w:cs="Tahoma"/>
          <w:i/>
          <w:color w:val="333399"/>
          <w:sz w:val="16"/>
          <w:szCs w:val="16"/>
        </w:rPr>
        <w:t>efeitos de retenção na fonte s</w:t>
      </w:r>
      <w:r w:rsidRPr="00A476C5">
        <w:rPr>
          <w:rFonts w:ascii="Verdana" w:hAnsi="Verdana" w:cs="Tahoma"/>
          <w:i/>
          <w:color w:val="333399"/>
          <w:sz w:val="16"/>
          <w:szCs w:val="16"/>
        </w:rPr>
        <w:t>obre rendimentos do trabalho dependente e pensões, é considerada a tabela de retenção que corresponda à situação pessoal e familiar do sujeito passivo no momento do pagamento ou colocação à disposição</w:t>
      </w:r>
      <w:r w:rsidR="006057E4" w:rsidRPr="00A476C5">
        <w:rPr>
          <w:rFonts w:ascii="Verdana" w:hAnsi="Verdana" w:cs="Tahoma"/>
          <w:i/>
          <w:color w:val="333399"/>
          <w:sz w:val="16"/>
          <w:szCs w:val="16"/>
        </w:rPr>
        <w:t xml:space="preserve"> </w:t>
      </w:r>
      <w:r w:rsidRPr="00A476C5">
        <w:rPr>
          <w:rFonts w:ascii="Verdana" w:hAnsi="Verdana" w:cs="Tahoma"/>
          <w:i/>
          <w:color w:val="333399"/>
          <w:sz w:val="16"/>
          <w:szCs w:val="16"/>
        </w:rPr>
        <w:t>do rendimento.</w:t>
      </w:r>
    </w:p>
    <w:p w:rsidR="00BA0FE1" w:rsidRPr="00A476C5" w:rsidRDefault="00BA0FE1">
      <w:pPr>
        <w:jc w:val="both"/>
        <w:rPr>
          <w:rFonts w:ascii="Verdana" w:hAnsi="Verdana" w:cs="Tahoma"/>
          <w:i/>
          <w:color w:val="333399"/>
          <w:sz w:val="16"/>
          <w:szCs w:val="16"/>
        </w:rPr>
      </w:pPr>
    </w:p>
    <w:p w:rsidR="00485607" w:rsidRPr="00A476C5" w:rsidRDefault="00BA0FE1">
      <w:pPr>
        <w:jc w:val="both"/>
        <w:rPr>
          <w:rFonts w:ascii="Verdana" w:hAnsi="Verdana" w:cs="Tahoma"/>
          <w:i/>
          <w:color w:val="333399"/>
          <w:sz w:val="16"/>
          <w:szCs w:val="16"/>
        </w:rPr>
      </w:pPr>
      <w:r w:rsidRPr="00A476C5">
        <w:rPr>
          <w:rFonts w:ascii="Verdana" w:hAnsi="Verdana" w:cs="Tahoma"/>
          <w:i/>
          <w:color w:val="333399"/>
          <w:sz w:val="16"/>
          <w:szCs w:val="16"/>
        </w:rPr>
        <w:t xml:space="preserve">2 – Com as alterações </w:t>
      </w:r>
      <w:r w:rsidR="00020E00" w:rsidRPr="00A476C5">
        <w:rPr>
          <w:rFonts w:ascii="Verdana" w:hAnsi="Verdana" w:cs="Tahoma"/>
          <w:i/>
          <w:color w:val="333399"/>
          <w:sz w:val="16"/>
          <w:szCs w:val="16"/>
        </w:rPr>
        <w:t>i</w:t>
      </w:r>
      <w:r w:rsidRPr="00A476C5">
        <w:rPr>
          <w:rFonts w:ascii="Verdana" w:hAnsi="Verdana" w:cs="Tahoma"/>
          <w:i/>
          <w:color w:val="333399"/>
          <w:sz w:val="16"/>
          <w:szCs w:val="16"/>
        </w:rPr>
        <w:t>nt</w:t>
      </w:r>
      <w:r w:rsidR="00020E00" w:rsidRPr="00A476C5">
        <w:rPr>
          <w:rFonts w:ascii="Verdana" w:hAnsi="Verdana" w:cs="Tahoma"/>
          <w:i/>
          <w:color w:val="333399"/>
          <w:sz w:val="16"/>
          <w:szCs w:val="16"/>
        </w:rPr>
        <w:t>ro</w:t>
      </w:r>
      <w:r w:rsidR="00A476C5">
        <w:rPr>
          <w:rFonts w:ascii="Verdana" w:hAnsi="Verdana" w:cs="Tahoma"/>
          <w:i/>
          <w:color w:val="333399"/>
          <w:sz w:val="16"/>
          <w:szCs w:val="16"/>
        </w:rPr>
        <w:t>duzidas no Código do IRS pe</w:t>
      </w:r>
      <w:r w:rsidRPr="00A476C5">
        <w:rPr>
          <w:rFonts w:ascii="Verdana" w:hAnsi="Verdana" w:cs="Tahoma"/>
          <w:i/>
          <w:color w:val="333399"/>
          <w:sz w:val="16"/>
          <w:szCs w:val="16"/>
        </w:rPr>
        <w:t xml:space="preserve">la Lei </w:t>
      </w:r>
      <w:r w:rsidR="00020E00" w:rsidRPr="00A476C5">
        <w:rPr>
          <w:rFonts w:ascii="Verdana" w:hAnsi="Verdana" w:cs="Tahoma"/>
          <w:i/>
          <w:color w:val="333399"/>
          <w:sz w:val="16"/>
          <w:szCs w:val="16"/>
        </w:rPr>
        <w:t xml:space="preserve">Nº. </w:t>
      </w:r>
      <w:r w:rsidRPr="00A476C5">
        <w:rPr>
          <w:rFonts w:ascii="Verdana" w:hAnsi="Verdana" w:cs="Tahoma"/>
          <w:i/>
          <w:color w:val="333399"/>
          <w:sz w:val="16"/>
          <w:szCs w:val="16"/>
        </w:rPr>
        <w:t>82-E/</w:t>
      </w:r>
      <w:r w:rsidR="00020E00" w:rsidRPr="00A476C5">
        <w:rPr>
          <w:rFonts w:ascii="Verdana" w:hAnsi="Verdana" w:cs="Tahoma"/>
          <w:i/>
          <w:color w:val="333399"/>
          <w:sz w:val="16"/>
          <w:szCs w:val="16"/>
        </w:rPr>
        <w:t>2014</w:t>
      </w:r>
      <w:r w:rsidR="00ED6A8C" w:rsidRPr="00A476C5">
        <w:rPr>
          <w:rFonts w:ascii="Verdana" w:hAnsi="Verdana" w:cs="Tahoma"/>
          <w:i/>
          <w:color w:val="333399"/>
          <w:sz w:val="16"/>
          <w:szCs w:val="16"/>
        </w:rPr>
        <w:t xml:space="preserve">, </w:t>
      </w:r>
      <w:r w:rsidR="00020E00" w:rsidRPr="00A476C5">
        <w:rPr>
          <w:rFonts w:ascii="Verdana" w:hAnsi="Verdana" w:cs="Tahoma"/>
          <w:i/>
          <w:color w:val="333399"/>
          <w:sz w:val="16"/>
          <w:szCs w:val="16"/>
        </w:rPr>
        <w:t>de</w:t>
      </w:r>
      <w:r w:rsidRPr="00A476C5">
        <w:rPr>
          <w:rFonts w:ascii="Verdana" w:hAnsi="Verdana" w:cs="Tahoma"/>
          <w:i/>
          <w:color w:val="333399"/>
          <w:sz w:val="16"/>
          <w:szCs w:val="16"/>
        </w:rPr>
        <w:t xml:space="preserve"> 31 de de</w:t>
      </w:r>
      <w:r w:rsidR="00020E00" w:rsidRPr="00A476C5">
        <w:rPr>
          <w:rFonts w:ascii="Verdana" w:hAnsi="Verdana" w:cs="Tahoma"/>
          <w:i/>
          <w:color w:val="333399"/>
          <w:sz w:val="16"/>
          <w:szCs w:val="16"/>
        </w:rPr>
        <w:t>z</w:t>
      </w:r>
      <w:r w:rsidRPr="00A476C5">
        <w:rPr>
          <w:rFonts w:ascii="Verdana" w:hAnsi="Verdana" w:cs="Tahoma"/>
          <w:i/>
          <w:color w:val="333399"/>
          <w:sz w:val="16"/>
          <w:szCs w:val="16"/>
        </w:rPr>
        <w:t>embro (R</w:t>
      </w:r>
      <w:r w:rsidR="00020E00" w:rsidRPr="00A476C5">
        <w:rPr>
          <w:rFonts w:ascii="Verdana" w:hAnsi="Verdana" w:cs="Tahoma"/>
          <w:i/>
          <w:color w:val="333399"/>
          <w:sz w:val="16"/>
          <w:szCs w:val="16"/>
        </w:rPr>
        <w:t>e</w:t>
      </w:r>
      <w:r w:rsidRPr="00A476C5">
        <w:rPr>
          <w:rFonts w:ascii="Verdana" w:hAnsi="Verdana" w:cs="Tahoma"/>
          <w:i/>
          <w:color w:val="333399"/>
          <w:sz w:val="16"/>
          <w:szCs w:val="16"/>
        </w:rPr>
        <w:t xml:space="preserve">forma da </w:t>
      </w:r>
      <w:r w:rsidR="00020E00" w:rsidRPr="00A476C5">
        <w:rPr>
          <w:rFonts w:ascii="Verdana" w:hAnsi="Verdana" w:cs="Tahoma"/>
          <w:i/>
          <w:color w:val="333399"/>
          <w:sz w:val="16"/>
          <w:szCs w:val="16"/>
        </w:rPr>
        <w:t>t</w:t>
      </w:r>
      <w:r w:rsidRPr="00A476C5">
        <w:rPr>
          <w:rFonts w:ascii="Verdana" w:hAnsi="Verdana" w:cs="Tahoma"/>
          <w:i/>
          <w:color w:val="333399"/>
          <w:sz w:val="16"/>
          <w:szCs w:val="16"/>
        </w:rPr>
        <w:t>ributação da</w:t>
      </w:r>
      <w:r w:rsidR="00020E00" w:rsidRPr="00A476C5">
        <w:rPr>
          <w:rFonts w:ascii="Verdana" w:hAnsi="Verdana" w:cs="Tahoma"/>
          <w:i/>
          <w:color w:val="333399"/>
          <w:sz w:val="16"/>
          <w:szCs w:val="16"/>
        </w:rPr>
        <w:t xml:space="preserve">s </w:t>
      </w:r>
      <w:r w:rsidRPr="00A476C5">
        <w:rPr>
          <w:rFonts w:ascii="Verdana" w:hAnsi="Verdana" w:cs="Tahoma"/>
          <w:i/>
          <w:color w:val="333399"/>
          <w:sz w:val="16"/>
          <w:szCs w:val="16"/>
        </w:rPr>
        <w:t>pe</w:t>
      </w:r>
      <w:r w:rsidR="00020E00" w:rsidRPr="00A476C5">
        <w:rPr>
          <w:rFonts w:ascii="Verdana" w:hAnsi="Verdana" w:cs="Tahoma"/>
          <w:i/>
          <w:color w:val="333399"/>
          <w:sz w:val="16"/>
          <w:szCs w:val="16"/>
        </w:rPr>
        <w:t>s</w:t>
      </w:r>
      <w:r w:rsidRPr="00A476C5">
        <w:rPr>
          <w:rFonts w:ascii="Verdana" w:hAnsi="Verdana" w:cs="Tahoma"/>
          <w:i/>
          <w:color w:val="333399"/>
          <w:sz w:val="16"/>
          <w:szCs w:val="16"/>
        </w:rPr>
        <w:t xml:space="preserve">soas </w:t>
      </w:r>
      <w:r w:rsidR="00020E00" w:rsidRPr="00A476C5">
        <w:rPr>
          <w:rFonts w:ascii="Verdana" w:hAnsi="Verdana" w:cs="Tahoma"/>
          <w:i/>
          <w:color w:val="333399"/>
          <w:sz w:val="16"/>
          <w:szCs w:val="16"/>
        </w:rPr>
        <w:t>s</w:t>
      </w:r>
      <w:r w:rsidRPr="00A476C5">
        <w:rPr>
          <w:rFonts w:ascii="Verdana" w:hAnsi="Verdana" w:cs="Tahoma"/>
          <w:i/>
          <w:color w:val="333399"/>
          <w:sz w:val="16"/>
          <w:szCs w:val="16"/>
        </w:rPr>
        <w:t>ingula</w:t>
      </w:r>
      <w:r w:rsidR="00020E00" w:rsidRPr="00A476C5">
        <w:rPr>
          <w:rFonts w:ascii="Verdana" w:hAnsi="Verdana" w:cs="Tahoma"/>
          <w:i/>
          <w:color w:val="333399"/>
          <w:sz w:val="16"/>
          <w:szCs w:val="16"/>
        </w:rPr>
        <w:t>r</w:t>
      </w:r>
      <w:r w:rsidRPr="00A476C5">
        <w:rPr>
          <w:rFonts w:ascii="Verdana" w:hAnsi="Verdana" w:cs="Tahoma"/>
          <w:i/>
          <w:color w:val="333399"/>
          <w:sz w:val="16"/>
          <w:szCs w:val="16"/>
        </w:rPr>
        <w:t>es) ficar</w:t>
      </w:r>
      <w:r w:rsidR="00020E00" w:rsidRPr="00A476C5">
        <w:rPr>
          <w:rFonts w:ascii="Verdana" w:hAnsi="Verdana" w:cs="Tahoma"/>
          <w:i/>
          <w:color w:val="333399"/>
          <w:sz w:val="16"/>
          <w:szCs w:val="16"/>
        </w:rPr>
        <w:t xml:space="preserve">am </w:t>
      </w:r>
      <w:r w:rsidR="006057E4" w:rsidRPr="00A476C5">
        <w:rPr>
          <w:rFonts w:ascii="Verdana" w:hAnsi="Verdana" w:cs="Tahoma"/>
          <w:i/>
          <w:color w:val="333399"/>
          <w:sz w:val="16"/>
          <w:szCs w:val="16"/>
        </w:rPr>
        <w:t>automaticamente</w:t>
      </w:r>
      <w:r w:rsidR="00A476C5">
        <w:rPr>
          <w:rFonts w:ascii="Verdana" w:hAnsi="Verdana" w:cs="Tahoma"/>
          <w:i/>
          <w:color w:val="333399"/>
          <w:sz w:val="16"/>
          <w:szCs w:val="16"/>
        </w:rPr>
        <w:t xml:space="preserve"> revogadas as opções exercidas </w:t>
      </w:r>
      <w:r w:rsidR="006057E4" w:rsidRPr="00A476C5">
        <w:rPr>
          <w:rFonts w:ascii="Verdana" w:hAnsi="Verdana" w:cs="Tahoma"/>
          <w:i/>
          <w:color w:val="333399"/>
          <w:sz w:val="16"/>
          <w:szCs w:val="16"/>
        </w:rPr>
        <w:t>pelos sujeitos p</w:t>
      </w:r>
      <w:r w:rsidR="00020E00" w:rsidRPr="00A476C5">
        <w:rPr>
          <w:rFonts w:ascii="Verdana" w:hAnsi="Verdana" w:cs="Tahoma"/>
          <w:i/>
          <w:color w:val="333399"/>
          <w:sz w:val="16"/>
          <w:szCs w:val="16"/>
        </w:rPr>
        <w:t>a</w:t>
      </w:r>
      <w:r w:rsidR="006057E4" w:rsidRPr="00A476C5">
        <w:rPr>
          <w:rFonts w:ascii="Verdana" w:hAnsi="Verdana" w:cs="Tahoma"/>
          <w:i/>
          <w:color w:val="333399"/>
          <w:sz w:val="16"/>
          <w:szCs w:val="16"/>
        </w:rPr>
        <w:t xml:space="preserve">ssivos para a aplicação da Tabela </w:t>
      </w:r>
      <w:r w:rsidR="00020E00" w:rsidRPr="00A476C5">
        <w:rPr>
          <w:rFonts w:ascii="Verdana" w:hAnsi="Verdana" w:cs="Tahoma"/>
          <w:i/>
          <w:color w:val="333399"/>
          <w:sz w:val="16"/>
          <w:szCs w:val="16"/>
        </w:rPr>
        <w:t xml:space="preserve">de </w:t>
      </w:r>
      <w:r w:rsidR="006057E4" w:rsidRPr="00A476C5">
        <w:rPr>
          <w:rFonts w:ascii="Verdana" w:hAnsi="Verdana" w:cs="Tahoma"/>
          <w:i/>
          <w:color w:val="333399"/>
          <w:sz w:val="16"/>
          <w:szCs w:val="16"/>
        </w:rPr>
        <w:t>r</w:t>
      </w:r>
      <w:r w:rsidR="00020E00" w:rsidRPr="00A476C5">
        <w:rPr>
          <w:rFonts w:ascii="Verdana" w:hAnsi="Verdana" w:cs="Tahoma"/>
          <w:i/>
          <w:color w:val="333399"/>
          <w:sz w:val="16"/>
          <w:szCs w:val="16"/>
        </w:rPr>
        <w:t xml:space="preserve">etenção </w:t>
      </w:r>
      <w:r w:rsidR="006057E4" w:rsidRPr="00A476C5">
        <w:rPr>
          <w:rFonts w:ascii="Verdana" w:hAnsi="Verdana" w:cs="Tahoma"/>
          <w:i/>
          <w:color w:val="333399"/>
          <w:sz w:val="16"/>
          <w:szCs w:val="16"/>
        </w:rPr>
        <w:t xml:space="preserve">na fonte na situação </w:t>
      </w:r>
      <w:r w:rsidR="00020E00" w:rsidRPr="00A476C5">
        <w:rPr>
          <w:rFonts w:ascii="Verdana" w:hAnsi="Verdana" w:cs="Tahoma"/>
          <w:i/>
          <w:color w:val="333399"/>
          <w:sz w:val="16"/>
          <w:szCs w:val="16"/>
        </w:rPr>
        <w:t xml:space="preserve">de </w:t>
      </w:r>
      <w:r w:rsidR="006057E4" w:rsidRPr="00A476C5">
        <w:rPr>
          <w:rFonts w:ascii="Verdana" w:hAnsi="Verdana" w:cs="Tahoma"/>
          <w:i/>
          <w:color w:val="333399"/>
          <w:sz w:val="16"/>
          <w:szCs w:val="16"/>
        </w:rPr>
        <w:t>“casado, único titular”.</w:t>
      </w:r>
    </w:p>
    <w:p w:rsidR="006057E4" w:rsidRPr="00A476C5" w:rsidRDefault="006057E4">
      <w:pPr>
        <w:jc w:val="both"/>
        <w:rPr>
          <w:rFonts w:ascii="Verdana" w:hAnsi="Verdana" w:cs="Tahoma"/>
          <w:i/>
          <w:color w:val="333399"/>
          <w:sz w:val="16"/>
          <w:szCs w:val="16"/>
        </w:rPr>
      </w:pPr>
    </w:p>
    <w:p w:rsidR="006057E4" w:rsidRPr="008D1CC3" w:rsidRDefault="006057E4">
      <w:pPr>
        <w:jc w:val="both"/>
        <w:rPr>
          <w:rFonts w:ascii="Verdana" w:hAnsi="Verdana" w:cs="Tahoma"/>
          <w:color w:val="333399"/>
          <w:sz w:val="16"/>
          <w:szCs w:val="16"/>
        </w:rPr>
      </w:pPr>
      <w:r w:rsidRPr="00A476C5">
        <w:rPr>
          <w:rFonts w:ascii="Verdana" w:hAnsi="Verdana" w:cs="Tahoma"/>
          <w:i/>
          <w:color w:val="333399"/>
          <w:sz w:val="16"/>
          <w:szCs w:val="16"/>
        </w:rPr>
        <w:t>3 – Em consequência, nestas situações e em que ambos os sujeitos passivos sejam titulares de rendimentos deve ser aplicada a tabela de retenção “casado, dois titulares”</w:t>
      </w:r>
      <w:r>
        <w:rPr>
          <w:rFonts w:ascii="Verdana" w:hAnsi="Verdana" w:cs="Tahoma"/>
          <w:color w:val="333399"/>
          <w:sz w:val="16"/>
          <w:szCs w:val="16"/>
        </w:rPr>
        <w:t>.</w:t>
      </w:r>
      <w:r w:rsidRPr="000A7C8B">
        <w:rPr>
          <w:rFonts w:ascii="Verdana" w:hAnsi="Verdana" w:cs="Tahoma"/>
          <w:b/>
          <w:color w:val="333399"/>
          <w:sz w:val="16"/>
          <w:szCs w:val="16"/>
        </w:rPr>
        <w:t>”</w:t>
      </w:r>
    </w:p>
    <w:p w:rsidR="00020E00" w:rsidRPr="008D1CC3" w:rsidRDefault="00020E00">
      <w:pPr>
        <w:jc w:val="both"/>
        <w:rPr>
          <w:rFonts w:ascii="Verdana" w:hAnsi="Verdana" w:cs="Tahoma"/>
          <w:color w:val="333399"/>
          <w:sz w:val="16"/>
          <w:szCs w:val="16"/>
        </w:rPr>
      </w:pPr>
    </w:p>
    <w:p w:rsidR="006057E4" w:rsidRDefault="006057E4">
      <w:pPr>
        <w:jc w:val="both"/>
        <w:rPr>
          <w:rFonts w:ascii="Verdana" w:hAnsi="Verdana" w:cs="Tahoma"/>
          <w:color w:val="333399"/>
          <w:sz w:val="16"/>
          <w:szCs w:val="16"/>
        </w:rPr>
      </w:pPr>
      <w:r>
        <w:rPr>
          <w:rFonts w:ascii="Verdana" w:hAnsi="Verdana" w:cs="Tahoma"/>
          <w:color w:val="333399"/>
          <w:sz w:val="16"/>
          <w:szCs w:val="16"/>
        </w:rPr>
        <w:t xml:space="preserve">Para dar cumprimento a esta alteração a PMR disponibiliza a Versão 5.310 da Aplicação PMR – Gestão Pessoal, em que deixa de ser possível, na Ficha do Empregado, no Separador “Declaração”, Bloco “Titularidade de Rendimentos” optar por “Ambos um + 95%”. </w:t>
      </w:r>
    </w:p>
    <w:p w:rsidR="006057E4" w:rsidRDefault="006057E4">
      <w:pPr>
        <w:jc w:val="both"/>
        <w:rPr>
          <w:rFonts w:ascii="Verdana" w:hAnsi="Verdana" w:cs="Tahoma"/>
          <w:color w:val="333399"/>
          <w:sz w:val="16"/>
          <w:szCs w:val="16"/>
        </w:rPr>
      </w:pPr>
    </w:p>
    <w:p w:rsidR="00481923" w:rsidRDefault="006057E4">
      <w:pPr>
        <w:jc w:val="both"/>
        <w:rPr>
          <w:rFonts w:ascii="Verdana" w:hAnsi="Verdana" w:cs="Tahoma"/>
          <w:color w:val="333399"/>
          <w:sz w:val="16"/>
          <w:szCs w:val="16"/>
        </w:rPr>
      </w:pPr>
      <w:r>
        <w:rPr>
          <w:rFonts w:ascii="Verdana" w:hAnsi="Verdana" w:cs="Tahoma"/>
          <w:color w:val="333399"/>
          <w:sz w:val="16"/>
          <w:szCs w:val="16"/>
        </w:rPr>
        <w:t>Foi criado um Utilitário</w:t>
      </w:r>
      <w:r w:rsidR="00481923">
        <w:rPr>
          <w:rFonts w:ascii="Verdana" w:hAnsi="Verdana" w:cs="Tahoma"/>
          <w:color w:val="333399"/>
          <w:sz w:val="16"/>
          <w:szCs w:val="16"/>
        </w:rPr>
        <w:t>, para pesquisar</w:t>
      </w:r>
      <w:r w:rsidR="0028784E">
        <w:rPr>
          <w:rFonts w:ascii="Verdana" w:hAnsi="Verdana" w:cs="Tahoma"/>
          <w:color w:val="333399"/>
          <w:sz w:val="16"/>
          <w:szCs w:val="16"/>
        </w:rPr>
        <w:t xml:space="preserve"> e corrigir</w:t>
      </w:r>
      <w:r w:rsidR="00481923">
        <w:rPr>
          <w:rFonts w:ascii="Verdana" w:hAnsi="Verdana" w:cs="Tahoma"/>
          <w:color w:val="333399"/>
          <w:sz w:val="16"/>
          <w:szCs w:val="16"/>
        </w:rPr>
        <w:t xml:space="preserve"> </w:t>
      </w:r>
      <w:r w:rsidR="0028784E">
        <w:rPr>
          <w:rFonts w:ascii="Verdana" w:hAnsi="Verdana" w:cs="Tahoma"/>
          <w:color w:val="333399"/>
          <w:sz w:val="16"/>
          <w:szCs w:val="16"/>
        </w:rPr>
        <w:t xml:space="preserve">a Titularidade de Rendimentos de </w:t>
      </w:r>
      <w:r w:rsidR="00481923">
        <w:rPr>
          <w:rFonts w:ascii="Verdana" w:hAnsi="Verdana" w:cs="Tahoma"/>
          <w:color w:val="333399"/>
          <w:sz w:val="16"/>
          <w:szCs w:val="16"/>
        </w:rPr>
        <w:t>todos os Empregados que estejam na situação acima mencionada</w:t>
      </w:r>
      <w:r w:rsidR="0028784E">
        <w:rPr>
          <w:rFonts w:ascii="Verdana" w:hAnsi="Verdana" w:cs="Tahoma"/>
          <w:color w:val="333399"/>
          <w:sz w:val="16"/>
          <w:szCs w:val="16"/>
        </w:rPr>
        <w:t xml:space="preserve"> (Único -&gt; Casado Um Titular ou Ambos -&gt; Casado Dois Titulares)</w:t>
      </w:r>
      <w:r w:rsidR="00481923">
        <w:rPr>
          <w:rFonts w:ascii="Verdana" w:hAnsi="Verdana" w:cs="Tahoma"/>
          <w:color w:val="333399"/>
          <w:sz w:val="16"/>
          <w:szCs w:val="16"/>
        </w:rPr>
        <w:t xml:space="preserve">, </w:t>
      </w:r>
      <w:r w:rsidR="0028784E">
        <w:rPr>
          <w:rFonts w:ascii="Verdana" w:hAnsi="Verdana" w:cs="Tahoma"/>
          <w:color w:val="333399"/>
          <w:sz w:val="16"/>
          <w:szCs w:val="16"/>
        </w:rPr>
        <w:t>conforme imagem seguinte:</w:t>
      </w:r>
    </w:p>
    <w:p w:rsidR="0028784E" w:rsidRDefault="0028784E">
      <w:pPr>
        <w:jc w:val="both"/>
        <w:rPr>
          <w:rFonts w:ascii="Verdana" w:hAnsi="Verdana" w:cs="Tahoma"/>
          <w:color w:val="333399"/>
          <w:sz w:val="16"/>
          <w:szCs w:val="16"/>
        </w:rPr>
      </w:pPr>
    </w:p>
    <w:p w:rsidR="0028784E" w:rsidRDefault="0028784E" w:rsidP="0028784E">
      <w:pPr>
        <w:jc w:val="center"/>
        <w:rPr>
          <w:rFonts w:ascii="Verdana" w:hAnsi="Verdana" w:cs="Tahoma"/>
          <w:color w:val="333399"/>
          <w:sz w:val="16"/>
          <w:szCs w:val="16"/>
        </w:rPr>
      </w:pPr>
      <w:r>
        <w:rPr>
          <w:rFonts w:ascii="Verdana" w:hAnsi="Verdana" w:cs="Tahoma"/>
          <w:noProof/>
          <w:color w:val="333399"/>
          <w:sz w:val="16"/>
          <w:szCs w:val="16"/>
        </w:rPr>
        <w:drawing>
          <wp:inline distT="0" distB="0" distL="0" distR="0">
            <wp:extent cx="4220528" cy="2573655"/>
            <wp:effectExtent l="19050" t="0" r="8572" b="0"/>
            <wp:docPr id="3" name="Imagem 2" descr="Utilitari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ilitario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0528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923" w:rsidRDefault="00481923">
      <w:pPr>
        <w:jc w:val="both"/>
        <w:rPr>
          <w:rFonts w:ascii="Verdana" w:hAnsi="Verdana" w:cs="Tahoma"/>
          <w:color w:val="333399"/>
          <w:sz w:val="16"/>
          <w:szCs w:val="16"/>
        </w:rPr>
      </w:pPr>
    </w:p>
    <w:p w:rsidR="006057E4" w:rsidRPr="008D1CC3" w:rsidRDefault="00481923">
      <w:pPr>
        <w:jc w:val="both"/>
        <w:rPr>
          <w:rFonts w:ascii="Verdana" w:hAnsi="Verdana" w:cs="Tahoma"/>
          <w:color w:val="333399"/>
          <w:sz w:val="16"/>
          <w:szCs w:val="16"/>
        </w:rPr>
      </w:pPr>
      <w:r>
        <w:rPr>
          <w:rFonts w:ascii="Verdana" w:hAnsi="Verdana" w:cs="Tahoma"/>
          <w:color w:val="333399"/>
          <w:sz w:val="16"/>
          <w:szCs w:val="16"/>
        </w:rPr>
        <w:t xml:space="preserve">Na execução dos Cálculos se </w:t>
      </w:r>
      <w:r w:rsidR="0028784E">
        <w:rPr>
          <w:rFonts w:ascii="Verdana" w:hAnsi="Verdana" w:cs="Tahoma"/>
          <w:color w:val="333399"/>
          <w:sz w:val="16"/>
          <w:szCs w:val="16"/>
        </w:rPr>
        <w:t xml:space="preserve">existir algum Empregado </w:t>
      </w:r>
      <w:r w:rsidR="00A476C5">
        <w:rPr>
          <w:rFonts w:ascii="Verdana" w:hAnsi="Verdana" w:cs="Tahoma"/>
          <w:color w:val="333399"/>
          <w:sz w:val="16"/>
          <w:szCs w:val="16"/>
        </w:rPr>
        <w:t>para o qual</w:t>
      </w:r>
      <w:r w:rsidR="0028784E">
        <w:rPr>
          <w:rFonts w:ascii="Verdana" w:hAnsi="Verdana" w:cs="Tahoma"/>
          <w:color w:val="333399"/>
          <w:sz w:val="16"/>
          <w:szCs w:val="16"/>
        </w:rPr>
        <w:t xml:space="preserve"> não tenha sido efetuada a correção</w:t>
      </w:r>
      <w:r w:rsidR="00A476C5">
        <w:rPr>
          <w:rFonts w:ascii="Verdana" w:hAnsi="Verdana" w:cs="Tahoma"/>
          <w:color w:val="333399"/>
          <w:sz w:val="16"/>
          <w:szCs w:val="16"/>
        </w:rPr>
        <w:t>,</w:t>
      </w:r>
      <w:r w:rsidR="0028784E">
        <w:rPr>
          <w:rFonts w:ascii="Verdana" w:hAnsi="Verdana" w:cs="Tahoma"/>
          <w:color w:val="333399"/>
          <w:sz w:val="16"/>
          <w:szCs w:val="16"/>
        </w:rPr>
        <w:t xml:space="preserve"> será aplicada a Tabela “Casado Dois Titulares”.</w:t>
      </w:r>
      <w:r>
        <w:rPr>
          <w:rFonts w:ascii="Verdana" w:hAnsi="Verdana" w:cs="Tahoma"/>
          <w:color w:val="333399"/>
          <w:sz w:val="16"/>
          <w:szCs w:val="16"/>
        </w:rPr>
        <w:t xml:space="preserve">   </w:t>
      </w:r>
    </w:p>
    <w:p w:rsidR="009E2B3C" w:rsidRDefault="009E2B3C">
      <w:pPr>
        <w:jc w:val="both"/>
        <w:rPr>
          <w:rFonts w:ascii="Verdana" w:hAnsi="Verdana" w:cs="Tahoma"/>
          <w:color w:val="333399"/>
          <w:sz w:val="16"/>
          <w:szCs w:val="16"/>
        </w:rPr>
      </w:pPr>
    </w:p>
    <w:p w:rsidR="000A7C8B" w:rsidRDefault="000A7C8B">
      <w:pPr>
        <w:jc w:val="both"/>
        <w:rPr>
          <w:rFonts w:ascii="Verdana" w:hAnsi="Verdana" w:cs="Tahoma"/>
          <w:color w:val="333399"/>
          <w:sz w:val="16"/>
          <w:szCs w:val="16"/>
        </w:rPr>
      </w:pPr>
      <w:r>
        <w:rPr>
          <w:rFonts w:ascii="Verdana" w:hAnsi="Verdana" w:cs="Tahoma"/>
          <w:color w:val="333399"/>
          <w:sz w:val="16"/>
          <w:szCs w:val="16"/>
        </w:rPr>
        <w:t>Foi ainda incluído o Mapa FCT/FGCT nos Mapas Não Mensais.</w:t>
      </w:r>
    </w:p>
    <w:p w:rsidR="000A7C8B" w:rsidRDefault="000A7C8B">
      <w:pPr>
        <w:jc w:val="both"/>
        <w:rPr>
          <w:rFonts w:ascii="Verdana" w:hAnsi="Verdana" w:cs="Tahoma"/>
          <w:color w:val="333399"/>
          <w:sz w:val="16"/>
          <w:szCs w:val="16"/>
        </w:rPr>
      </w:pPr>
    </w:p>
    <w:p w:rsidR="000A7C8B" w:rsidRDefault="000A7C8B">
      <w:pPr>
        <w:jc w:val="both"/>
        <w:rPr>
          <w:rFonts w:ascii="Verdana" w:hAnsi="Verdana" w:cs="Tahoma"/>
          <w:color w:val="333399"/>
          <w:sz w:val="16"/>
          <w:szCs w:val="16"/>
        </w:rPr>
      </w:pPr>
    </w:p>
    <w:p w:rsidR="000A7C8B" w:rsidRDefault="000A7C8B">
      <w:pPr>
        <w:jc w:val="both"/>
        <w:rPr>
          <w:rFonts w:ascii="Verdana" w:hAnsi="Verdana" w:cs="Tahoma"/>
          <w:color w:val="333399"/>
          <w:sz w:val="16"/>
          <w:szCs w:val="16"/>
        </w:rPr>
      </w:pPr>
    </w:p>
    <w:p w:rsidR="000A7C8B" w:rsidRDefault="000A7C8B">
      <w:pPr>
        <w:jc w:val="both"/>
        <w:rPr>
          <w:rFonts w:ascii="Verdana" w:hAnsi="Verdana" w:cs="Tahoma"/>
          <w:color w:val="333399"/>
          <w:sz w:val="16"/>
          <w:szCs w:val="16"/>
        </w:rPr>
      </w:pPr>
    </w:p>
    <w:p w:rsidR="000A7C8B" w:rsidRDefault="000A7C8B">
      <w:pPr>
        <w:jc w:val="both"/>
        <w:rPr>
          <w:rFonts w:ascii="Verdana" w:hAnsi="Verdana" w:cs="Tahoma"/>
          <w:color w:val="333399"/>
          <w:sz w:val="16"/>
          <w:szCs w:val="16"/>
        </w:rPr>
      </w:pPr>
    </w:p>
    <w:p w:rsidR="000A7C8B" w:rsidRDefault="000A7C8B">
      <w:pPr>
        <w:jc w:val="both"/>
        <w:rPr>
          <w:rFonts w:ascii="Verdana" w:hAnsi="Verdana" w:cs="Tahoma"/>
          <w:color w:val="333399"/>
          <w:sz w:val="16"/>
          <w:szCs w:val="16"/>
        </w:rPr>
      </w:pPr>
    </w:p>
    <w:p w:rsidR="000A7C8B" w:rsidRDefault="000A7C8B">
      <w:pPr>
        <w:jc w:val="both"/>
        <w:rPr>
          <w:rFonts w:ascii="Verdana" w:hAnsi="Verdana" w:cs="Tahoma"/>
          <w:color w:val="333399"/>
          <w:sz w:val="16"/>
          <w:szCs w:val="16"/>
        </w:rPr>
      </w:pPr>
    </w:p>
    <w:p w:rsidR="000A7C8B" w:rsidRDefault="000A7C8B">
      <w:pPr>
        <w:jc w:val="both"/>
        <w:rPr>
          <w:rFonts w:ascii="Verdana" w:hAnsi="Verdana" w:cs="Tahoma"/>
          <w:color w:val="333399"/>
          <w:sz w:val="16"/>
          <w:szCs w:val="16"/>
        </w:rPr>
      </w:pPr>
    </w:p>
    <w:p w:rsidR="000A7C8B" w:rsidRDefault="000A7C8B">
      <w:pPr>
        <w:jc w:val="both"/>
        <w:rPr>
          <w:rFonts w:ascii="Verdana" w:hAnsi="Verdana" w:cs="Tahoma"/>
          <w:color w:val="333399"/>
          <w:sz w:val="16"/>
          <w:szCs w:val="16"/>
        </w:rPr>
      </w:pPr>
    </w:p>
    <w:p w:rsidR="000A7C8B" w:rsidRDefault="000A7C8B">
      <w:pPr>
        <w:jc w:val="both"/>
        <w:rPr>
          <w:rFonts w:ascii="Verdana" w:hAnsi="Verdana" w:cs="Tahoma"/>
          <w:color w:val="333399"/>
          <w:sz w:val="16"/>
          <w:szCs w:val="16"/>
        </w:rPr>
      </w:pPr>
      <w:r w:rsidRPr="00A476C5">
        <w:rPr>
          <w:rFonts w:ascii="Verdana" w:hAnsi="Verdana" w:cs="Tahoma"/>
          <w:b/>
          <w:color w:val="333399"/>
          <w:sz w:val="16"/>
          <w:szCs w:val="16"/>
          <w:u w:val="single"/>
        </w:rPr>
        <w:t>Relatório Único</w:t>
      </w:r>
      <w:r>
        <w:rPr>
          <w:rFonts w:ascii="Verdana" w:hAnsi="Verdana" w:cs="Tahoma"/>
          <w:color w:val="333399"/>
          <w:sz w:val="16"/>
          <w:szCs w:val="16"/>
        </w:rPr>
        <w:t>:</w:t>
      </w:r>
    </w:p>
    <w:p w:rsidR="000A7C8B" w:rsidRDefault="000A7C8B">
      <w:pPr>
        <w:jc w:val="both"/>
        <w:rPr>
          <w:rFonts w:ascii="Verdana" w:hAnsi="Verdana" w:cs="Tahoma"/>
          <w:color w:val="333399"/>
          <w:sz w:val="16"/>
          <w:szCs w:val="16"/>
        </w:rPr>
      </w:pPr>
    </w:p>
    <w:p w:rsidR="000A7C8B" w:rsidRDefault="000A7C8B">
      <w:pPr>
        <w:jc w:val="both"/>
        <w:rPr>
          <w:rFonts w:ascii="Verdana" w:hAnsi="Verdana" w:cs="Tahoma"/>
          <w:color w:val="333399"/>
          <w:sz w:val="16"/>
          <w:szCs w:val="16"/>
        </w:rPr>
      </w:pPr>
      <w:r>
        <w:rPr>
          <w:rFonts w:ascii="Verdana" w:hAnsi="Verdana" w:cs="Tahoma"/>
          <w:color w:val="333399"/>
          <w:sz w:val="16"/>
          <w:szCs w:val="16"/>
        </w:rPr>
        <w:t>Na Tabela de Estabelecimentos, foi incluído um novo Código de Situação da Empresa “Ativa ou Suspensa sem Trabalhadores por Conta de Outrem”.</w:t>
      </w:r>
    </w:p>
    <w:p w:rsidR="000A7C8B" w:rsidRDefault="000A7C8B">
      <w:pPr>
        <w:jc w:val="both"/>
        <w:rPr>
          <w:rFonts w:ascii="Verdana" w:hAnsi="Verdana" w:cs="Tahoma"/>
          <w:color w:val="333399"/>
          <w:sz w:val="16"/>
          <w:szCs w:val="16"/>
        </w:rPr>
      </w:pPr>
    </w:p>
    <w:p w:rsidR="000A7C8B" w:rsidRDefault="000A7C8B">
      <w:pPr>
        <w:jc w:val="both"/>
        <w:rPr>
          <w:rFonts w:ascii="Verdana" w:hAnsi="Verdana" w:cs="Tahoma"/>
          <w:color w:val="333399"/>
          <w:sz w:val="16"/>
          <w:szCs w:val="16"/>
        </w:rPr>
      </w:pPr>
      <w:r>
        <w:rPr>
          <w:rFonts w:ascii="Verdana" w:hAnsi="Verdana" w:cs="Tahoma"/>
          <w:color w:val="333399"/>
          <w:sz w:val="16"/>
          <w:szCs w:val="16"/>
        </w:rPr>
        <w:t>Este novo Código só está disponível na Versão 5.310 da Aplicação Gestão Pessoal, mantendo-se o Módulo Relatório Único na Versão 5.280.</w:t>
      </w:r>
    </w:p>
    <w:p w:rsidR="000A7C8B" w:rsidRPr="008D1CC3" w:rsidRDefault="000A7C8B">
      <w:pPr>
        <w:jc w:val="both"/>
        <w:rPr>
          <w:rFonts w:ascii="Verdana" w:hAnsi="Verdana" w:cs="Tahoma"/>
          <w:color w:val="333399"/>
          <w:sz w:val="16"/>
          <w:szCs w:val="16"/>
        </w:rPr>
      </w:pPr>
    </w:p>
    <w:p w:rsidR="00407043" w:rsidRPr="008D1CC3" w:rsidRDefault="00407043">
      <w:pPr>
        <w:jc w:val="both"/>
        <w:rPr>
          <w:rFonts w:ascii="Verdana" w:hAnsi="Verdana" w:cs="Tahoma"/>
          <w:color w:val="333399"/>
          <w:sz w:val="16"/>
          <w:szCs w:val="16"/>
        </w:rPr>
      </w:pPr>
      <w:r w:rsidRPr="008D1CC3">
        <w:rPr>
          <w:rFonts w:ascii="Verdana" w:hAnsi="Verdana" w:cs="Tahoma"/>
          <w:color w:val="333399"/>
          <w:sz w:val="16"/>
          <w:szCs w:val="16"/>
        </w:rPr>
        <w:t>Estamos ao vosso dispor para qualquer esclarecimento que julguem necessário.</w:t>
      </w:r>
    </w:p>
    <w:p w:rsidR="00407043" w:rsidRPr="008D1CC3" w:rsidRDefault="00407043">
      <w:pPr>
        <w:jc w:val="both"/>
        <w:rPr>
          <w:rFonts w:ascii="Verdana" w:hAnsi="Verdana" w:cs="Tahoma"/>
          <w:color w:val="333399"/>
          <w:sz w:val="16"/>
          <w:szCs w:val="16"/>
        </w:rPr>
      </w:pPr>
    </w:p>
    <w:p w:rsidR="006B34BA" w:rsidRPr="008D1CC3" w:rsidRDefault="00DC71EB">
      <w:pPr>
        <w:jc w:val="both"/>
        <w:rPr>
          <w:rFonts w:ascii="Verdana" w:hAnsi="Verdana" w:cs="Tahoma"/>
          <w:color w:val="333399"/>
          <w:sz w:val="16"/>
          <w:szCs w:val="16"/>
        </w:rPr>
      </w:pPr>
      <w:r w:rsidRPr="00DC71EB">
        <w:rPr>
          <w:noProof/>
          <w:sz w:val="16"/>
          <w:szCs w:val="16"/>
        </w:rPr>
        <w:pict>
          <v:shape id="_x0000_s1035" type="#_x0000_t202" style="position:absolute;left:0;text-align:left;margin-left:189pt;margin-top:107.4pt;width:4in;height:41.7pt;z-index:251657728" strokecolor="white">
            <v:textbox>
              <w:txbxContent>
                <w:p w:rsidR="002E04CB" w:rsidRDefault="002E04CB" w:rsidP="002E04CB">
                  <w:pPr>
                    <w:rPr>
                      <w:color w:val="333399"/>
                    </w:rPr>
                  </w:pPr>
                </w:p>
              </w:txbxContent>
            </v:textbox>
          </v:shape>
        </w:pict>
      </w:r>
      <w:r w:rsidR="00407043" w:rsidRPr="008D1CC3">
        <w:rPr>
          <w:rFonts w:ascii="Verdana" w:hAnsi="Verdana" w:cs="Tahoma"/>
          <w:color w:val="333399"/>
          <w:sz w:val="16"/>
          <w:szCs w:val="16"/>
        </w:rPr>
        <w:t>Catarina Soares</w:t>
      </w:r>
    </w:p>
    <w:sectPr w:rsidR="006B34BA" w:rsidRPr="008D1CC3" w:rsidSect="009C04BD">
      <w:footerReference w:type="default" r:id="rId10"/>
      <w:pgSz w:w="11906" w:h="16838"/>
      <w:pgMar w:top="0" w:right="746" w:bottom="0" w:left="1080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E8D" w:rsidRDefault="00672E8D">
      <w:r>
        <w:separator/>
      </w:r>
    </w:p>
  </w:endnote>
  <w:endnote w:type="continuationSeparator" w:id="0">
    <w:p w:rsidR="00672E8D" w:rsidRDefault="00672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B21" w:rsidRPr="004C4C99" w:rsidRDefault="004C4C99" w:rsidP="009C04BD">
    <w:pPr>
      <w:pStyle w:val="Rodap"/>
      <w:pBdr>
        <w:top w:val="single" w:sz="4" w:space="0" w:color="auto"/>
      </w:pBdr>
      <w:rPr>
        <w:rFonts w:ascii="Verdana" w:hAnsi="Verdana"/>
        <w:color w:val="333399"/>
        <w:sz w:val="18"/>
        <w:szCs w:val="18"/>
      </w:rPr>
    </w:pPr>
    <w:r>
      <w:rPr>
        <w:rFonts w:ascii="Verdana" w:hAnsi="Verdana"/>
        <w:color w:val="333399"/>
        <w:sz w:val="18"/>
        <w:szCs w:val="18"/>
      </w:rPr>
      <w:t xml:space="preserve">Lisboa, </w:t>
    </w:r>
    <w:r w:rsidR="00A476C5">
      <w:rPr>
        <w:rFonts w:ascii="Verdana" w:hAnsi="Verdana"/>
        <w:color w:val="333399"/>
        <w:sz w:val="18"/>
        <w:szCs w:val="18"/>
      </w:rPr>
      <w:t>16</w:t>
    </w:r>
    <w:r w:rsidR="00C80850">
      <w:rPr>
        <w:rFonts w:ascii="Verdana" w:hAnsi="Verdana"/>
        <w:color w:val="333399"/>
        <w:sz w:val="18"/>
        <w:szCs w:val="18"/>
      </w:rPr>
      <w:t xml:space="preserve"> </w:t>
    </w:r>
    <w:r>
      <w:rPr>
        <w:rFonts w:ascii="Verdana" w:hAnsi="Verdana"/>
        <w:color w:val="333399"/>
        <w:sz w:val="18"/>
        <w:szCs w:val="18"/>
      </w:rPr>
      <w:t xml:space="preserve">de </w:t>
    </w:r>
    <w:r w:rsidR="00A476C5">
      <w:rPr>
        <w:rFonts w:ascii="Verdana" w:hAnsi="Verdana"/>
        <w:color w:val="333399"/>
        <w:sz w:val="18"/>
        <w:szCs w:val="18"/>
      </w:rPr>
      <w:t>Março</w:t>
    </w:r>
    <w:r>
      <w:rPr>
        <w:rFonts w:ascii="Verdana" w:hAnsi="Verdana"/>
        <w:color w:val="333399"/>
        <w:sz w:val="18"/>
        <w:szCs w:val="18"/>
      </w:rPr>
      <w:t xml:space="preserve"> de 20</w:t>
    </w:r>
    <w:r w:rsidR="00203EE0">
      <w:rPr>
        <w:rFonts w:ascii="Verdana" w:hAnsi="Verdana"/>
        <w:color w:val="333399"/>
        <w:sz w:val="18"/>
        <w:szCs w:val="18"/>
      </w:rPr>
      <w:t>1</w:t>
    </w:r>
    <w:r w:rsidR="00A12B21">
      <w:rPr>
        <w:rFonts w:ascii="Verdana" w:hAnsi="Verdana"/>
        <w:color w:val="333399"/>
        <w:sz w:val="18"/>
        <w:szCs w:val="18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E8D" w:rsidRDefault="00672E8D">
      <w:r>
        <w:separator/>
      </w:r>
    </w:p>
  </w:footnote>
  <w:footnote w:type="continuationSeparator" w:id="0">
    <w:p w:rsidR="00672E8D" w:rsidRDefault="00672E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64D"/>
    <w:multiLevelType w:val="hybridMultilevel"/>
    <w:tmpl w:val="9B129D18"/>
    <w:lvl w:ilvl="0" w:tplc="9954A7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226F5"/>
    <w:multiLevelType w:val="hybridMultilevel"/>
    <w:tmpl w:val="9B02312A"/>
    <w:lvl w:ilvl="0" w:tplc="D12AD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556A19"/>
    <w:multiLevelType w:val="hybridMultilevel"/>
    <w:tmpl w:val="376CBDA4"/>
    <w:lvl w:ilvl="0" w:tplc="978C4422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333399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10966"/>
    <w:multiLevelType w:val="multilevel"/>
    <w:tmpl w:val="9B02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97261"/>
    <w:multiLevelType w:val="hybridMultilevel"/>
    <w:tmpl w:val="723A8BEA"/>
    <w:lvl w:ilvl="0" w:tplc="9954A7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2560072E"/>
    <w:multiLevelType w:val="hybridMultilevel"/>
    <w:tmpl w:val="33A4681A"/>
    <w:lvl w:ilvl="0" w:tplc="D0AA8C46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763BA1"/>
    <w:multiLevelType w:val="hybridMultilevel"/>
    <w:tmpl w:val="215894F8"/>
    <w:lvl w:ilvl="0" w:tplc="978C4422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333399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D515D3"/>
    <w:multiLevelType w:val="hybridMultilevel"/>
    <w:tmpl w:val="04D25FC2"/>
    <w:lvl w:ilvl="0" w:tplc="D12AD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AF3E5F"/>
    <w:multiLevelType w:val="hybridMultilevel"/>
    <w:tmpl w:val="BFE43B06"/>
    <w:lvl w:ilvl="0" w:tplc="F1527B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16"/>
        <w:szCs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88084E"/>
    <w:multiLevelType w:val="hybridMultilevel"/>
    <w:tmpl w:val="CD3615F6"/>
    <w:lvl w:ilvl="0" w:tplc="978C4422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333399"/>
      </w:rPr>
    </w:lvl>
    <w:lvl w:ilvl="1" w:tplc="9954A7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F216E7"/>
    <w:multiLevelType w:val="multilevel"/>
    <w:tmpl w:val="D6DE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4505FE"/>
    <w:multiLevelType w:val="hybridMultilevel"/>
    <w:tmpl w:val="33A4681A"/>
    <w:lvl w:ilvl="0" w:tplc="0AD61A50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4C63B4"/>
    <w:multiLevelType w:val="multilevel"/>
    <w:tmpl w:val="215894F8"/>
    <w:lvl w:ilvl="0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3333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9D17CE"/>
    <w:multiLevelType w:val="hybridMultilevel"/>
    <w:tmpl w:val="43B039A8"/>
    <w:lvl w:ilvl="0" w:tplc="309E73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070319"/>
    <w:multiLevelType w:val="hybridMultilevel"/>
    <w:tmpl w:val="F6ACA4B2"/>
    <w:lvl w:ilvl="0" w:tplc="F1527B3C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333399"/>
      </w:rPr>
    </w:lvl>
    <w:lvl w:ilvl="1" w:tplc="08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0EC70CD"/>
    <w:multiLevelType w:val="hybridMultilevel"/>
    <w:tmpl w:val="08AC2DEA"/>
    <w:lvl w:ilvl="0" w:tplc="F1527B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5B033D"/>
    <w:multiLevelType w:val="hybridMultilevel"/>
    <w:tmpl w:val="D6DEAA0A"/>
    <w:lvl w:ilvl="0" w:tplc="64BCE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  <w:sz w:val="18"/>
        <w:szCs w:val="18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8"/>
  </w:num>
  <w:num w:numId="12">
    <w:abstractNumId w:val="14"/>
  </w:num>
  <w:num w:numId="13">
    <w:abstractNumId w:val="15"/>
  </w:num>
  <w:num w:numId="14">
    <w:abstractNumId w:val="7"/>
  </w:num>
  <w:num w:numId="15">
    <w:abstractNumId w:val="16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A4D"/>
    <w:rsid w:val="00020E00"/>
    <w:rsid w:val="00027CFA"/>
    <w:rsid w:val="0006768E"/>
    <w:rsid w:val="00077F6F"/>
    <w:rsid w:val="000825B8"/>
    <w:rsid w:val="000A6AF1"/>
    <w:rsid w:val="000A7C8B"/>
    <w:rsid w:val="00112844"/>
    <w:rsid w:val="001234C7"/>
    <w:rsid w:val="00154774"/>
    <w:rsid w:val="00162880"/>
    <w:rsid w:val="001644C0"/>
    <w:rsid w:val="00187C4A"/>
    <w:rsid w:val="001C47ED"/>
    <w:rsid w:val="001D66E8"/>
    <w:rsid w:val="001F74AD"/>
    <w:rsid w:val="00203EE0"/>
    <w:rsid w:val="00205F83"/>
    <w:rsid w:val="0025411E"/>
    <w:rsid w:val="00254FC8"/>
    <w:rsid w:val="00263988"/>
    <w:rsid w:val="0028784E"/>
    <w:rsid w:val="002A145C"/>
    <w:rsid w:val="002A2A6C"/>
    <w:rsid w:val="002E04CB"/>
    <w:rsid w:val="00350C38"/>
    <w:rsid w:val="00355996"/>
    <w:rsid w:val="0035676B"/>
    <w:rsid w:val="00371123"/>
    <w:rsid w:val="003C288E"/>
    <w:rsid w:val="00407043"/>
    <w:rsid w:val="00413F4C"/>
    <w:rsid w:val="00475F7C"/>
    <w:rsid w:val="00481923"/>
    <w:rsid w:val="00485607"/>
    <w:rsid w:val="00491491"/>
    <w:rsid w:val="004C1007"/>
    <w:rsid w:val="004C4C99"/>
    <w:rsid w:val="00501910"/>
    <w:rsid w:val="0050677F"/>
    <w:rsid w:val="00515DF3"/>
    <w:rsid w:val="00525C32"/>
    <w:rsid w:val="0060087F"/>
    <w:rsid w:val="00603CB2"/>
    <w:rsid w:val="006057E4"/>
    <w:rsid w:val="00626A49"/>
    <w:rsid w:val="006341AF"/>
    <w:rsid w:val="006351A0"/>
    <w:rsid w:val="006570EA"/>
    <w:rsid w:val="00664B86"/>
    <w:rsid w:val="00670E6B"/>
    <w:rsid w:val="00672E8D"/>
    <w:rsid w:val="00675978"/>
    <w:rsid w:val="006A4183"/>
    <w:rsid w:val="006B34BA"/>
    <w:rsid w:val="006B38EE"/>
    <w:rsid w:val="006D3609"/>
    <w:rsid w:val="006F4A1C"/>
    <w:rsid w:val="006F7B05"/>
    <w:rsid w:val="00711B5B"/>
    <w:rsid w:val="007321CF"/>
    <w:rsid w:val="007555F5"/>
    <w:rsid w:val="00792F72"/>
    <w:rsid w:val="008269B7"/>
    <w:rsid w:val="00861AA5"/>
    <w:rsid w:val="00881567"/>
    <w:rsid w:val="00896EB2"/>
    <w:rsid w:val="008B7612"/>
    <w:rsid w:val="008D1CC3"/>
    <w:rsid w:val="008E0CC0"/>
    <w:rsid w:val="008F327B"/>
    <w:rsid w:val="00901BD0"/>
    <w:rsid w:val="009130D0"/>
    <w:rsid w:val="00925754"/>
    <w:rsid w:val="0095380D"/>
    <w:rsid w:val="00964F5C"/>
    <w:rsid w:val="00993E3E"/>
    <w:rsid w:val="00995D5D"/>
    <w:rsid w:val="009A7266"/>
    <w:rsid w:val="009A7FCB"/>
    <w:rsid w:val="009C01E9"/>
    <w:rsid w:val="009C04BD"/>
    <w:rsid w:val="009E2B3C"/>
    <w:rsid w:val="00A01B34"/>
    <w:rsid w:val="00A12B21"/>
    <w:rsid w:val="00A36A92"/>
    <w:rsid w:val="00A476C5"/>
    <w:rsid w:val="00A55A95"/>
    <w:rsid w:val="00A73363"/>
    <w:rsid w:val="00AB1E3D"/>
    <w:rsid w:val="00AD03D8"/>
    <w:rsid w:val="00AD2256"/>
    <w:rsid w:val="00AE2475"/>
    <w:rsid w:val="00B05FDA"/>
    <w:rsid w:val="00B24808"/>
    <w:rsid w:val="00B47C7D"/>
    <w:rsid w:val="00B62523"/>
    <w:rsid w:val="00B663A4"/>
    <w:rsid w:val="00B66A4D"/>
    <w:rsid w:val="00B72777"/>
    <w:rsid w:val="00B95E26"/>
    <w:rsid w:val="00BA0FE1"/>
    <w:rsid w:val="00BA2136"/>
    <w:rsid w:val="00BB3264"/>
    <w:rsid w:val="00BE7D49"/>
    <w:rsid w:val="00BF1FB0"/>
    <w:rsid w:val="00BF3E89"/>
    <w:rsid w:val="00C10E78"/>
    <w:rsid w:val="00C12CE6"/>
    <w:rsid w:val="00C24596"/>
    <w:rsid w:val="00C336C2"/>
    <w:rsid w:val="00C80850"/>
    <w:rsid w:val="00CA4F55"/>
    <w:rsid w:val="00CB5E92"/>
    <w:rsid w:val="00CC0EA0"/>
    <w:rsid w:val="00CC113C"/>
    <w:rsid w:val="00CC4787"/>
    <w:rsid w:val="00CC6923"/>
    <w:rsid w:val="00CF4DC5"/>
    <w:rsid w:val="00D0172D"/>
    <w:rsid w:val="00D1045E"/>
    <w:rsid w:val="00D1590E"/>
    <w:rsid w:val="00D32AA1"/>
    <w:rsid w:val="00D530D0"/>
    <w:rsid w:val="00D72DF5"/>
    <w:rsid w:val="00DB241A"/>
    <w:rsid w:val="00DC71EB"/>
    <w:rsid w:val="00DE02B1"/>
    <w:rsid w:val="00E26395"/>
    <w:rsid w:val="00E65015"/>
    <w:rsid w:val="00E655AE"/>
    <w:rsid w:val="00E8389F"/>
    <w:rsid w:val="00EA7863"/>
    <w:rsid w:val="00EB4F9A"/>
    <w:rsid w:val="00ED08FB"/>
    <w:rsid w:val="00ED6A8C"/>
    <w:rsid w:val="00EE57BF"/>
    <w:rsid w:val="00F11ED6"/>
    <w:rsid w:val="00F76D69"/>
    <w:rsid w:val="00F82E77"/>
    <w:rsid w:val="00F86C95"/>
    <w:rsid w:val="00F91B1E"/>
    <w:rsid w:val="00FA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av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5E92"/>
    <w:rPr>
      <w:sz w:val="24"/>
      <w:szCs w:val="24"/>
    </w:rPr>
  </w:style>
  <w:style w:type="paragraph" w:styleId="Ttulo1">
    <w:name w:val="heading 1"/>
    <w:basedOn w:val="Normal"/>
    <w:next w:val="Normal"/>
    <w:qFormat/>
    <w:rsid w:val="00E65015"/>
    <w:pPr>
      <w:keepNext/>
      <w:outlineLvl w:val="0"/>
    </w:pPr>
    <w:rPr>
      <w:rFonts w:ascii="Tahoma" w:hAnsi="Tahoma" w:cs="Tahoma"/>
      <w:b/>
      <w:bCs/>
      <w:color w:val="0000FF"/>
      <w:sz w:val="32"/>
      <w:u w:val="single"/>
    </w:rPr>
  </w:style>
  <w:style w:type="paragraph" w:styleId="Ttulo2">
    <w:name w:val="heading 2"/>
    <w:basedOn w:val="Normal"/>
    <w:next w:val="Normal"/>
    <w:qFormat/>
    <w:rsid w:val="00E65015"/>
    <w:pPr>
      <w:keepNext/>
      <w:jc w:val="center"/>
      <w:outlineLvl w:val="1"/>
    </w:pPr>
    <w:rPr>
      <w:rFonts w:ascii="Tahoma" w:hAnsi="Tahoma" w:cs="Tahoma"/>
      <w:b/>
      <w:bCs/>
      <w:color w:val="0000FF"/>
      <w:sz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65015"/>
    <w:pPr>
      <w:jc w:val="both"/>
    </w:pPr>
    <w:rPr>
      <w:rFonts w:ascii="Tahoma" w:hAnsi="Tahoma" w:cs="Tahoma"/>
      <w:color w:val="0000FF"/>
      <w:sz w:val="22"/>
    </w:rPr>
  </w:style>
  <w:style w:type="paragraph" w:styleId="Avanodecorpodetexto">
    <w:name w:val="Body Text Indent"/>
    <w:basedOn w:val="Normal"/>
    <w:rsid w:val="00E65015"/>
    <w:pPr>
      <w:ind w:left="360"/>
      <w:jc w:val="both"/>
    </w:pPr>
    <w:rPr>
      <w:rFonts w:ascii="Tahoma" w:hAnsi="Tahoma" w:cs="Tahoma"/>
      <w:color w:val="0000FF"/>
      <w:sz w:val="22"/>
    </w:rPr>
  </w:style>
  <w:style w:type="paragraph" w:styleId="Corpodetexto2">
    <w:name w:val="Body Text 2"/>
    <w:basedOn w:val="Normal"/>
    <w:rsid w:val="00E65015"/>
    <w:pPr>
      <w:jc w:val="both"/>
    </w:pPr>
    <w:rPr>
      <w:rFonts w:ascii="Tahoma" w:hAnsi="Tahoma" w:cs="Tahoma"/>
      <w:b/>
      <w:bCs/>
      <w:color w:val="0000FF"/>
      <w:sz w:val="22"/>
    </w:rPr>
  </w:style>
  <w:style w:type="character" w:styleId="Hiperligao">
    <w:name w:val="Hyperlink"/>
    <w:basedOn w:val="Tipodeletrapredefinidodopargrafo"/>
    <w:rsid w:val="00E65015"/>
    <w:rPr>
      <w:color w:val="0000FF"/>
      <w:u w:val="single"/>
    </w:rPr>
  </w:style>
  <w:style w:type="paragraph" w:styleId="Textodebalo">
    <w:name w:val="Balloon Text"/>
    <w:basedOn w:val="Normal"/>
    <w:semiHidden/>
    <w:rsid w:val="001F74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6B34B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B34BA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Pmr-Software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Sebastiao Petronilho</dc:creator>
  <cp:keywords/>
  <dc:description/>
  <cp:lastModifiedBy>Catarina Soares</cp:lastModifiedBy>
  <cp:revision>6</cp:revision>
  <cp:lastPrinted>2015-03-16T14:50:00Z</cp:lastPrinted>
  <dcterms:created xsi:type="dcterms:W3CDTF">2015-03-16T10:39:00Z</dcterms:created>
  <dcterms:modified xsi:type="dcterms:W3CDTF">2015-03-16T14:57:00Z</dcterms:modified>
</cp:coreProperties>
</file>