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C5DCD" w14:textId="77777777" w:rsidR="00625E4C" w:rsidRPr="00625E4C" w:rsidRDefault="00625E4C" w:rsidP="00541517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36"/>
          <w:szCs w:val="36"/>
          <w:lang w:eastAsia="pt-PT"/>
        </w:rPr>
      </w:pPr>
      <w:r w:rsidRPr="00625E4C">
        <w:rPr>
          <w:rFonts w:eastAsia="Times New Roman" w:cstheme="minorHAnsi"/>
          <w:b/>
          <w:bCs/>
          <w:sz w:val="36"/>
          <w:szCs w:val="36"/>
          <w:lang w:eastAsia="pt-PT"/>
        </w:rPr>
        <w:t>OVAR EXPANDE dedica sexta edição aos cantautores</w:t>
      </w:r>
    </w:p>
    <w:p w14:paraId="73674B46" w14:textId="77777777" w:rsidR="00625E4C" w:rsidRPr="00625E4C" w:rsidRDefault="00625E4C" w:rsidP="0054151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625E4C">
        <w:rPr>
          <w:rFonts w:eastAsia="Times New Roman" w:cstheme="minorHAnsi"/>
          <w:b/>
          <w:bCs/>
          <w:sz w:val="24"/>
          <w:szCs w:val="24"/>
          <w:lang w:eastAsia="pt-PT"/>
        </w:rPr>
        <w:t>Concertos, conversas, formações e residência artística: público volta a ser desafiado para uma experiência única que o transforma em protagonista</w:t>
      </w:r>
    </w:p>
    <w:p w14:paraId="5CBFB969" w14:textId="77777777" w:rsidR="00625E4C" w:rsidRPr="00625E4C" w:rsidRDefault="00625E4C" w:rsidP="0054151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625E4C">
        <w:rPr>
          <w:rFonts w:eastAsia="Times New Roman" w:cstheme="minorHAnsi"/>
          <w:sz w:val="24"/>
          <w:szCs w:val="24"/>
          <w:lang w:eastAsia="pt-PT"/>
        </w:rPr>
        <w:t xml:space="preserve">A canção continua a ganhar novas quadras. Está a chegar a sexta edição do </w:t>
      </w:r>
      <w:r w:rsidRPr="00625E4C">
        <w:rPr>
          <w:rFonts w:eastAsia="Times New Roman" w:cstheme="minorHAnsi"/>
          <w:b/>
          <w:bCs/>
          <w:sz w:val="24"/>
          <w:szCs w:val="24"/>
          <w:lang w:eastAsia="pt-PT"/>
        </w:rPr>
        <w:t>OVAR EXPANDE</w:t>
      </w:r>
      <w:r w:rsidRPr="00625E4C">
        <w:rPr>
          <w:rFonts w:eastAsia="Times New Roman" w:cstheme="minorHAnsi"/>
          <w:sz w:val="24"/>
          <w:szCs w:val="24"/>
          <w:lang w:eastAsia="pt-PT"/>
        </w:rPr>
        <w:t xml:space="preserve">, uma iniciativa do Município de Ovar que, este ano, tem como tema central os </w:t>
      </w:r>
      <w:r w:rsidRPr="00625E4C">
        <w:rPr>
          <w:rFonts w:eastAsia="Times New Roman" w:cstheme="minorHAnsi"/>
          <w:b/>
          <w:bCs/>
          <w:sz w:val="24"/>
          <w:szCs w:val="24"/>
          <w:lang w:eastAsia="pt-PT"/>
        </w:rPr>
        <w:t>cantautores</w:t>
      </w:r>
      <w:r w:rsidRPr="00625E4C">
        <w:rPr>
          <w:rFonts w:eastAsia="Times New Roman" w:cstheme="minorHAnsi"/>
          <w:sz w:val="24"/>
          <w:szCs w:val="24"/>
          <w:lang w:eastAsia="pt-PT"/>
        </w:rPr>
        <w:t xml:space="preserve"> e se estende entre os dias </w:t>
      </w:r>
      <w:r w:rsidRPr="00625E4C">
        <w:rPr>
          <w:rFonts w:eastAsia="Times New Roman" w:cstheme="minorHAnsi"/>
          <w:b/>
          <w:bCs/>
          <w:sz w:val="24"/>
          <w:szCs w:val="24"/>
          <w:lang w:eastAsia="pt-PT"/>
        </w:rPr>
        <w:t>14 e 18 de outubro</w:t>
      </w:r>
      <w:r w:rsidRPr="00625E4C">
        <w:rPr>
          <w:rFonts w:eastAsia="Times New Roman" w:cstheme="minorHAnsi"/>
          <w:sz w:val="24"/>
          <w:szCs w:val="24"/>
          <w:lang w:eastAsia="pt-PT"/>
        </w:rPr>
        <w:t>. O cartaz é a prova clara de que este conceito já conquistou raízes no panorama musical.</w:t>
      </w:r>
    </w:p>
    <w:p w14:paraId="4238CA16" w14:textId="77777777" w:rsidR="00625E4C" w:rsidRPr="00625E4C" w:rsidRDefault="00625E4C" w:rsidP="0054151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625E4C">
        <w:rPr>
          <w:rFonts w:eastAsia="Times New Roman" w:cstheme="minorHAnsi"/>
          <w:b/>
          <w:bCs/>
          <w:sz w:val="24"/>
          <w:szCs w:val="24"/>
          <w:lang w:eastAsia="pt-PT"/>
        </w:rPr>
        <w:t xml:space="preserve">Manel Cruz, Afonso Cabral, </w:t>
      </w:r>
      <w:proofErr w:type="spellStart"/>
      <w:r w:rsidRPr="00625E4C">
        <w:rPr>
          <w:rFonts w:eastAsia="Times New Roman" w:cstheme="minorHAnsi"/>
          <w:b/>
          <w:bCs/>
          <w:sz w:val="24"/>
          <w:szCs w:val="24"/>
          <w:lang w:eastAsia="pt-PT"/>
        </w:rPr>
        <w:t>The</w:t>
      </w:r>
      <w:proofErr w:type="spellEnd"/>
      <w:r w:rsidRPr="00625E4C">
        <w:rPr>
          <w:rFonts w:eastAsia="Times New Roman" w:cstheme="minorHAnsi"/>
          <w:b/>
          <w:bCs/>
          <w:sz w:val="24"/>
          <w:szCs w:val="24"/>
          <w:lang w:eastAsia="pt-PT"/>
        </w:rPr>
        <w:t xml:space="preserve"> </w:t>
      </w:r>
      <w:proofErr w:type="spellStart"/>
      <w:r w:rsidRPr="00625E4C">
        <w:rPr>
          <w:rFonts w:eastAsia="Times New Roman" w:cstheme="minorHAnsi"/>
          <w:b/>
          <w:bCs/>
          <w:sz w:val="24"/>
          <w:szCs w:val="24"/>
          <w:lang w:eastAsia="pt-PT"/>
        </w:rPr>
        <w:t>Legendary</w:t>
      </w:r>
      <w:proofErr w:type="spellEnd"/>
      <w:r w:rsidRPr="00625E4C">
        <w:rPr>
          <w:rFonts w:eastAsia="Times New Roman" w:cstheme="minorHAnsi"/>
          <w:b/>
          <w:bCs/>
          <w:sz w:val="24"/>
          <w:szCs w:val="24"/>
          <w:lang w:eastAsia="pt-PT"/>
        </w:rPr>
        <w:t xml:space="preserve"> </w:t>
      </w:r>
      <w:proofErr w:type="spellStart"/>
      <w:r w:rsidRPr="00625E4C">
        <w:rPr>
          <w:rFonts w:eastAsia="Times New Roman" w:cstheme="minorHAnsi"/>
          <w:b/>
          <w:bCs/>
          <w:sz w:val="24"/>
          <w:szCs w:val="24"/>
          <w:lang w:eastAsia="pt-PT"/>
        </w:rPr>
        <w:t>Tigerman</w:t>
      </w:r>
      <w:proofErr w:type="spellEnd"/>
      <w:r w:rsidRPr="00625E4C">
        <w:rPr>
          <w:rFonts w:eastAsia="Times New Roman" w:cstheme="minorHAnsi"/>
          <w:b/>
          <w:bCs/>
          <w:sz w:val="24"/>
          <w:szCs w:val="24"/>
          <w:lang w:eastAsia="pt-PT"/>
        </w:rPr>
        <w:t xml:space="preserve">, Mazela, Bia Maria, Ela Li, Lana </w:t>
      </w:r>
      <w:proofErr w:type="spellStart"/>
      <w:r w:rsidRPr="00625E4C">
        <w:rPr>
          <w:rFonts w:eastAsia="Times New Roman" w:cstheme="minorHAnsi"/>
          <w:b/>
          <w:bCs/>
          <w:sz w:val="24"/>
          <w:szCs w:val="24"/>
          <w:lang w:eastAsia="pt-PT"/>
        </w:rPr>
        <w:t>Gasparøtti</w:t>
      </w:r>
      <w:proofErr w:type="spellEnd"/>
      <w:r w:rsidRPr="00625E4C">
        <w:rPr>
          <w:rFonts w:eastAsia="Times New Roman" w:cstheme="minorHAnsi"/>
          <w:b/>
          <w:bCs/>
          <w:sz w:val="24"/>
          <w:szCs w:val="24"/>
          <w:lang w:eastAsia="pt-PT"/>
        </w:rPr>
        <w:t xml:space="preserve"> e IBSXJAUR</w:t>
      </w:r>
      <w:r w:rsidRPr="00625E4C">
        <w:rPr>
          <w:rFonts w:eastAsia="Times New Roman" w:cstheme="minorHAnsi"/>
          <w:sz w:val="24"/>
          <w:szCs w:val="24"/>
          <w:lang w:eastAsia="pt-PT"/>
        </w:rPr>
        <w:t xml:space="preserve"> serão os anfitriões da </w:t>
      </w:r>
      <w:r w:rsidRPr="00625E4C">
        <w:rPr>
          <w:rFonts w:eastAsia="Times New Roman" w:cstheme="minorHAnsi"/>
          <w:b/>
          <w:bCs/>
          <w:sz w:val="24"/>
          <w:szCs w:val="24"/>
          <w:lang w:eastAsia="pt-PT"/>
        </w:rPr>
        <w:t>Escola de Artes e Ofícios</w:t>
      </w:r>
      <w:r w:rsidRPr="00625E4C">
        <w:rPr>
          <w:rFonts w:eastAsia="Times New Roman" w:cstheme="minorHAnsi"/>
          <w:sz w:val="24"/>
          <w:szCs w:val="24"/>
          <w:lang w:eastAsia="pt-PT"/>
        </w:rPr>
        <w:t xml:space="preserve">, que, mais uma vez, se transforma em casa do festival. O Ovar Expande mantém o padrão de proximidade com o público, alicerçado em três pilares que o tornam único: </w:t>
      </w:r>
      <w:r w:rsidRPr="00625E4C">
        <w:rPr>
          <w:rFonts w:eastAsia="Times New Roman" w:cstheme="minorHAnsi"/>
          <w:b/>
          <w:bCs/>
          <w:sz w:val="24"/>
          <w:szCs w:val="24"/>
          <w:lang w:eastAsia="pt-PT"/>
        </w:rPr>
        <w:t>concertos intimistas e sem barreiras</w:t>
      </w:r>
      <w:r w:rsidRPr="00625E4C">
        <w:rPr>
          <w:rFonts w:eastAsia="Times New Roman" w:cstheme="minorHAnsi"/>
          <w:sz w:val="24"/>
          <w:szCs w:val="24"/>
          <w:lang w:eastAsia="pt-PT"/>
        </w:rPr>
        <w:t>, conversas e formações, num espaço que respira arte e criatividade.</w:t>
      </w:r>
    </w:p>
    <w:p w14:paraId="17AD78C6" w14:textId="77777777" w:rsidR="00625E4C" w:rsidRPr="00625E4C" w:rsidRDefault="00625E4C" w:rsidP="0054151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625E4C">
        <w:rPr>
          <w:rFonts w:eastAsia="Times New Roman" w:cstheme="minorHAnsi"/>
          <w:sz w:val="24"/>
          <w:szCs w:val="24"/>
          <w:lang w:eastAsia="pt-PT"/>
        </w:rPr>
        <w:t xml:space="preserve">Em destaque está também a aposta numa cultura participativa. </w:t>
      </w:r>
      <w:r w:rsidRPr="00625E4C">
        <w:rPr>
          <w:rFonts w:eastAsia="Times New Roman" w:cstheme="minorHAnsi"/>
          <w:b/>
          <w:bCs/>
          <w:sz w:val="24"/>
          <w:szCs w:val="24"/>
          <w:lang w:eastAsia="pt-PT"/>
        </w:rPr>
        <w:t>Bia Maria</w:t>
      </w:r>
      <w:r w:rsidRPr="00625E4C">
        <w:rPr>
          <w:rFonts w:eastAsia="Times New Roman" w:cstheme="minorHAnsi"/>
          <w:sz w:val="24"/>
          <w:szCs w:val="24"/>
          <w:lang w:eastAsia="pt-PT"/>
        </w:rPr>
        <w:t xml:space="preserve"> será a mentora de uma residência artística com a comunidade ovarense, cujo resultado será apresentado no festival, num espetáculo irrepetível que prova que </w:t>
      </w:r>
      <w:r w:rsidRPr="00625E4C">
        <w:rPr>
          <w:rFonts w:eastAsia="Times New Roman" w:cstheme="minorHAnsi"/>
          <w:i/>
          <w:iCs/>
          <w:sz w:val="24"/>
          <w:szCs w:val="24"/>
          <w:lang w:eastAsia="pt-PT"/>
        </w:rPr>
        <w:t>“qualquer um pode cantar”</w:t>
      </w:r>
      <w:r w:rsidRPr="00625E4C">
        <w:rPr>
          <w:rFonts w:eastAsia="Times New Roman" w:cstheme="minorHAnsi"/>
          <w:sz w:val="24"/>
          <w:szCs w:val="24"/>
          <w:lang w:eastAsia="pt-PT"/>
        </w:rPr>
        <w:t>.</w:t>
      </w:r>
    </w:p>
    <w:p w14:paraId="74FF020B" w14:textId="77777777" w:rsidR="00625E4C" w:rsidRPr="00625E4C" w:rsidRDefault="00625E4C" w:rsidP="0054151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625E4C">
        <w:rPr>
          <w:rFonts w:eastAsia="Times New Roman" w:cstheme="minorHAnsi"/>
          <w:sz w:val="24"/>
          <w:szCs w:val="24"/>
          <w:lang w:eastAsia="pt-PT"/>
        </w:rPr>
        <w:t>O Ovar Expande regressa para descobrir novas vozes e projetos, com a mesma missão de transformar espectadores em protagonistas de uma experiência cultural singular, que valoriza o talento local e celebra a força da canção enquanto arte viva.</w:t>
      </w:r>
    </w:p>
    <w:p w14:paraId="75FE5016" w14:textId="77777777" w:rsidR="00625E4C" w:rsidRPr="00625E4C" w:rsidRDefault="00625E4C" w:rsidP="00541517">
      <w:pPr>
        <w:spacing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625E4C">
        <w:rPr>
          <w:rFonts w:eastAsia="Times New Roman" w:cstheme="minorHAnsi"/>
          <w:sz w:val="24"/>
          <w:szCs w:val="24"/>
          <w:lang w:eastAsia="pt-PT"/>
        </w:rPr>
        <w:t xml:space="preserve">“Quem já passou por cá, sabe que é uma experiência diferente. Porque o local inspira e desperta, porque há um ambiente criativo especial em que todos são parte, porque é um espaço de experimentação, de aprendizagem e de partilha, onde há espaço para novas canções e novos universos”, sublinha </w:t>
      </w:r>
      <w:r w:rsidRPr="00625E4C">
        <w:rPr>
          <w:rFonts w:eastAsia="Times New Roman" w:cstheme="minorHAnsi"/>
          <w:b/>
          <w:bCs/>
          <w:sz w:val="24"/>
          <w:szCs w:val="24"/>
          <w:lang w:eastAsia="pt-PT"/>
        </w:rPr>
        <w:t>Domingos Silva</w:t>
      </w:r>
      <w:r w:rsidRPr="00625E4C">
        <w:rPr>
          <w:rFonts w:eastAsia="Times New Roman" w:cstheme="minorHAnsi"/>
          <w:sz w:val="24"/>
          <w:szCs w:val="24"/>
          <w:lang w:eastAsia="pt-PT"/>
        </w:rPr>
        <w:t>, Presidente da Câmara Municipal, destacando “o crescimento sustentado que o Ovar Expande tem conseguido ano após ano, assim como a importante notoriedade alcançada no panorama musical”.</w:t>
      </w:r>
    </w:p>
    <w:p w14:paraId="6F7DCD7F" w14:textId="77777777" w:rsidR="00625E4C" w:rsidRPr="00625E4C" w:rsidRDefault="00625E4C" w:rsidP="00541517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7"/>
          <w:szCs w:val="27"/>
          <w:lang w:eastAsia="pt-PT"/>
        </w:rPr>
      </w:pPr>
      <w:r w:rsidRPr="00625E4C">
        <w:rPr>
          <w:rFonts w:ascii="Segoe UI Emoji" w:eastAsia="Times New Roman" w:hAnsi="Segoe UI Emoji" w:cs="Segoe UI Emoji"/>
          <w:b/>
          <w:bCs/>
          <w:sz w:val="27"/>
          <w:szCs w:val="27"/>
          <w:lang w:eastAsia="pt-PT"/>
        </w:rPr>
        <w:t>🎶</w:t>
      </w:r>
      <w:r w:rsidRPr="00625E4C">
        <w:rPr>
          <w:rFonts w:eastAsia="Times New Roman" w:cstheme="minorHAnsi"/>
          <w:b/>
          <w:bCs/>
          <w:sz w:val="27"/>
          <w:szCs w:val="27"/>
          <w:lang w:eastAsia="pt-PT"/>
        </w:rPr>
        <w:t xml:space="preserve"> Concertos</w:t>
      </w:r>
    </w:p>
    <w:p w14:paraId="484178DF" w14:textId="77777777" w:rsidR="00625E4C" w:rsidRPr="00625E4C" w:rsidRDefault="00625E4C" w:rsidP="0054151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625E4C">
        <w:rPr>
          <w:rFonts w:eastAsia="Times New Roman" w:cstheme="minorHAnsi"/>
          <w:b/>
          <w:bCs/>
          <w:sz w:val="24"/>
          <w:szCs w:val="24"/>
          <w:lang w:eastAsia="pt-PT"/>
        </w:rPr>
        <w:t>16 de outubro (quinta-feira)</w:t>
      </w:r>
    </w:p>
    <w:p w14:paraId="12C6E70B" w14:textId="77777777" w:rsidR="00625E4C" w:rsidRPr="00625E4C" w:rsidRDefault="00625E4C" w:rsidP="0054151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625E4C">
        <w:rPr>
          <w:rFonts w:eastAsia="Times New Roman" w:cstheme="minorHAnsi"/>
          <w:sz w:val="24"/>
          <w:szCs w:val="24"/>
          <w:lang w:eastAsia="pt-PT"/>
        </w:rPr>
        <w:t xml:space="preserve">21h30 – </w:t>
      </w:r>
      <w:r w:rsidRPr="00625E4C">
        <w:rPr>
          <w:rFonts w:eastAsia="Times New Roman" w:cstheme="minorHAnsi"/>
          <w:b/>
          <w:bCs/>
          <w:sz w:val="24"/>
          <w:szCs w:val="24"/>
          <w:lang w:eastAsia="pt-PT"/>
        </w:rPr>
        <w:t>Mazela</w:t>
      </w:r>
      <w:r w:rsidRPr="00625E4C">
        <w:rPr>
          <w:rFonts w:eastAsia="Times New Roman" w:cstheme="minorHAnsi"/>
          <w:sz w:val="24"/>
          <w:szCs w:val="24"/>
          <w:lang w:eastAsia="pt-PT"/>
        </w:rPr>
        <w:t xml:space="preserve">, com a apresentação do seu EP de estreia </w:t>
      </w:r>
      <w:r w:rsidRPr="00625E4C">
        <w:rPr>
          <w:rFonts w:eastAsia="Times New Roman" w:cstheme="minorHAnsi"/>
          <w:i/>
          <w:iCs/>
          <w:sz w:val="24"/>
          <w:szCs w:val="24"/>
          <w:lang w:eastAsia="pt-PT"/>
        </w:rPr>
        <w:t>“Desgostos em Canções de Colo”</w:t>
      </w:r>
      <w:r w:rsidRPr="00625E4C">
        <w:rPr>
          <w:rFonts w:eastAsia="Times New Roman" w:cstheme="minorHAnsi"/>
          <w:sz w:val="24"/>
          <w:szCs w:val="24"/>
          <w:lang w:eastAsia="pt-PT"/>
        </w:rPr>
        <w:t>.</w:t>
      </w:r>
    </w:p>
    <w:p w14:paraId="739A5747" w14:textId="77777777" w:rsidR="00625E4C" w:rsidRPr="00625E4C" w:rsidRDefault="00625E4C" w:rsidP="0054151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625E4C">
        <w:rPr>
          <w:rFonts w:eastAsia="Times New Roman" w:cstheme="minorHAnsi"/>
          <w:sz w:val="24"/>
          <w:szCs w:val="24"/>
          <w:lang w:eastAsia="pt-PT"/>
        </w:rPr>
        <w:t xml:space="preserve">22h30 – </w:t>
      </w:r>
      <w:r w:rsidRPr="00625E4C">
        <w:rPr>
          <w:rFonts w:eastAsia="Times New Roman" w:cstheme="minorHAnsi"/>
          <w:b/>
          <w:bCs/>
          <w:sz w:val="24"/>
          <w:szCs w:val="24"/>
          <w:lang w:eastAsia="pt-PT"/>
        </w:rPr>
        <w:t>Manel Cruz</w:t>
      </w:r>
      <w:r w:rsidRPr="00625E4C">
        <w:rPr>
          <w:rFonts w:eastAsia="Times New Roman" w:cstheme="minorHAnsi"/>
          <w:sz w:val="24"/>
          <w:szCs w:val="24"/>
          <w:lang w:eastAsia="pt-PT"/>
        </w:rPr>
        <w:t>, figura incontornável do rock português, traz ao Expande um concerto intimista, explorando as suas canções de forma crua e despida, na busca da beleza escondida na fragilidade.</w:t>
      </w:r>
    </w:p>
    <w:p w14:paraId="0313272C" w14:textId="77777777" w:rsidR="00625E4C" w:rsidRPr="00625E4C" w:rsidRDefault="00625E4C" w:rsidP="0054151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625E4C">
        <w:rPr>
          <w:rFonts w:eastAsia="Times New Roman" w:cstheme="minorHAnsi"/>
          <w:b/>
          <w:bCs/>
          <w:sz w:val="24"/>
          <w:szCs w:val="24"/>
          <w:lang w:eastAsia="pt-PT"/>
        </w:rPr>
        <w:t>17 de outubro (sexta-feira)</w:t>
      </w:r>
    </w:p>
    <w:p w14:paraId="10D27783" w14:textId="77777777" w:rsidR="00625E4C" w:rsidRPr="00625E4C" w:rsidRDefault="00625E4C" w:rsidP="0054151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625E4C">
        <w:rPr>
          <w:rFonts w:eastAsia="Times New Roman" w:cstheme="minorHAnsi"/>
          <w:sz w:val="24"/>
          <w:szCs w:val="24"/>
          <w:lang w:eastAsia="pt-PT"/>
        </w:rPr>
        <w:lastRenderedPageBreak/>
        <w:t xml:space="preserve">21h30 – </w:t>
      </w:r>
      <w:r w:rsidRPr="00625E4C">
        <w:rPr>
          <w:rFonts w:eastAsia="Times New Roman" w:cstheme="minorHAnsi"/>
          <w:b/>
          <w:bCs/>
          <w:sz w:val="24"/>
          <w:szCs w:val="24"/>
          <w:lang w:eastAsia="pt-PT"/>
        </w:rPr>
        <w:t>Bia Maria + Coro Local</w:t>
      </w:r>
      <w:r w:rsidRPr="00625E4C">
        <w:rPr>
          <w:rFonts w:eastAsia="Times New Roman" w:cstheme="minorHAnsi"/>
          <w:sz w:val="24"/>
          <w:szCs w:val="24"/>
          <w:lang w:eastAsia="pt-PT"/>
        </w:rPr>
        <w:t xml:space="preserve">, com o álbum de estreia </w:t>
      </w:r>
      <w:r w:rsidRPr="00625E4C">
        <w:rPr>
          <w:rFonts w:eastAsia="Times New Roman" w:cstheme="minorHAnsi"/>
          <w:i/>
          <w:iCs/>
          <w:sz w:val="24"/>
          <w:szCs w:val="24"/>
          <w:lang w:eastAsia="pt-PT"/>
        </w:rPr>
        <w:t>“Qualquer Um Pode Cantar”</w:t>
      </w:r>
      <w:r w:rsidRPr="00625E4C">
        <w:rPr>
          <w:rFonts w:eastAsia="Times New Roman" w:cstheme="minorHAnsi"/>
          <w:sz w:val="24"/>
          <w:szCs w:val="24"/>
          <w:lang w:eastAsia="pt-PT"/>
        </w:rPr>
        <w:t xml:space="preserve"> e a apresentação do resultado da residência artística comunitária.</w:t>
      </w:r>
    </w:p>
    <w:p w14:paraId="753F9CBA" w14:textId="77777777" w:rsidR="00625E4C" w:rsidRPr="00625E4C" w:rsidRDefault="00625E4C" w:rsidP="0054151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625E4C">
        <w:rPr>
          <w:rFonts w:eastAsia="Times New Roman" w:cstheme="minorHAnsi"/>
          <w:sz w:val="24"/>
          <w:szCs w:val="24"/>
          <w:lang w:eastAsia="pt-PT"/>
        </w:rPr>
        <w:t xml:space="preserve">22h30 – </w:t>
      </w:r>
      <w:r w:rsidRPr="00625E4C">
        <w:rPr>
          <w:rFonts w:eastAsia="Times New Roman" w:cstheme="minorHAnsi"/>
          <w:b/>
          <w:bCs/>
          <w:sz w:val="24"/>
          <w:szCs w:val="24"/>
          <w:lang w:eastAsia="pt-PT"/>
        </w:rPr>
        <w:t>Ela Li</w:t>
      </w:r>
      <w:r w:rsidRPr="00625E4C">
        <w:rPr>
          <w:rFonts w:eastAsia="Times New Roman" w:cstheme="minorHAnsi"/>
          <w:sz w:val="24"/>
          <w:szCs w:val="24"/>
          <w:lang w:eastAsia="pt-PT"/>
        </w:rPr>
        <w:t xml:space="preserve">, que apresenta o disco </w:t>
      </w:r>
      <w:r w:rsidRPr="00625E4C">
        <w:rPr>
          <w:rFonts w:eastAsia="Times New Roman" w:cstheme="minorHAnsi"/>
          <w:i/>
          <w:iCs/>
          <w:sz w:val="24"/>
          <w:szCs w:val="24"/>
          <w:lang w:eastAsia="pt-PT"/>
        </w:rPr>
        <w:t>“Choradeira”</w:t>
      </w:r>
      <w:r w:rsidRPr="00625E4C">
        <w:rPr>
          <w:rFonts w:eastAsia="Times New Roman" w:cstheme="minorHAnsi"/>
          <w:sz w:val="24"/>
          <w:szCs w:val="24"/>
          <w:lang w:eastAsia="pt-PT"/>
        </w:rPr>
        <w:t>, marcado pela autenticidade e maturidade artística.</w:t>
      </w:r>
    </w:p>
    <w:p w14:paraId="246C8EFF" w14:textId="77777777" w:rsidR="00625E4C" w:rsidRPr="00625E4C" w:rsidRDefault="00625E4C" w:rsidP="0054151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625E4C">
        <w:rPr>
          <w:rFonts w:eastAsia="Times New Roman" w:cstheme="minorHAnsi"/>
          <w:sz w:val="24"/>
          <w:szCs w:val="24"/>
          <w:lang w:eastAsia="pt-PT"/>
        </w:rPr>
        <w:t xml:space="preserve">23h30 – </w:t>
      </w:r>
      <w:r w:rsidRPr="00625E4C">
        <w:rPr>
          <w:rFonts w:eastAsia="Times New Roman" w:cstheme="minorHAnsi"/>
          <w:b/>
          <w:bCs/>
          <w:sz w:val="24"/>
          <w:szCs w:val="24"/>
          <w:lang w:eastAsia="pt-PT"/>
        </w:rPr>
        <w:t>Afonso Cabral</w:t>
      </w:r>
      <w:r w:rsidRPr="00625E4C">
        <w:rPr>
          <w:rFonts w:eastAsia="Times New Roman" w:cstheme="minorHAnsi"/>
          <w:sz w:val="24"/>
          <w:szCs w:val="24"/>
          <w:lang w:eastAsia="pt-PT"/>
        </w:rPr>
        <w:t xml:space="preserve">, com </w:t>
      </w:r>
      <w:r w:rsidRPr="00625E4C">
        <w:rPr>
          <w:rFonts w:eastAsia="Times New Roman" w:cstheme="minorHAnsi"/>
          <w:i/>
          <w:iCs/>
          <w:sz w:val="24"/>
          <w:szCs w:val="24"/>
          <w:lang w:eastAsia="pt-PT"/>
        </w:rPr>
        <w:t>“Demorar”</w:t>
      </w:r>
      <w:r w:rsidRPr="00625E4C">
        <w:rPr>
          <w:rFonts w:eastAsia="Times New Roman" w:cstheme="minorHAnsi"/>
          <w:sz w:val="24"/>
          <w:szCs w:val="24"/>
          <w:lang w:eastAsia="pt-PT"/>
        </w:rPr>
        <w:t>, segundo álbum aclamado pela crítica e pelo público.</w:t>
      </w:r>
    </w:p>
    <w:p w14:paraId="73B69730" w14:textId="77777777" w:rsidR="00625E4C" w:rsidRPr="00625E4C" w:rsidRDefault="00625E4C" w:rsidP="0054151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625E4C">
        <w:rPr>
          <w:rFonts w:eastAsia="Times New Roman" w:cstheme="minorHAnsi"/>
          <w:b/>
          <w:bCs/>
          <w:sz w:val="24"/>
          <w:szCs w:val="24"/>
          <w:lang w:eastAsia="pt-PT"/>
        </w:rPr>
        <w:t>18 de outubro (sábado)</w:t>
      </w:r>
    </w:p>
    <w:p w14:paraId="3ED30260" w14:textId="77777777" w:rsidR="00625E4C" w:rsidRPr="00625E4C" w:rsidRDefault="00625E4C" w:rsidP="0054151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625E4C">
        <w:rPr>
          <w:rFonts w:eastAsia="Times New Roman" w:cstheme="minorHAnsi"/>
          <w:sz w:val="24"/>
          <w:szCs w:val="24"/>
          <w:lang w:eastAsia="pt-PT"/>
        </w:rPr>
        <w:t xml:space="preserve">21h30 – </w:t>
      </w:r>
      <w:r w:rsidRPr="00625E4C">
        <w:rPr>
          <w:rFonts w:eastAsia="Times New Roman" w:cstheme="minorHAnsi"/>
          <w:b/>
          <w:bCs/>
          <w:sz w:val="24"/>
          <w:szCs w:val="24"/>
          <w:lang w:eastAsia="pt-PT"/>
        </w:rPr>
        <w:t xml:space="preserve">Lana </w:t>
      </w:r>
      <w:proofErr w:type="spellStart"/>
      <w:r w:rsidRPr="00625E4C">
        <w:rPr>
          <w:rFonts w:eastAsia="Times New Roman" w:cstheme="minorHAnsi"/>
          <w:b/>
          <w:bCs/>
          <w:sz w:val="24"/>
          <w:szCs w:val="24"/>
          <w:lang w:eastAsia="pt-PT"/>
        </w:rPr>
        <w:t>Gasparøtti</w:t>
      </w:r>
      <w:proofErr w:type="spellEnd"/>
      <w:r w:rsidRPr="00625E4C">
        <w:rPr>
          <w:rFonts w:eastAsia="Times New Roman" w:cstheme="minorHAnsi"/>
          <w:sz w:val="24"/>
          <w:szCs w:val="24"/>
          <w:lang w:eastAsia="pt-PT"/>
        </w:rPr>
        <w:t xml:space="preserve">, com o álbum </w:t>
      </w:r>
      <w:r w:rsidRPr="00625E4C">
        <w:rPr>
          <w:rFonts w:eastAsia="Times New Roman" w:cstheme="minorHAnsi"/>
          <w:i/>
          <w:iCs/>
          <w:sz w:val="24"/>
          <w:szCs w:val="24"/>
          <w:lang w:eastAsia="pt-PT"/>
        </w:rPr>
        <w:t>“</w:t>
      </w:r>
      <w:proofErr w:type="spellStart"/>
      <w:r w:rsidRPr="00625E4C">
        <w:rPr>
          <w:rFonts w:eastAsia="Times New Roman" w:cstheme="minorHAnsi"/>
          <w:i/>
          <w:iCs/>
          <w:sz w:val="24"/>
          <w:szCs w:val="24"/>
          <w:lang w:eastAsia="pt-PT"/>
        </w:rPr>
        <w:t>Dimensions</w:t>
      </w:r>
      <w:proofErr w:type="spellEnd"/>
      <w:r w:rsidRPr="00625E4C">
        <w:rPr>
          <w:rFonts w:eastAsia="Times New Roman" w:cstheme="minorHAnsi"/>
          <w:i/>
          <w:iCs/>
          <w:sz w:val="24"/>
          <w:szCs w:val="24"/>
          <w:lang w:eastAsia="pt-PT"/>
        </w:rPr>
        <w:t>”</w:t>
      </w:r>
      <w:r w:rsidRPr="00625E4C">
        <w:rPr>
          <w:rFonts w:eastAsia="Times New Roman" w:cstheme="minorHAnsi"/>
          <w:sz w:val="24"/>
          <w:szCs w:val="24"/>
          <w:lang w:eastAsia="pt-PT"/>
        </w:rPr>
        <w:t>, onde o jazz dançante se cruza com eletrónica.</w:t>
      </w:r>
    </w:p>
    <w:p w14:paraId="400EF31E" w14:textId="77777777" w:rsidR="00625E4C" w:rsidRPr="00625E4C" w:rsidRDefault="00625E4C" w:rsidP="0054151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625E4C">
        <w:rPr>
          <w:rFonts w:eastAsia="Times New Roman" w:cstheme="minorHAnsi"/>
          <w:sz w:val="24"/>
          <w:szCs w:val="24"/>
          <w:lang w:eastAsia="pt-PT"/>
        </w:rPr>
        <w:t xml:space="preserve">22h30 – </w:t>
      </w:r>
      <w:r w:rsidRPr="00625E4C">
        <w:rPr>
          <w:rFonts w:eastAsia="Times New Roman" w:cstheme="minorHAnsi"/>
          <w:b/>
          <w:bCs/>
          <w:sz w:val="24"/>
          <w:szCs w:val="24"/>
          <w:lang w:eastAsia="pt-PT"/>
        </w:rPr>
        <w:t>IBSXJAUR</w:t>
      </w:r>
      <w:r w:rsidRPr="00625E4C">
        <w:rPr>
          <w:rFonts w:eastAsia="Times New Roman" w:cstheme="minorHAnsi"/>
          <w:sz w:val="24"/>
          <w:szCs w:val="24"/>
          <w:lang w:eastAsia="pt-PT"/>
        </w:rPr>
        <w:t xml:space="preserve">, dupla que estreia o álbum </w:t>
      </w:r>
      <w:r w:rsidRPr="00625E4C">
        <w:rPr>
          <w:rFonts w:eastAsia="Times New Roman" w:cstheme="minorHAnsi"/>
          <w:i/>
          <w:iCs/>
          <w:sz w:val="24"/>
          <w:szCs w:val="24"/>
          <w:lang w:eastAsia="pt-PT"/>
        </w:rPr>
        <w:t>“</w:t>
      </w:r>
      <w:proofErr w:type="spellStart"/>
      <w:r w:rsidRPr="00625E4C">
        <w:rPr>
          <w:rFonts w:eastAsia="Times New Roman" w:cstheme="minorHAnsi"/>
          <w:i/>
          <w:iCs/>
          <w:sz w:val="24"/>
          <w:szCs w:val="24"/>
          <w:lang w:eastAsia="pt-PT"/>
        </w:rPr>
        <w:t>Sanity</w:t>
      </w:r>
      <w:proofErr w:type="spellEnd"/>
      <w:r w:rsidRPr="00625E4C">
        <w:rPr>
          <w:rFonts w:eastAsia="Times New Roman" w:cstheme="minorHAnsi"/>
          <w:i/>
          <w:iCs/>
          <w:sz w:val="24"/>
          <w:szCs w:val="24"/>
          <w:lang w:eastAsia="pt-PT"/>
        </w:rPr>
        <w:t>”</w:t>
      </w:r>
      <w:r w:rsidRPr="00625E4C">
        <w:rPr>
          <w:rFonts w:eastAsia="Times New Roman" w:cstheme="minorHAnsi"/>
          <w:sz w:val="24"/>
          <w:szCs w:val="24"/>
          <w:lang w:eastAsia="pt-PT"/>
        </w:rPr>
        <w:t xml:space="preserve">, fundindo pop crua com sonoridades techno e </w:t>
      </w:r>
      <w:proofErr w:type="spellStart"/>
      <w:r w:rsidRPr="00625E4C">
        <w:rPr>
          <w:rFonts w:eastAsia="Times New Roman" w:cstheme="minorHAnsi"/>
          <w:sz w:val="24"/>
          <w:szCs w:val="24"/>
          <w:lang w:eastAsia="pt-PT"/>
        </w:rPr>
        <w:t>drum</w:t>
      </w:r>
      <w:proofErr w:type="spellEnd"/>
      <w:r w:rsidRPr="00625E4C">
        <w:rPr>
          <w:rFonts w:eastAsia="Times New Roman" w:cstheme="minorHAnsi"/>
          <w:sz w:val="24"/>
          <w:szCs w:val="24"/>
          <w:lang w:eastAsia="pt-PT"/>
        </w:rPr>
        <w:t xml:space="preserve"> </w:t>
      </w:r>
      <w:proofErr w:type="spellStart"/>
      <w:r w:rsidRPr="00625E4C">
        <w:rPr>
          <w:rFonts w:eastAsia="Times New Roman" w:cstheme="minorHAnsi"/>
          <w:sz w:val="24"/>
          <w:szCs w:val="24"/>
          <w:lang w:eastAsia="pt-PT"/>
        </w:rPr>
        <w:t>and</w:t>
      </w:r>
      <w:proofErr w:type="spellEnd"/>
      <w:r w:rsidRPr="00625E4C">
        <w:rPr>
          <w:rFonts w:eastAsia="Times New Roman" w:cstheme="minorHAnsi"/>
          <w:sz w:val="24"/>
          <w:szCs w:val="24"/>
          <w:lang w:eastAsia="pt-PT"/>
        </w:rPr>
        <w:t xml:space="preserve"> </w:t>
      </w:r>
      <w:proofErr w:type="spellStart"/>
      <w:r w:rsidRPr="00625E4C">
        <w:rPr>
          <w:rFonts w:eastAsia="Times New Roman" w:cstheme="minorHAnsi"/>
          <w:sz w:val="24"/>
          <w:szCs w:val="24"/>
          <w:lang w:eastAsia="pt-PT"/>
        </w:rPr>
        <w:t>bass</w:t>
      </w:r>
      <w:proofErr w:type="spellEnd"/>
      <w:r w:rsidRPr="00625E4C">
        <w:rPr>
          <w:rFonts w:eastAsia="Times New Roman" w:cstheme="minorHAnsi"/>
          <w:sz w:val="24"/>
          <w:szCs w:val="24"/>
          <w:lang w:eastAsia="pt-PT"/>
        </w:rPr>
        <w:t>.</w:t>
      </w:r>
    </w:p>
    <w:p w14:paraId="1891A25D" w14:textId="77777777" w:rsidR="00625E4C" w:rsidRPr="00625E4C" w:rsidRDefault="00625E4C" w:rsidP="0054151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625E4C">
        <w:rPr>
          <w:rFonts w:eastAsia="Times New Roman" w:cstheme="minorHAnsi"/>
          <w:sz w:val="24"/>
          <w:szCs w:val="24"/>
          <w:lang w:eastAsia="pt-PT"/>
        </w:rPr>
        <w:t xml:space="preserve">23h30 – </w:t>
      </w:r>
      <w:proofErr w:type="spellStart"/>
      <w:r w:rsidRPr="00625E4C">
        <w:rPr>
          <w:rFonts w:eastAsia="Times New Roman" w:cstheme="minorHAnsi"/>
          <w:b/>
          <w:bCs/>
          <w:sz w:val="24"/>
          <w:szCs w:val="24"/>
          <w:lang w:eastAsia="pt-PT"/>
        </w:rPr>
        <w:t>The</w:t>
      </w:r>
      <w:proofErr w:type="spellEnd"/>
      <w:r w:rsidRPr="00625E4C">
        <w:rPr>
          <w:rFonts w:eastAsia="Times New Roman" w:cstheme="minorHAnsi"/>
          <w:b/>
          <w:bCs/>
          <w:sz w:val="24"/>
          <w:szCs w:val="24"/>
          <w:lang w:eastAsia="pt-PT"/>
        </w:rPr>
        <w:t xml:space="preserve"> </w:t>
      </w:r>
      <w:proofErr w:type="spellStart"/>
      <w:r w:rsidRPr="00625E4C">
        <w:rPr>
          <w:rFonts w:eastAsia="Times New Roman" w:cstheme="minorHAnsi"/>
          <w:b/>
          <w:bCs/>
          <w:sz w:val="24"/>
          <w:szCs w:val="24"/>
          <w:lang w:eastAsia="pt-PT"/>
        </w:rPr>
        <w:t>Legendary</w:t>
      </w:r>
      <w:proofErr w:type="spellEnd"/>
      <w:r w:rsidRPr="00625E4C">
        <w:rPr>
          <w:rFonts w:eastAsia="Times New Roman" w:cstheme="minorHAnsi"/>
          <w:b/>
          <w:bCs/>
          <w:sz w:val="24"/>
          <w:szCs w:val="24"/>
          <w:lang w:eastAsia="pt-PT"/>
        </w:rPr>
        <w:t xml:space="preserve"> </w:t>
      </w:r>
      <w:proofErr w:type="spellStart"/>
      <w:r w:rsidRPr="00625E4C">
        <w:rPr>
          <w:rFonts w:eastAsia="Times New Roman" w:cstheme="minorHAnsi"/>
          <w:b/>
          <w:bCs/>
          <w:sz w:val="24"/>
          <w:szCs w:val="24"/>
          <w:lang w:eastAsia="pt-PT"/>
        </w:rPr>
        <w:t>Tigerman</w:t>
      </w:r>
      <w:proofErr w:type="spellEnd"/>
      <w:r w:rsidRPr="00625E4C">
        <w:rPr>
          <w:rFonts w:eastAsia="Times New Roman" w:cstheme="minorHAnsi"/>
          <w:sz w:val="24"/>
          <w:szCs w:val="24"/>
          <w:lang w:eastAsia="pt-PT"/>
        </w:rPr>
        <w:t>, que convida o público à (</w:t>
      </w:r>
      <w:proofErr w:type="spellStart"/>
      <w:r w:rsidRPr="00625E4C">
        <w:rPr>
          <w:rFonts w:eastAsia="Times New Roman" w:cstheme="minorHAnsi"/>
          <w:sz w:val="24"/>
          <w:szCs w:val="24"/>
          <w:lang w:eastAsia="pt-PT"/>
        </w:rPr>
        <w:t>re</w:t>
      </w:r>
      <w:proofErr w:type="spellEnd"/>
      <w:r w:rsidRPr="00625E4C">
        <w:rPr>
          <w:rFonts w:eastAsia="Times New Roman" w:cstheme="minorHAnsi"/>
          <w:sz w:val="24"/>
          <w:szCs w:val="24"/>
          <w:lang w:eastAsia="pt-PT"/>
        </w:rPr>
        <w:t>)descoberta de um novo capítulo da sua carreira, algures entre a música de dança, o punk, os sintetizadores e as grandes orquestrações.</w:t>
      </w:r>
    </w:p>
    <w:p w14:paraId="15BCFB72" w14:textId="77777777" w:rsidR="00625E4C" w:rsidRPr="00625E4C" w:rsidRDefault="00625E4C" w:rsidP="00541517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7"/>
          <w:szCs w:val="27"/>
          <w:lang w:eastAsia="pt-PT"/>
        </w:rPr>
      </w:pPr>
      <w:r w:rsidRPr="00625E4C">
        <w:rPr>
          <w:rFonts w:ascii="Segoe UI Emoji" w:eastAsia="Times New Roman" w:hAnsi="Segoe UI Emoji" w:cs="Segoe UI Emoji"/>
          <w:b/>
          <w:bCs/>
          <w:sz w:val="27"/>
          <w:szCs w:val="27"/>
          <w:lang w:eastAsia="pt-PT"/>
        </w:rPr>
        <w:t>🗣</w:t>
      </w:r>
      <w:r w:rsidRPr="00625E4C">
        <w:rPr>
          <w:rFonts w:eastAsia="Times New Roman" w:cstheme="minorHAnsi"/>
          <w:b/>
          <w:bCs/>
          <w:sz w:val="27"/>
          <w:szCs w:val="27"/>
          <w:lang w:eastAsia="pt-PT"/>
        </w:rPr>
        <w:t>️ Conversas e Ações de Formação</w:t>
      </w:r>
    </w:p>
    <w:p w14:paraId="0E06F964" w14:textId="77777777" w:rsidR="00625E4C" w:rsidRPr="00625E4C" w:rsidRDefault="00625E4C" w:rsidP="0054151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625E4C">
        <w:rPr>
          <w:rFonts w:eastAsia="Times New Roman" w:cstheme="minorHAnsi"/>
          <w:sz w:val="24"/>
          <w:szCs w:val="24"/>
          <w:lang w:eastAsia="pt-PT"/>
        </w:rPr>
        <w:t xml:space="preserve">O tema central </w:t>
      </w:r>
      <w:r w:rsidRPr="00625E4C">
        <w:rPr>
          <w:rFonts w:eastAsia="Times New Roman" w:cstheme="minorHAnsi"/>
          <w:i/>
          <w:iCs/>
          <w:sz w:val="24"/>
          <w:szCs w:val="24"/>
          <w:lang w:eastAsia="pt-PT"/>
        </w:rPr>
        <w:t>“Cantautores”</w:t>
      </w:r>
      <w:r w:rsidRPr="00625E4C">
        <w:rPr>
          <w:rFonts w:eastAsia="Times New Roman" w:cstheme="minorHAnsi"/>
          <w:sz w:val="24"/>
          <w:szCs w:val="24"/>
          <w:lang w:eastAsia="pt-PT"/>
        </w:rPr>
        <w:t xml:space="preserve"> inspira também as conversas e formações do festival.</w:t>
      </w:r>
      <w:r w:rsidRPr="00625E4C">
        <w:rPr>
          <w:rFonts w:eastAsia="Times New Roman" w:cstheme="minorHAnsi"/>
          <w:sz w:val="24"/>
          <w:szCs w:val="24"/>
          <w:lang w:eastAsia="pt-PT"/>
        </w:rPr>
        <w:br/>
        <w:t>De 14 a 18 de outubro, o público poderá mergulhar no universo da escrita e da composição musical, ouvir os artistas em discurso direto e conhecer os bastidores dos processos criativos.</w:t>
      </w:r>
    </w:p>
    <w:p w14:paraId="2019B3CF" w14:textId="126452FD" w:rsidR="00402A1F" w:rsidRPr="00402A1F" w:rsidRDefault="00402A1F" w:rsidP="00402A1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402A1F">
        <w:rPr>
          <w:rFonts w:eastAsia="Times New Roman" w:cstheme="minorHAnsi"/>
          <w:sz w:val="24"/>
          <w:szCs w:val="24"/>
          <w:lang w:eastAsia="pt-PT"/>
        </w:rPr>
        <w:t xml:space="preserve">O Município de Ovar vai promover duas masterclasses sobre a escrita de canções. Ambas, com a curadoria do GERADOR, serão dinamizadas por nomes amplamente reconhecidos no panorama musical: Carlos Tê e Luca Argel. Destaque, ainda, para aquele que será um dos destaques desta edição e que quer continuar a estreitar a relação com o público: um </w:t>
      </w:r>
      <w:proofErr w:type="spellStart"/>
      <w:r w:rsidRPr="00402A1F">
        <w:rPr>
          <w:rFonts w:eastAsia="Times New Roman" w:cstheme="minorHAnsi"/>
          <w:sz w:val="24"/>
          <w:szCs w:val="24"/>
          <w:lang w:eastAsia="pt-PT"/>
        </w:rPr>
        <w:t>showcase</w:t>
      </w:r>
      <w:proofErr w:type="spellEnd"/>
      <w:r w:rsidRPr="00402A1F">
        <w:rPr>
          <w:rFonts w:eastAsia="Times New Roman" w:cstheme="minorHAnsi"/>
          <w:sz w:val="24"/>
          <w:szCs w:val="24"/>
          <w:lang w:eastAsia="pt-PT"/>
        </w:rPr>
        <w:t>, no exterior da Escola de Artes e Ofícios, que mostra como as letras ganham asas. Será o culminar da formação com Luca Argel.</w:t>
      </w:r>
    </w:p>
    <w:p w14:paraId="355BF71A" w14:textId="680ABA1E" w:rsidR="00402A1F" w:rsidRPr="00402A1F" w:rsidRDefault="00402A1F" w:rsidP="00402A1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402A1F">
        <w:rPr>
          <w:rFonts w:eastAsia="Times New Roman" w:cstheme="minorHAnsi"/>
          <w:b/>
          <w:bCs/>
          <w:sz w:val="24"/>
          <w:szCs w:val="24"/>
          <w:lang w:eastAsia="pt-PT"/>
        </w:rPr>
        <w:t>“Palavra Cantada: Compor é contar”</w:t>
      </w:r>
      <w:r w:rsidRPr="00402A1F">
        <w:rPr>
          <w:rFonts w:eastAsia="Times New Roman" w:cstheme="minorHAnsi"/>
          <w:sz w:val="24"/>
          <w:szCs w:val="24"/>
          <w:lang w:eastAsia="pt-PT"/>
        </w:rPr>
        <w:t xml:space="preserve"> é a primeira </w:t>
      </w:r>
      <w:proofErr w:type="spellStart"/>
      <w:r w:rsidRPr="00402A1F">
        <w:rPr>
          <w:rFonts w:eastAsia="Times New Roman" w:cstheme="minorHAnsi"/>
          <w:sz w:val="24"/>
          <w:szCs w:val="24"/>
          <w:lang w:eastAsia="pt-PT"/>
        </w:rPr>
        <w:t>masterclass</w:t>
      </w:r>
      <w:proofErr w:type="spellEnd"/>
      <w:r w:rsidRPr="00402A1F">
        <w:rPr>
          <w:rFonts w:eastAsia="Times New Roman" w:cstheme="minorHAnsi"/>
          <w:sz w:val="24"/>
          <w:szCs w:val="24"/>
          <w:lang w:eastAsia="pt-PT"/>
        </w:rPr>
        <w:t>, que, marcada para </w:t>
      </w:r>
      <w:r w:rsidRPr="00402A1F">
        <w:rPr>
          <w:rFonts w:eastAsia="Times New Roman" w:cstheme="minorHAnsi"/>
          <w:b/>
          <w:bCs/>
          <w:sz w:val="24"/>
          <w:szCs w:val="24"/>
          <w:lang w:eastAsia="pt-PT"/>
        </w:rPr>
        <w:t>14 de outubro,</w:t>
      </w:r>
      <w:r w:rsidRPr="00402A1F">
        <w:rPr>
          <w:rFonts w:eastAsia="Times New Roman" w:cstheme="minorHAnsi"/>
          <w:sz w:val="24"/>
          <w:szCs w:val="24"/>
          <w:lang w:eastAsia="pt-PT"/>
        </w:rPr>
        <w:t> será conduzida por </w:t>
      </w:r>
      <w:r w:rsidRPr="00402A1F">
        <w:rPr>
          <w:rFonts w:eastAsia="Times New Roman" w:cstheme="minorHAnsi"/>
          <w:b/>
          <w:bCs/>
          <w:sz w:val="24"/>
          <w:szCs w:val="24"/>
          <w:lang w:eastAsia="pt-PT"/>
        </w:rPr>
        <w:t>Luca Argel</w:t>
      </w:r>
      <w:r w:rsidRPr="00402A1F">
        <w:rPr>
          <w:rFonts w:eastAsia="Times New Roman" w:cstheme="minorHAnsi"/>
          <w:sz w:val="24"/>
          <w:szCs w:val="24"/>
          <w:lang w:eastAsia="pt-PT"/>
        </w:rPr>
        <w:t xml:space="preserve">. O desafio passa por explorar processo de escrita e partir à descoberta de formas criativas de unir texto e melodia. A formação termina com um momento especial. Um </w:t>
      </w:r>
      <w:proofErr w:type="spellStart"/>
      <w:r w:rsidRPr="00402A1F">
        <w:rPr>
          <w:rFonts w:eastAsia="Times New Roman" w:cstheme="minorHAnsi"/>
          <w:sz w:val="24"/>
          <w:szCs w:val="24"/>
          <w:lang w:eastAsia="pt-PT"/>
        </w:rPr>
        <w:t>showcase</w:t>
      </w:r>
      <w:proofErr w:type="spellEnd"/>
      <w:r w:rsidRPr="00402A1F">
        <w:rPr>
          <w:rFonts w:eastAsia="Times New Roman" w:cstheme="minorHAnsi"/>
          <w:sz w:val="24"/>
          <w:szCs w:val="24"/>
          <w:lang w:eastAsia="pt-PT"/>
        </w:rPr>
        <w:t>, pelas </w:t>
      </w:r>
      <w:r w:rsidRPr="00402A1F">
        <w:rPr>
          <w:rFonts w:eastAsia="Times New Roman" w:cstheme="minorHAnsi"/>
          <w:b/>
          <w:bCs/>
          <w:sz w:val="24"/>
          <w:szCs w:val="24"/>
          <w:lang w:eastAsia="pt-PT"/>
        </w:rPr>
        <w:t>18h00,</w:t>
      </w:r>
      <w:r w:rsidRPr="00402A1F">
        <w:rPr>
          <w:rFonts w:eastAsia="Times New Roman" w:cstheme="minorHAnsi"/>
          <w:sz w:val="24"/>
          <w:szCs w:val="24"/>
          <w:lang w:eastAsia="pt-PT"/>
        </w:rPr>
        <w:t> no qual </w:t>
      </w:r>
      <w:r w:rsidRPr="00402A1F">
        <w:rPr>
          <w:rFonts w:eastAsia="Times New Roman" w:cstheme="minorHAnsi"/>
          <w:b/>
          <w:bCs/>
          <w:sz w:val="24"/>
          <w:szCs w:val="24"/>
          <w:lang w:eastAsia="pt-PT"/>
        </w:rPr>
        <w:t>Luca Argel</w:t>
      </w:r>
      <w:r w:rsidRPr="00402A1F">
        <w:rPr>
          <w:rFonts w:eastAsia="Times New Roman" w:cstheme="minorHAnsi"/>
          <w:sz w:val="24"/>
          <w:szCs w:val="24"/>
          <w:lang w:eastAsia="pt-PT"/>
        </w:rPr>
        <w:t> irá partilhar processos, desafios e inspirações que tem vivido neste ofício de escrever canções, num concerto intimista, que se realizará na parte exterior da Escola de Artes e Ofícios e que terá o rio Cáster como pano de fundo.</w:t>
      </w:r>
    </w:p>
    <w:p w14:paraId="242370D8" w14:textId="77777777" w:rsidR="00402A1F" w:rsidRPr="00402A1F" w:rsidRDefault="00402A1F" w:rsidP="00402A1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402A1F">
        <w:rPr>
          <w:rFonts w:eastAsia="Times New Roman" w:cstheme="minorHAnsi"/>
          <w:sz w:val="24"/>
          <w:szCs w:val="24"/>
          <w:lang w:eastAsia="pt-PT"/>
        </w:rPr>
        <w:t>No dia seguinte, </w:t>
      </w:r>
      <w:r w:rsidRPr="00402A1F">
        <w:rPr>
          <w:rFonts w:eastAsia="Times New Roman" w:cstheme="minorHAnsi"/>
          <w:b/>
          <w:bCs/>
          <w:sz w:val="24"/>
          <w:szCs w:val="24"/>
          <w:lang w:eastAsia="pt-PT"/>
        </w:rPr>
        <w:t>15 de outubro</w:t>
      </w:r>
      <w:r w:rsidRPr="00402A1F">
        <w:rPr>
          <w:rFonts w:eastAsia="Times New Roman" w:cstheme="minorHAnsi"/>
          <w:sz w:val="24"/>
          <w:szCs w:val="24"/>
          <w:lang w:eastAsia="pt-PT"/>
        </w:rPr>
        <w:t xml:space="preserve">, a </w:t>
      </w:r>
      <w:proofErr w:type="spellStart"/>
      <w:r w:rsidRPr="00402A1F">
        <w:rPr>
          <w:rFonts w:eastAsia="Times New Roman" w:cstheme="minorHAnsi"/>
          <w:sz w:val="24"/>
          <w:szCs w:val="24"/>
          <w:lang w:eastAsia="pt-PT"/>
        </w:rPr>
        <w:t>masterclass</w:t>
      </w:r>
      <w:proofErr w:type="spellEnd"/>
      <w:r w:rsidRPr="00402A1F">
        <w:rPr>
          <w:rFonts w:eastAsia="Times New Roman" w:cstheme="minorHAnsi"/>
          <w:sz w:val="24"/>
          <w:szCs w:val="24"/>
          <w:lang w:eastAsia="pt-PT"/>
        </w:rPr>
        <w:t xml:space="preserve"> será orientada por </w:t>
      </w:r>
      <w:r w:rsidRPr="00402A1F">
        <w:rPr>
          <w:rFonts w:eastAsia="Times New Roman" w:cstheme="minorHAnsi"/>
          <w:b/>
          <w:bCs/>
          <w:sz w:val="24"/>
          <w:szCs w:val="24"/>
          <w:lang w:eastAsia="pt-PT"/>
        </w:rPr>
        <w:t>Carlos Tê,</w:t>
      </w:r>
      <w:r w:rsidRPr="00402A1F">
        <w:rPr>
          <w:rFonts w:eastAsia="Times New Roman" w:cstheme="minorHAnsi"/>
          <w:sz w:val="24"/>
          <w:szCs w:val="24"/>
          <w:lang w:eastAsia="pt-PT"/>
        </w:rPr>
        <w:t> o autor de músicas que todos sabem de cor e que têm marcado diferentes gerações. </w:t>
      </w:r>
      <w:r w:rsidRPr="00402A1F">
        <w:rPr>
          <w:rFonts w:eastAsia="Times New Roman" w:cstheme="minorHAnsi"/>
          <w:b/>
          <w:bCs/>
          <w:sz w:val="24"/>
          <w:szCs w:val="24"/>
          <w:lang w:eastAsia="pt-PT"/>
        </w:rPr>
        <w:t>“Palavras para outras vozes”</w:t>
      </w:r>
      <w:r w:rsidRPr="00402A1F">
        <w:rPr>
          <w:rFonts w:eastAsia="Times New Roman" w:cstheme="minorHAnsi"/>
          <w:sz w:val="24"/>
          <w:szCs w:val="24"/>
          <w:lang w:eastAsia="pt-PT"/>
        </w:rPr>
        <w:t> é o mote da sessão que pretende provar que não é preciso ser músico para criar letras e, claro, dar as ferramentas certas para que as palavras se transforem em canções.</w:t>
      </w:r>
    </w:p>
    <w:p w14:paraId="7EACE47C" w14:textId="77777777" w:rsidR="00402A1F" w:rsidRPr="00402A1F" w:rsidRDefault="00402A1F" w:rsidP="00402A1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402A1F">
        <w:rPr>
          <w:rFonts w:eastAsia="Times New Roman" w:cstheme="minorHAnsi"/>
          <w:b/>
          <w:bCs/>
          <w:sz w:val="24"/>
          <w:szCs w:val="24"/>
          <w:lang w:eastAsia="pt-PT"/>
        </w:rPr>
        <w:t> </w:t>
      </w:r>
    </w:p>
    <w:p w14:paraId="59032D8D" w14:textId="32F22669" w:rsidR="00402A1F" w:rsidRPr="00402A1F" w:rsidRDefault="00402A1F" w:rsidP="00402A1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402A1F">
        <w:rPr>
          <w:rFonts w:eastAsia="Times New Roman" w:cstheme="minorHAnsi"/>
          <w:sz w:val="24"/>
          <w:szCs w:val="24"/>
          <w:lang w:eastAsia="pt-PT"/>
        </w:rPr>
        <w:lastRenderedPageBreak/>
        <w:t>Ambas as formações arrancam às </w:t>
      </w:r>
      <w:r w:rsidRPr="00402A1F">
        <w:rPr>
          <w:rFonts w:eastAsia="Times New Roman" w:cstheme="minorHAnsi"/>
          <w:b/>
          <w:bCs/>
          <w:sz w:val="24"/>
          <w:szCs w:val="24"/>
          <w:lang w:eastAsia="pt-PT"/>
        </w:rPr>
        <w:t>15h00</w:t>
      </w:r>
      <w:r w:rsidRPr="00402A1F">
        <w:rPr>
          <w:rFonts w:eastAsia="Times New Roman" w:cstheme="minorHAnsi"/>
          <w:sz w:val="24"/>
          <w:szCs w:val="24"/>
          <w:lang w:eastAsia="pt-PT"/>
        </w:rPr>
        <w:t> e têm a duração de 150 minutos. A participação é gratuita, mas está limitada ao número de vagas. Os interessados devem contactar a Escola de Artes e Ofícios através de email: </w:t>
      </w:r>
      <w:hyperlink r:id="rId7" w:history="1">
        <w:r w:rsidRPr="00402A1F">
          <w:rPr>
            <w:rFonts w:eastAsia="Times New Roman" w:cstheme="minorHAnsi"/>
            <w:b/>
            <w:bCs/>
            <w:sz w:val="24"/>
            <w:szCs w:val="24"/>
            <w:lang w:eastAsia="pt-PT"/>
          </w:rPr>
          <w:t>eao@cm-ovar.pt</w:t>
        </w:r>
      </w:hyperlink>
      <w:r w:rsidRPr="00402A1F">
        <w:rPr>
          <w:rFonts w:eastAsia="Times New Roman" w:cstheme="minorHAnsi"/>
          <w:sz w:val="24"/>
          <w:szCs w:val="24"/>
          <w:lang w:eastAsia="pt-PT"/>
        </w:rPr>
        <w:t>  ou telefone: 256 509 180.</w:t>
      </w:r>
    </w:p>
    <w:p w14:paraId="3C9A34EA" w14:textId="292FE323" w:rsidR="00625E4C" w:rsidRPr="00625E4C" w:rsidRDefault="00402A1F" w:rsidP="0054151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402A1F">
        <w:rPr>
          <w:rFonts w:eastAsia="Times New Roman" w:cstheme="minorHAnsi"/>
          <w:sz w:val="24"/>
          <w:szCs w:val="24"/>
          <w:lang w:eastAsia="pt-PT"/>
        </w:rPr>
        <w:t>Quanto às conversas, o público voltará a ter a oportunidade de descobrir o lado de dentro do processo criativo, em momentos de partilha que poderão interagir diretamente com os artistas, num contexto inovador, mais dinâmico e participativo que em breve será revelado. </w:t>
      </w:r>
    </w:p>
    <w:p w14:paraId="50DC771C" w14:textId="77777777" w:rsidR="00625E4C" w:rsidRPr="00625E4C" w:rsidRDefault="00625E4C" w:rsidP="00541517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7"/>
          <w:szCs w:val="27"/>
          <w:lang w:eastAsia="pt-PT"/>
        </w:rPr>
      </w:pPr>
      <w:r w:rsidRPr="00625E4C">
        <w:rPr>
          <w:rFonts w:ascii="Segoe UI Emoji" w:eastAsia="Times New Roman" w:hAnsi="Segoe UI Emoji" w:cs="Segoe UI Emoji"/>
          <w:b/>
          <w:bCs/>
          <w:sz w:val="27"/>
          <w:szCs w:val="27"/>
          <w:lang w:eastAsia="pt-PT"/>
        </w:rPr>
        <w:t>🎟</w:t>
      </w:r>
      <w:r w:rsidRPr="00625E4C">
        <w:rPr>
          <w:rFonts w:eastAsia="Times New Roman" w:cstheme="minorHAnsi"/>
          <w:b/>
          <w:bCs/>
          <w:sz w:val="27"/>
          <w:szCs w:val="27"/>
          <w:lang w:eastAsia="pt-PT"/>
        </w:rPr>
        <w:t>️ Bilhetes</w:t>
      </w:r>
    </w:p>
    <w:p w14:paraId="34D23F39" w14:textId="77777777" w:rsidR="00625E4C" w:rsidRPr="00625E4C" w:rsidRDefault="00625E4C" w:rsidP="0054151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625E4C">
        <w:rPr>
          <w:rFonts w:eastAsia="Times New Roman" w:cstheme="minorHAnsi"/>
          <w:b/>
          <w:bCs/>
          <w:sz w:val="24"/>
          <w:szCs w:val="24"/>
          <w:lang w:eastAsia="pt-PT"/>
        </w:rPr>
        <w:t>Passe geral</w:t>
      </w:r>
      <w:r w:rsidRPr="00625E4C">
        <w:rPr>
          <w:rFonts w:eastAsia="Times New Roman" w:cstheme="minorHAnsi"/>
          <w:sz w:val="24"/>
          <w:szCs w:val="24"/>
          <w:lang w:eastAsia="pt-PT"/>
        </w:rPr>
        <w:t>: 25 euros (acesso a todos os concertos)</w:t>
      </w:r>
    </w:p>
    <w:p w14:paraId="00D03438" w14:textId="77777777" w:rsidR="00625E4C" w:rsidRPr="00625E4C" w:rsidRDefault="00625E4C" w:rsidP="0054151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625E4C">
        <w:rPr>
          <w:rFonts w:eastAsia="Times New Roman" w:cstheme="minorHAnsi"/>
          <w:b/>
          <w:bCs/>
          <w:sz w:val="24"/>
          <w:szCs w:val="24"/>
          <w:lang w:eastAsia="pt-PT"/>
        </w:rPr>
        <w:t>Entrada diária</w:t>
      </w:r>
      <w:r w:rsidRPr="00625E4C">
        <w:rPr>
          <w:rFonts w:eastAsia="Times New Roman" w:cstheme="minorHAnsi"/>
          <w:sz w:val="24"/>
          <w:szCs w:val="24"/>
          <w:lang w:eastAsia="pt-PT"/>
        </w:rPr>
        <w:t>: 10 euros</w:t>
      </w:r>
    </w:p>
    <w:p w14:paraId="4E6FF8E6" w14:textId="693F4316" w:rsidR="00625E4C" w:rsidRPr="00625E4C" w:rsidRDefault="00625E4C" w:rsidP="0054151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625E4C">
        <w:rPr>
          <w:rFonts w:eastAsia="Times New Roman" w:cstheme="minorHAnsi"/>
          <w:sz w:val="24"/>
          <w:szCs w:val="24"/>
          <w:lang w:eastAsia="pt-PT"/>
        </w:rPr>
        <w:t xml:space="preserve">À venda nas </w:t>
      </w:r>
      <w:r w:rsidRPr="00625E4C">
        <w:rPr>
          <w:rFonts w:eastAsia="Times New Roman" w:cstheme="minorHAnsi"/>
          <w:b/>
          <w:bCs/>
          <w:sz w:val="24"/>
          <w:szCs w:val="24"/>
          <w:lang w:eastAsia="pt-PT"/>
        </w:rPr>
        <w:t>bilheteiras locais</w:t>
      </w:r>
      <w:r w:rsidRPr="00625E4C">
        <w:rPr>
          <w:rFonts w:eastAsia="Times New Roman" w:cstheme="minorHAnsi"/>
          <w:sz w:val="24"/>
          <w:szCs w:val="24"/>
          <w:lang w:eastAsia="pt-PT"/>
        </w:rPr>
        <w:t xml:space="preserve"> e na </w:t>
      </w:r>
      <w:r w:rsidRPr="00625E4C">
        <w:rPr>
          <w:rFonts w:eastAsia="Times New Roman" w:cstheme="minorHAnsi"/>
          <w:b/>
          <w:bCs/>
          <w:sz w:val="24"/>
          <w:szCs w:val="24"/>
          <w:lang w:eastAsia="pt-PT"/>
        </w:rPr>
        <w:t>BOL</w:t>
      </w:r>
      <w:r>
        <w:rPr>
          <w:rFonts w:eastAsia="Times New Roman" w:cstheme="minorHAnsi"/>
          <w:sz w:val="24"/>
          <w:szCs w:val="24"/>
          <w:lang w:eastAsia="pt-PT"/>
        </w:rPr>
        <w:t xml:space="preserve"> em </w:t>
      </w:r>
      <w:r w:rsidRPr="00625E4C">
        <w:rPr>
          <w:rFonts w:eastAsia="Times New Roman" w:cstheme="minorHAnsi"/>
          <w:sz w:val="24"/>
          <w:szCs w:val="24"/>
          <w:lang w:eastAsia="pt-PT"/>
        </w:rPr>
        <w:t>https://ovar.bol.pt/</w:t>
      </w:r>
    </w:p>
    <w:p w14:paraId="479F387C" w14:textId="77777777" w:rsidR="00625E4C" w:rsidRPr="00625E4C" w:rsidRDefault="00625E4C" w:rsidP="0054151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625E4C">
        <w:rPr>
          <w:rFonts w:eastAsia="Times New Roman" w:cstheme="minorHAnsi"/>
          <w:sz w:val="24"/>
          <w:szCs w:val="24"/>
          <w:lang w:eastAsia="pt-PT"/>
        </w:rPr>
        <w:t xml:space="preserve">O </w:t>
      </w:r>
      <w:r w:rsidRPr="00625E4C">
        <w:rPr>
          <w:rFonts w:eastAsia="Times New Roman" w:cstheme="minorHAnsi"/>
          <w:b/>
          <w:bCs/>
          <w:sz w:val="24"/>
          <w:szCs w:val="24"/>
          <w:lang w:eastAsia="pt-PT"/>
        </w:rPr>
        <w:t>OVAR EXPANDE 2025</w:t>
      </w:r>
      <w:r w:rsidRPr="00625E4C">
        <w:rPr>
          <w:rFonts w:eastAsia="Times New Roman" w:cstheme="minorHAnsi"/>
          <w:sz w:val="24"/>
          <w:szCs w:val="24"/>
          <w:lang w:eastAsia="pt-PT"/>
        </w:rPr>
        <w:t xml:space="preserve"> renova o compromisso com a criação artística, a participação local e a descoberta de novas linguagens. Este ano, propõe-se celebrar os </w:t>
      </w:r>
      <w:r w:rsidRPr="00625E4C">
        <w:rPr>
          <w:rFonts w:eastAsia="Times New Roman" w:cstheme="minorHAnsi"/>
          <w:b/>
          <w:bCs/>
          <w:sz w:val="24"/>
          <w:szCs w:val="24"/>
          <w:lang w:eastAsia="pt-PT"/>
        </w:rPr>
        <w:t>Cantautores</w:t>
      </w:r>
      <w:r w:rsidRPr="00625E4C">
        <w:rPr>
          <w:rFonts w:eastAsia="Times New Roman" w:cstheme="minorHAnsi"/>
          <w:sz w:val="24"/>
          <w:szCs w:val="24"/>
          <w:lang w:eastAsia="pt-PT"/>
        </w:rPr>
        <w:t>, transformando Ovar num espaço de partilha, experimentação e proximidade, onde cada espectador é parte ativa da experiência cultural.</w:t>
      </w:r>
    </w:p>
    <w:p w14:paraId="3C16D485" w14:textId="7E34C373" w:rsidR="00F21731" w:rsidRDefault="00F21731" w:rsidP="00F21731">
      <w:pPr>
        <w:pStyle w:val="NormalWeb"/>
        <w:rPr>
          <w:rFonts w:cstheme="minorHAnsi"/>
        </w:rPr>
      </w:pPr>
      <w:r w:rsidRPr="00F21731">
        <w:rPr>
          <w:rFonts w:asciiTheme="minorHAnsi" w:hAnsiTheme="minorHAnsi" w:cstheme="minorHAnsi"/>
        </w:rPr>
        <w:t>Saiba mais em:</w:t>
      </w:r>
      <w:r>
        <w:rPr>
          <w:rFonts w:cstheme="minorHAnsi"/>
        </w:rPr>
        <w:t xml:space="preserve"> </w:t>
      </w:r>
      <w:hyperlink r:id="rId8" w:history="1">
        <w:r w:rsidRPr="003D6C13">
          <w:rPr>
            <w:rStyle w:val="Hiperligao"/>
            <w:rFonts w:cstheme="minorHAnsi"/>
          </w:rPr>
          <w:t>https://cultura.cm-ovar.pt/pt/menu/3016/ovar-expande.aspx</w:t>
        </w:r>
      </w:hyperlink>
    </w:p>
    <w:p w14:paraId="66D1E1BF" w14:textId="77777777" w:rsidR="00F21731" w:rsidRPr="00F21731" w:rsidRDefault="00F21731" w:rsidP="00F21731">
      <w:pPr>
        <w:pStyle w:val="NormalWeb"/>
      </w:pPr>
    </w:p>
    <w:p w14:paraId="271D572E" w14:textId="52E3B4DA" w:rsidR="00F21731" w:rsidRPr="00625E4C" w:rsidRDefault="00F21731" w:rsidP="00541517">
      <w:pPr>
        <w:jc w:val="both"/>
        <w:rPr>
          <w:rFonts w:cstheme="minorHAnsi"/>
        </w:rPr>
      </w:pPr>
    </w:p>
    <w:sectPr w:rsidR="00F21731" w:rsidRPr="00625E4C" w:rsidSect="00541517">
      <w:headerReference w:type="default" r:id="rId9"/>
      <w:pgSz w:w="11906" w:h="16838"/>
      <w:pgMar w:top="1985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0F97D" w14:textId="77777777" w:rsidR="008800DF" w:rsidRDefault="008800DF" w:rsidP="00541517">
      <w:pPr>
        <w:spacing w:after="0" w:line="240" w:lineRule="auto"/>
      </w:pPr>
      <w:r>
        <w:separator/>
      </w:r>
    </w:p>
  </w:endnote>
  <w:endnote w:type="continuationSeparator" w:id="0">
    <w:p w14:paraId="3F0BDF78" w14:textId="77777777" w:rsidR="008800DF" w:rsidRDefault="008800DF" w:rsidP="00541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C909D" w14:textId="77777777" w:rsidR="008800DF" w:rsidRDefault="008800DF" w:rsidP="00541517">
      <w:pPr>
        <w:spacing w:after="0" w:line="240" w:lineRule="auto"/>
      </w:pPr>
      <w:r>
        <w:separator/>
      </w:r>
    </w:p>
  </w:footnote>
  <w:footnote w:type="continuationSeparator" w:id="0">
    <w:p w14:paraId="53D04186" w14:textId="77777777" w:rsidR="008800DF" w:rsidRDefault="008800DF" w:rsidP="00541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0EE77" w14:textId="1C86F747" w:rsidR="004F193A" w:rsidRDefault="004F193A" w:rsidP="004F193A">
    <w:pPr>
      <w:pStyle w:val="NormalWeb"/>
      <w:rPr>
        <w:noProof/>
      </w:rPr>
    </w:pPr>
    <w:r w:rsidRPr="004F193A">
      <w:rPr>
        <w:noProof/>
      </w:rPr>
      <w:drawing>
        <wp:anchor distT="0" distB="0" distL="114300" distR="114300" simplePos="0" relativeHeight="251658240" behindDoc="1" locked="0" layoutInCell="1" allowOverlap="1" wp14:anchorId="6698683D" wp14:editId="4464EF5F">
          <wp:simplePos x="0" y="0"/>
          <wp:positionH relativeFrom="margin">
            <wp:posOffset>3906520</wp:posOffset>
          </wp:positionH>
          <wp:positionV relativeFrom="paragraph">
            <wp:posOffset>-672465</wp:posOffset>
          </wp:positionV>
          <wp:extent cx="2320290" cy="1866900"/>
          <wp:effectExtent l="0" t="0" r="3810" b="0"/>
          <wp:wrapTight wrapText="bothSides">
            <wp:wrapPolygon edited="0">
              <wp:start x="0" y="0"/>
              <wp:lineTo x="0" y="21380"/>
              <wp:lineTo x="21458" y="21380"/>
              <wp:lineTo x="21458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91" b="16890"/>
                  <a:stretch/>
                </pic:blipFill>
                <pic:spPr bwMode="auto">
                  <a:xfrm>
                    <a:off x="0" y="0"/>
                    <a:ext cx="2320290" cy="1866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1517">
      <w:rPr>
        <w:noProof/>
      </w:rPr>
      <w:drawing>
        <wp:inline distT="0" distB="0" distL="0" distR="0" wp14:anchorId="684E1A00" wp14:editId="0D67C010">
          <wp:extent cx="1399955" cy="6286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14" t="31558" r="156" b="28023"/>
                  <a:stretch/>
                </pic:blipFill>
                <pic:spPr bwMode="auto">
                  <a:xfrm>
                    <a:off x="0" y="0"/>
                    <a:ext cx="1406922" cy="6317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41517">
      <w:tab/>
    </w:r>
  </w:p>
  <w:p w14:paraId="2094AD67" w14:textId="4648F95A" w:rsidR="004F193A" w:rsidRPr="004F193A" w:rsidRDefault="004F193A" w:rsidP="004F193A">
    <w:pPr>
      <w:pStyle w:val="NormalWeb"/>
    </w:pPr>
  </w:p>
  <w:p w14:paraId="4523831D" w14:textId="02CD003E" w:rsidR="00541517" w:rsidRDefault="00541517" w:rsidP="00541517">
    <w:pPr>
      <w:pStyle w:val="Cabealho"/>
      <w:tabs>
        <w:tab w:val="clear" w:pos="4252"/>
        <w:tab w:val="clear" w:pos="8504"/>
        <w:tab w:val="center" w:pos="481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636BE"/>
    <w:multiLevelType w:val="multilevel"/>
    <w:tmpl w:val="8D929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D0E29"/>
    <w:multiLevelType w:val="multilevel"/>
    <w:tmpl w:val="F69A2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543762"/>
    <w:multiLevelType w:val="multilevel"/>
    <w:tmpl w:val="AE9C1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FA7952"/>
    <w:multiLevelType w:val="multilevel"/>
    <w:tmpl w:val="23CE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E4C"/>
    <w:rsid w:val="002D3674"/>
    <w:rsid w:val="00402A1F"/>
    <w:rsid w:val="004F193A"/>
    <w:rsid w:val="00541517"/>
    <w:rsid w:val="005F0254"/>
    <w:rsid w:val="00625E4C"/>
    <w:rsid w:val="007D5554"/>
    <w:rsid w:val="008800DF"/>
    <w:rsid w:val="009666B0"/>
    <w:rsid w:val="00AA25E6"/>
    <w:rsid w:val="00B72E27"/>
    <w:rsid w:val="00E12F62"/>
    <w:rsid w:val="00F2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216B"/>
  <w15:chartTrackingRefBased/>
  <w15:docId w15:val="{CB7D2B13-9A3F-4958-82F5-E1F7B0E3C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ter"/>
    <w:uiPriority w:val="9"/>
    <w:qFormat/>
    <w:rsid w:val="00625E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Ttulo3">
    <w:name w:val="heading 3"/>
    <w:basedOn w:val="Normal"/>
    <w:link w:val="Ttulo3Carter"/>
    <w:uiPriority w:val="9"/>
    <w:qFormat/>
    <w:rsid w:val="00625E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uiPriority w:val="9"/>
    <w:rsid w:val="00625E4C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625E4C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625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625E4C"/>
    <w:rPr>
      <w:b/>
      <w:bCs/>
    </w:rPr>
  </w:style>
  <w:style w:type="character" w:styleId="nfase">
    <w:name w:val="Emphasis"/>
    <w:basedOn w:val="Tipodeletrapredefinidodopargrafo"/>
    <w:uiPriority w:val="20"/>
    <w:qFormat/>
    <w:rsid w:val="00625E4C"/>
    <w:rPr>
      <w:i/>
      <w:iCs/>
    </w:rPr>
  </w:style>
  <w:style w:type="paragraph" w:styleId="Cabealho">
    <w:name w:val="header"/>
    <w:basedOn w:val="Normal"/>
    <w:link w:val="CabealhoCarter"/>
    <w:uiPriority w:val="99"/>
    <w:unhideWhenUsed/>
    <w:rsid w:val="00541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41517"/>
  </w:style>
  <w:style w:type="paragraph" w:styleId="Rodap">
    <w:name w:val="footer"/>
    <w:basedOn w:val="Normal"/>
    <w:link w:val="RodapCarter"/>
    <w:uiPriority w:val="99"/>
    <w:unhideWhenUsed/>
    <w:rsid w:val="00541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41517"/>
  </w:style>
  <w:style w:type="character" w:styleId="Hiperligao">
    <w:name w:val="Hyperlink"/>
    <w:basedOn w:val="Tipodeletrapredefinidodopargrafo"/>
    <w:uiPriority w:val="99"/>
    <w:unhideWhenUsed/>
    <w:rsid w:val="00F21731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21731"/>
    <w:rPr>
      <w:color w:val="605E5C"/>
      <w:shd w:val="clear" w:color="auto" w:fill="E1DFDD"/>
    </w:rPr>
  </w:style>
  <w:style w:type="paragraph" w:customStyle="1" w:styleId="xdefault">
    <w:name w:val="xdefault"/>
    <w:basedOn w:val="Normal"/>
    <w:rsid w:val="00402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ltura.cm-ovar.pt/pt/menu/3016/ovar-expande.asp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ao@cm-ovar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921</Words>
  <Characters>4977</Characters>
  <Application>Microsoft Office Word</Application>
  <DocSecurity>0</DocSecurity>
  <Lines>41</Lines>
  <Paragraphs>11</Paragraphs>
  <ScaleCrop>false</ScaleCrop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Licínio Pimenta</dc:creator>
  <cp:keywords/>
  <dc:description/>
  <cp:lastModifiedBy>Patrícia Fernandes</cp:lastModifiedBy>
  <cp:revision>7</cp:revision>
  <cp:lastPrinted>2025-09-26T09:15:00Z</cp:lastPrinted>
  <dcterms:created xsi:type="dcterms:W3CDTF">2025-09-05T14:34:00Z</dcterms:created>
  <dcterms:modified xsi:type="dcterms:W3CDTF">2025-09-26T09:16:00Z</dcterms:modified>
</cp:coreProperties>
</file>