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CCFF143" w14:textId="77777777" w:rsidR="008902BB" w:rsidRDefault="008902BB" w:rsidP="008902BB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0676172" w14:textId="77777777" w:rsidR="008902BB" w:rsidRDefault="008902BB" w:rsidP="008902BB">
      <w:pPr>
        <w:spacing w:line="360" w:lineRule="auto"/>
        <w:jc w:val="both"/>
        <w:rPr>
          <w:rFonts w:ascii="Times New Roman" w:hAnsi="Times New Roman" w:cs="Times New Roman"/>
        </w:rPr>
      </w:pPr>
      <w:r w:rsidRPr="0065679A">
        <w:rPr>
          <w:noProof/>
          <w:color w:val="538135" w:themeColor="accent6" w:themeShade="BF"/>
          <w:lang w:val="en-US"/>
        </w:rPr>
        <w:drawing>
          <wp:anchor distT="0" distB="0" distL="114300" distR="114300" simplePos="0" relativeHeight="251662336" behindDoc="0" locked="0" layoutInCell="1" allowOverlap="1" wp14:anchorId="65540AF2" wp14:editId="6434C2E6">
            <wp:simplePos x="0" y="0"/>
            <wp:positionH relativeFrom="margin">
              <wp:posOffset>0</wp:posOffset>
            </wp:positionH>
            <wp:positionV relativeFrom="margin">
              <wp:posOffset>342900</wp:posOffset>
            </wp:positionV>
            <wp:extent cx="1714500" cy="862965"/>
            <wp:effectExtent l="0" t="0" r="12700" b="635"/>
            <wp:wrapSquare wrapText="bothSides"/>
            <wp:docPr id="3" name="Imagem 1" descr="http://gia1.di.uminho.pt/gia/imagens/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a1.di.uminho.pt/gia/imagens/simbo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121E8A" w14:textId="77777777" w:rsidR="008902BB" w:rsidRDefault="008902BB" w:rsidP="008902BB">
      <w:pPr>
        <w:spacing w:line="360" w:lineRule="auto"/>
        <w:jc w:val="center"/>
        <w:rPr>
          <w:rFonts w:ascii="Times New Roman" w:hAnsi="Times New Roman" w:cs="Times New Roman"/>
        </w:rPr>
      </w:pPr>
    </w:p>
    <w:p w14:paraId="272A82F4" w14:textId="77777777" w:rsidR="008902BB" w:rsidRDefault="008902BB" w:rsidP="008902BB">
      <w:pPr>
        <w:spacing w:line="360" w:lineRule="auto"/>
        <w:jc w:val="center"/>
        <w:rPr>
          <w:rFonts w:ascii="Times New Roman" w:hAnsi="Times New Roman" w:cs="Times New Roman"/>
        </w:rPr>
      </w:pPr>
    </w:p>
    <w:p w14:paraId="24EE96EB" w14:textId="77777777" w:rsidR="008902BB" w:rsidRDefault="008902BB" w:rsidP="008902BB">
      <w:pPr>
        <w:spacing w:line="360" w:lineRule="auto"/>
        <w:jc w:val="center"/>
        <w:rPr>
          <w:rFonts w:ascii="Times New Roman" w:hAnsi="Times New Roman" w:cs="Times New Roman"/>
        </w:rPr>
      </w:pPr>
    </w:p>
    <w:p w14:paraId="70208BC3" w14:textId="77777777" w:rsidR="008902BB" w:rsidRDefault="008902BB" w:rsidP="008902B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do Minho</w:t>
      </w:r>
    </w:p>
    <w:p w14:paraId="2B9EA23D" w14:textId="77777777" w:rsidR="008902BB" w:rsidRPr="00333714" w:rsidRDefault="008902BB" w:rsidP="008902B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MIEBIOM</w:t>
      </w:r>
    </w:p>
    <w:p w14:paraId="7FC2D54C" w14:textId="77777777" w:rsidR="008902BB" w:rsidRDefault="008902BB" w:rsidP="008902BB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707DCE53" w14:textId="77777777" w:rsidR="008902BB" w:rsidRDefault="008902BB" w:rsidP="008902BB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256140F6" w14:textId="77777777" w:rsidR="008902BB" w:rsidRPr="006322E6" w:rsidRDefault="008902BB" w:rsidP="008902B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Trabalho de Grupo 6</w:t>
      </w:r>
    </w:p>
    <w:p w14:paraId="1F05EC1F" w14:textId="77777777" w:rsidR="008902BB" w:rsidRDefault="008902BB" w:rsidP="008902BB">
      <w:pPr>
        <w:spacing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Comunicações e Redes</w:t>
      </w:r>
    </w:p>
    <w:p w14:paraId="41401111" w14:textId="77777777" w:rsidR="008902BB" w:rsidRDefault="008902BB" w:rsidP="008902BB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1DB8EAB" w14:textId="77777777" w:rsidR="008902BB" w:rsidRPr="003A679A" w:rsidRDefault="008902BB" w:rsidP="008902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FD19A0" w14:textId="77777777" w:rsidR="008902BB" w:rsidRDefault="008902BB" w:rsidP="008902B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Docentes</w:t>
      </w:r>
      <w:r w:rsidRPr="003A679A">
        <w:rPr>
          <w:rFonts w:ascii="Times New Roman" w:hAnsi="Times New Roman" w:cs="Times New Roman"/>
        </w:rPr>
        <w:t>:</w:t>
      </w:r>
    </w:p>
    <w:p w14:paraId="7ECCF15A" w14:textId="77777777" w:rsidR="008902BB" w:rsidRPr="003A679A" w:rsidRDefault="008902BB" w:rsidP="008902BB">
      <w:pPr>
        <w:spacing w:line="360" w:lineRule="auto"/>
        <w:jc w:val="right"/>
        <w:rPr>
          <w:rFonts w:ascii="Times New Roman" w:hAnsi="Times New Roman" w:cs="Times New Roman"/>
        </w:rPr>
      </w:pPr>
      <w:r w:rsidRPr="004242AF">
        <w:rPr>
          <w:rFonts w:ascii="Times New Roman" w:hAnsi="Times New Roman" w:cs="Times New Roman"/>
          <w:color w:val="000000"/>
          <w:shd w:val="clear" w:color="auto" w:fill="FFFFFF"/>
        </w:rPr>
        <w:t>Alexandre Júlio Teixeira Santos</w:t>
      </w:r>
    </w:p>
    <w:p w14:paraId="17540EFF" w14:textId="77777777" w:rsidR="008902BB" w:rsidRPr="003A679A" w:rsidRDefault="008902BB" w:rsidP="008902BB">
      <w:pPr>
        <w:spacing w:line="360" w:lineRule="auto"/>
        <w:jc w:val="right"/>
        <w:rPr>
          <w:rFonts w:ascii="Times New Roman" w:hAnsi="Times New Roman" w:cs="Times New Roman"/>
        </w:rPr>
      </w:pPr>
    </w:p>
    <w:p w14:paraId="0ED00583" w14:textId="77777777" w:rsidR="008902BB" w:rsidRPr="003A679A" w:rsidRDefault="008902BB" w:rsidP="008902BB">
      <w:pPr>
        <w:spacing w:line="360" w:lineRule="auto"/>
        <w:jc w:val="right"/>
        <w:rPr>
          <w:rFonts w:ascii="Times New Roman" w:hAnsi="Times New Roman" w:cs="Times New Roman"/>
        </w:rPr>
      </w:pPr>
      <w:r w:rsidRPr="003A679A">
        <w:rPr>
          <w:rFonts w:ascii="Times New Roman" w:hAnsi="Times New Roman" w:cs="Times New Roman"/>
        </w:rPr>
        <w:t>Discentes:</w:t>
      </w:r>
    </w:p>
    <w:p w14:paraId="5D7020E5" w14:textId="77777777" w:rsidR="008902BB" w:rsidRPr="003A679A" w:rsidRDefault="008902BB" w:rsidP="008902BB">
      <w:pPr>
        <w:spacing w:line="360" w:lineRule="auto"/>
        <w:jc w:val="right"/>
        <w:rPr>
          <w:rFonts w:ascii="Times New Roman" w:hAnsi="Times New Roman" w:cs="Times New Roman"/>
        </w:rPr>
      </w:pPr>
      <w:r w:rsidRPr="003A679A">
        <w:rPr>
          <w:rFonts w:ascii="Times New Roman" w:hAnsi="Times New Roman" w:cs="Times New Roman"/>
        </w:rPr>
        <w:t xml:space="preserve">Ana </w:t>
      </w:r>
      <w:r>
        <w:rPr>
          <w:rFonts w:ascii="Times New Roman" w:hAnsi="Times New Roman" w:cs="Times New Roman"/>
        </w:rPr>
        <w:t>Sofia Quintas, 65078</w:t>
      </w:r>
    </w:p>
    <w:p w14:paraId="31AAD4C6" w14:textId="77777777" w:rsidR="008902BB" w:rsidRDefault="008902BB" w:rsidP="008902B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Carmina Azevedo, 61777</w:t>
      </w:r>
    </w:p>
    <w:p w14:paraId="01B172C5" w14:textId="77777777" w:rsidR="008902BB" w:rsidRPr="00743FDC" w:rsidRDefault="008902BB" w:rsidP="008902B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Margarida Costa, 65037</w:t>
      </w:r>
    </w:p>
    <w:p w14:paraId="0F8CA3F2" w14:textId="77777777" w:rsidR="008902BB" w:rsidRDefault="008902BB">
      <w:pPr>
        <w:sectPr w:rsidR="008902B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7A2D1F" w14:textId="77777777" w:rsidR="000B2979" w:rsidRPr="008902BB" w:rsidRDefault="008902BB" w:rsidP="008902BB">
      <w:pPr>
        <w:pStyle w:val="Heading1"/>
      </w:pPr>
      <w:r>
        <w:lastRenderedPageBreak/>
        <w:t>Introdução</w:t>
      </w:r>
    </w:p>
    <w:p w14:paraId="6721BD33" w14:textId="77777777" w:rsidR="000B2979" w:rsidRDefault="000B2979"/>
    <w:p w14:paraId="14643D8C" w14:textId="77777777" w:rsidR="004B7F5C" w:rsidRDefault="00B450E2" w:rsidP="00B45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F5C">
        <w:rPr>
          <w:rFonts w:ascii="Times New Roman" w:hAnsi="Times New Roman" w:cs="Times New Roman"/>
          <w:sz w:val="24"/>
          <w:szCs w:val="24"/>
        </w:rPr>
        <w:t xml:space="preserve">Geralmente, uma página </w:t>
      </w:r>
      <w:r w:rsidR="004B7F5C" w:rsidRPr="004B7F5C">
        <w:rPr>
          <w:rFonts w:ascii="Times New Roman" w:hAnsi="Times New Roman" w:cs="Times New Roman"/>
          <w:b/>
          <w:sz w:val="24"/>
          <w:szCs w:val="24"/>
        </w:rPr>
        <w:t>Web</w:t>
      </w:r>
      <w:r w:rsidR="004B7F5C">
        <w:rPr>
          <w:rFonts w:ascii="Times New Roman" w:hAnsi="Times New Roman" w:cs="Times New Roman"/>
          <w:sz w:val="24"/>
          <w:szCs w:val="24"/>
        </w:rPr>
        <w:t xml:space="preserve"> é composta por um arquivo-base HTML e por objetos referenciados (no arquivo HTML) aos quais se pode aceder através de um URL. Estes objetos podem ser, por exemplo, imagens JPEG, </w:t>
      </w:r>
      <w:proofErr w:type="spellStart"/>
      <w:r w:rsidR="004B7F5C">
        <w:rPr>
          <w:rFonts w:ascii="Times New Roman" w:hAnsi="Times New Roman" w:cs="Times New Roman"/>
          <w:sz w:val="24"/>
          <w:szCs w:val="24"/>
        </w:rPr>
        <w:t>applets</w:t>
      </w:r>
      <w:proofErr w:type="spellEnd"/>
      <w:r w:rsidR="004B7F5C">
        <w:rPr>
          <w:rFonts w:ascii="Times New Roman" w:hAnsi="Times New Roman" w:cs="Times New Roman"/>
          <w:sz w:val="24"/>
          <w:szCs w:val="24"/>
        </w:rPr>
        <w:t xml:space="preserve"> Java, ficheiros de vídeo, entre outros (também o próprio arquivo HTML é um objeto). Os </w:t>
      </w:r>
      <w:proofErr w:type="spellStart"/>
      <w:r w:rsidR="004B7F5C">
        <w:rPr>
          <w:rFonts w:ascii="Times New Roman" w:hAnsi="Times New Roman" w:cs="Times New Roman"/>
          <w:sz w:val="24"/>
          <w:szCs w:val="24"/>
        </w:rPr>
        <w:t>URL’s</w:t>
      </w:r>
      <w:proofErr w:type="spellEnd"/>
      <w:r w:rsidR="004B7F5C">
        <w:rPr>
          <w:rFonts w:ascii="Times New Roman" w:hAnsi="Times New Roman" w:cs="Times New Roman"/>
          <w:sz w:val="24"/>
          <w:szCs w:val="24"/>
        </w:rPr>
        <w:t xml:space="preserve"> que identificam cada objeto são constituídos pelo nome do </w:t>
      </w:r>
      <w:proofErr w:type="spellStart"/>
      <w:r w:rsidR="004B7F5C">
        <w:rPr>
          <w:rFonts w:ascii="Times New Roman" w:hAnsi="Times New Roman" w:cs="Times New Roman"/>
          <w:i/>
          <w:sz w:val="24"/>
          <w:szCs w:val="24"/>
        </w:rPr>
        <w:t>host</w:t>
      </w:r>
      <w:proofErr w:type="spellEnd"/>
      <w:r w:rsidR="004B7F5C">
        <w:rPr>
          <w:rFonts w:ascii="Times New Roman" w:hAnsi="Times New Roman" w:cs="Times New Roman"/>
          <w:sz w:val="24"/>
          <w:szCs w:val="24"/>
        </w:rPr>
        <w:t xml:space="preserve"> do servidor e o nome do caminho do objeto.</w:t>
      </w:r>
    </w:p>
    <w:p w14:paraId="6499EC8A" w14:textId="77777777" w:rsidR="004B7F5C" w:rsidRDefault="004B7F5C" w:rsidP="004B7F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HTTP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é o protocolo da camada de aplicação da Web. É implementado num programa cliente (que requisita páginas Web) e num servidor </w:t>
      </w:r>
      <w:r w:rsidR="004D604A">
        <w:rPr>
          <w:rFonts w:ascii="Times New Roman" w:hAnsi="Times New Roman" w:cs="Times New Roman"/>
          <w:sz w:val="24"/>
          <w:szCs w:val="24"/>
        </w:rPr>
        <w:t xml:space="preserve">(que disponibiliza a página). O cliente e o servidor são programas </w:t>
      </w:r>
      <w:r>
        <w:rPr>
          <w:rFonts w:ascii="Times New Roman" w:hAnsi="Times New Roman" w:cs="Times New Roman"/>
          <w:sz w:val="24"/>
          <w:szCs w:val="24"/>
        </w:rPr>
        <w:t xml:space="preserve">executados em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hosts</w:t>
      </w:r>
      <w:proofErr w:type="spellEnd"/>
      <w:r w:rsidR="004D604A">
        <w:rPr>
          <w:rFonts w:ascii="Times New Roman" w:hAnsi="Times New Roman" w:cs="Times New Roman"/>
          <w:sz w:val="24"/>
          <w:szCs w:val="24"/>
        </w:rPr>
        <w:t xml:space="preserve"> diferentes</w:t>
      </w:r>
      <w:r>
        <w:rPr>
          <w:rFonts w:ascii="Times New Roman" w:hAnsi="Times New Roman" w:cs="Times New Roman"/>
          <w:sz w:val="24"/>
          <w:szCs w:val="24"/>
        </w:rPr>
        <w:t xml:space="preserve"> que comunicam através da troca de mensagens HTTP. Ou seja, o protocolo HTTP tem a função de definir não só a estrutura das mensagens trocadas como também a forma como esta troca ocorre.</w:t>
      </w:r>
    </w:p>
    <w:p w14:paraId="00144B52" w14:textId="77777777" w:rsidR="004D604A" w:rsidRDefault="004D604A" w:rsidP="004B7F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um utilizador requisita uma página Web o </w:t>
      </w:r>
      <w:r w:rsidRPr="004D604A">
        <w:rPr>
          <w:rFonts w:ascii="Times New Roman" w:hAnsi="Times New Roman" w:cs="Times New Roman"/>
          <w:i/>
          <w:sz w:val="24"/>
          <w:szCs w:val="24"/>
        </w:rPr>
        <w:t>browser</w:t>
      </w:r>
      <w:r>
        <w:rPr>
          <w:rFonts w:ascii="Times New Roman" w:hAnsi="Times New Roman" w:cs="Times New Roman"/>
          <w:sz w:val="24"/>
          <w:szCs w:val="24"/>
        </w:rPr>
        <w:t xml:space="preserve"> envia ao servidor mensagem de requisição HTTP relativas aos objetos da página. O servidor, por sua vez, irá responder, também através de mensagens HTTP que transportam os objetos.</w:t>
      </w:r>
    </w:p>
    <w:p w14:paraId="259A2C75" w14:textId="77777777" w:rsidR="004D604A" w:rsidRPr="004D604A" w:rsidRDefault="004D604A" w:rsidP="004B7F5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referenciar que o protocolo HTTP utiliza o protocolo da camada de transporte TCP. Assim, antes de se estabelecer a conexão cliente-servidor através do protocolo HTTP, ocorre uma conexão TCP. A partir deste momento, o browser e o servidor utilizam o TCP através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sockets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é, de um ponto de vista, a porta de ligação entre o processo cliente e a conexão TCP e de outro a ligação entre o processo servidor e a conexão TCP. Deste modo, o que acontece realmente é: o cliente envia mensagens de requisição HTTP para a sua interface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recebe, na mesma interface, as mensagens de resposta. Analogamente, o mesmo sucede do lado do servidor.</w:t>
      </w:r>
    </w:p>
    <w:p w14:paraId="26A849AA" w14:textId="77777777" w:rsidR="000B2979" w:rsidRPr="00845794" w:rsidRDefault="00845794" w:rsidP="00B45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outro lado, o HTTP é conhecido pelo protocolo sem estado, uma vez que as informações enviadas pelo servidor ao cliente não incluem dados de estado e o servidor não conhece nenhuma informação acerca do cliente.</w:t>
      </w:r>
    </w:p>
    <w:p w14:paraId="211ED8F9" w14:textId="77777777" w:rsidR="000B2979" w:rsidRDefault="000B2979" w:rsidP="00B450E2">
      <w:pPr>
        <w:spacing w:line="360" w:lineRule="auto"/>
        <w:jc w:val="both"/>
      </w:pPr>
    </w:p>
    <w:p w14:paraId="3776969C" w14:textId="77777777" w:rsidR="000B2979" w:rsidRDefault="000B2979" w:rsidP="00B450E2">
      <w:pPr>
        <w:spacing w:line="360" w:lineRule="auto"/>
        <w:jc w:val="both"/>
      </w:pPr>
    </w:p>
    <w:p w14:paraId="5B7CA374" w14:textId="77777777" w:rsidR="00B450E2" w:rsidRDefault="00B450E2"/>
    <w:p w14:paraId="57978F9A" w14:textId="77777777" w:rsidR="000B2979" w:rsidRDefault="008902BB" w:rsidP="008902BB">
      <w:pPr>
        <w:pStyle w:val="Heading1"/>
      </w:pPr>
      <w:r>
        <w:t>Resolução do exercício</w:t>
      </w:r>
    </w:p>
    <w:p w14:paraId="6C6CE773" w14:textId="77777777" w:rsidR="008902BB" w:rsidRPr="008902BB" w:rsidRDefault="000B2979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1)</w:t>
      </w:r>
      <w:r w:rsidR="008902BB">
        <w:rPr>
          <w:b/>
        </w:rPr>
        <w:t xml:space="preserve"> </w:t>
      </w:r>
      <w:r w:rsidR="008902BB">
        <w:rPr>
          <w:rFonts w:ascii="Times New Roman" w:hAnsi="Times New Roman" w:cs="Times New Roman"/>
          <w:sz w:val="24"/>
          <w:szCs w:val="24"/>
        </w:rPr>
        <w:t xml:space="preserve">Tal como sugerido no enunciado, introduziu-se no terminal, o comando </w:t>
      </w:r>
      <w:proofErr w:type="spellStart"/>
      <w:r w:rsidR="008902BB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="008902BB">
        <w:rPr>
          <w:rFonts w:ascii="Times New Roman" w:hAnsi="Times New Roman" w:cs="Times New Roman"/>
          <w:sz w:val="24"/>
          <w:szCs w:val="24"/>
        </w:rPr>
        <w:t xml:space="preserve"> gcom.di.uminho.pt 80. Os resultados encontram-se na figura 1 e na figura 2.</w:t>
      </w:r>
    </w:p>
    <w:p w14:paraId="28F8252F" w14:textId="77777777" w:rsidR="00F70E1D" w:rsidRDefault="00083C59" w:rsidP="00F70E1D">
      <w:pPr>
        <w:keepNext/>
        <w:jc w:val="center"/>
      </w:pPr>
      <w:r>
        <w:rPr>
          <w:b/>
        </w:rPr>
        <w:pict w14:anchorId="5725D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pt;height:220pt">
            <v:imagedata r:id="rId10" o:title="10746413_620489091393636_1747933736_o"/>
          </v:shape>
        </w:pict>
      </w:r>
    </w:p>
    <w:p w14:paraId="52B74009" w14:textId="77777777" w:rsidR="00F70E1D" w:rsidRPr="008902BB" w:rsidRDefault="008902BB" w:rsidP="008902BB">
      <w:pPr>
        <w:pStyle w:val="Caption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CF7D1" wp14:editId="239BEAE3">
                <wp:simplePos x="0" y="0"/>
                <wp:positionH relativeFrom="column">
                  <wp:posOffset>-422910</wp:posOffset>
                </wp:positionH>
                <wp:positionV relativeFrom="paragraph">
                  <wp:posOffset>4949190</wp:posOffset>
                </wp:positionV>
                <wp:extent cx="6598285" cy="2667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28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75751F" w14:textId="77777777" w:rsidR="00323B31" w:rsidRPr="008E1BFE" w:rsidRDefault="00323B31" w:rsidP="008902BB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Figura 2 – ficheiro 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27649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3.3pt;margin-top:389.7pt;width:519.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" stroked="f">
                <v:textbox style="mso-fit-shape-to-text:t" inset="0,0,0,0">
                  <w:txbxContent>
                    <w:p w:rsidR="00323B31" w:rsidRPr="008E1BFE" w:rsidRDefault="00323B31" w:rsidP="008902BB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>Figura 2 – ficheiro index.html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F8ED7C3" wp14:editId="15F830C1">
            <wp:simplePos x="0" y="0"/>
            <wp:positionH relativeFrom="margin">
              <wp:posOffset>-422910</wp:posOffset>
            </wp:positionH>
            <wp:positionV relativeFrom="paragraph">
              <wp:posOffset>267335</wp:posOffset>
            </wp:positionV>
            <wp:extent cx="6598285" cy="4624705"/>
            <wp:effectExtent l="0" t="0" r="0" b="4445"/>
            <wp:wrapSquare wrapText="bothSides"/>
            <wp:docPr id="1" name="Imagem 1" descr="C:\Users\Cármina\AppData\Local\Microsoft\Windows\INetCache\Content.Word\10737852_620489088060303_15701067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ármina\AppData\Local\Microsoft\Windows\INetCache\Content.Word\10737852_620489088060303_1570106756_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46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1D">
        <w:t xml:space="preserve">Figura </w:t>
      </w:r>
      <w:r w:rsidR="00083C59">
        <w:fldChar w:fldCharType="begin"/>
      </w:r>
      <w:r w:rsidR="00083C59">
        <w:instrText xml:space="preserve"> SEQ Figura \* ARABIC </w:instrText>
      </w:r>
      <w:r w:rsidR="00083C59">
        <w:fldChar w:fldCharType="separate"/>
      </w:r>
      <w:r w:rsidR="00083C59">
        <w:rPr>
          <w:noProof/>
        </w:rPr>
        <w:t>1</w:t>
      </w:r>
      <w:r w:rsidR="00083C59">
        <w:rPr>
          <w:noProof/>
        </w:rPr>
        <w:fldChar w:fldCharType="end"/>
      </w:r>
      <w:r w:rsidR="00F70E1D">
        <w:t xml:space="preserve"> – Identificação da</w:t>
      </w:r>
      <w:r>
        <w:t xml:space="preserve"> versão </w:t>
      </w:r>
      <w:proofErr w:type="spellStart"/>
      <w:r>
        <w:t>http</w:t>
      </w:r>
      <w:proofErr w:type="spellEnd"/>
      <w:r>
        <w:t xml:space="preserve">; </w:t>
      </w:r>
      <w:proofErr w:type="spellStart"/>
      <w:r>
        <w:t>deamon</w:t>
      </w:r>
      <w:proofErr w:type="spellEnd"/>
      <w:r>
        <w:t xml:space="preserve"> s/w &amp; date</w:t>
      </w:r>
    </w:p>
    <w:p w14:paraId="5B206971" w14:textId="77777777" w:rsidR="000B2979" w:rsidRPr="008902BB" w:rsidRDefault="000B2979" w:rsidP="00B45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a) </w:t>
      </w:r>
      <w:r w:rsidRPr="008902BB">
        <w:rPr>
          <w:rFonts w:ascii="Times New Roman" w:hAnsi="Times New Roman" w:cs="Times New Roman"/>
          <w:sz w:val="24"/>
          <w:szCs w:val="24"/>
        </w:rPr>
        <w:t>Tendo em conta a análise da figura 1 retiram-se as seguintes informações:</w:t>
      </w:r>
    </w:p>
    <w:p w14:paraId="0579FB88" w14:textId="77777777" w:rsidR="000B2979" w:rsidRPr="008902BB" w:rsidRDefault="000B2979" w:rsidP="00B450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BB">
        <w:rPr>
          <w:rFonts w:ascii="Times New Roman" w:hAnsi="Times New Roman" w:cs="Times New Roman"/>
          <w:sz w:val="24"/>
          <w:szCs w:val="24"/>
        </w:rPr>
        <w:t xml:space="preserve">A versão do </w:t>
      </w:r>
      <w:proofErr w:type="spellStart"/>
      <w:r w:rsidRPr="008902BB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8902BB">
        <w:rPr>
          <w:rFonts w:ascii="Times New Roman" w:hAnsi="Times New Roman" w:cs="Times New Roman"/>
          <w:sz w:val="24"/>
          <w:szCs w:val="24"/>
        </w:rPr>
        <w:t xml:space="preserve"> é a 1.1;</w:t>
      </w:r>
    </w:p>
    <w:p w14:paraId="33B33DF7" w14:textId="77777777" w:rsidR="000B2979" w:rsidRPr="008902BB" w:rsidRDefault="000B2979" w:rsidP="00B450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BB">
        <w:rPr>
          <w:rFonts w:ascii="Times New Roman" w:hAnsi="Times New Roman" w:cs="Times New Roman"/>
          <w:sz w:val="24"/>
          <w:szCs w:val="24"/>
        </w:rPr>
        <w:t>A data em que o website foi alterado pela última</w:t>
      </w:r>
      <w:r w:rsidR="00F70E1D" w:rsidRPr="008902BB">
        <w:rPr>
          <w:rFonts w:ascii="Times New Roman" w:hAnsi="Times New Roman" w:cs="Times New Roman"/>
          <w:sz w:val="24"/>
          <w:szCs w:val="24"/>
        </w:rPr>
        <w:t xml:space="preserve"> vez é 03 de Julho de 2012;</w:t>
      </w:r>
    </w:p>
    <w:p w14:paraId="7E5CF0FD" w14:textId="77777777" w:rsidR="00F70E1D" w:rsidRPr="008902BB" w:rsidRDefault="00F70E1D" w:rsidP="00B450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B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902BB">
        <w:rPr>
          <w:rFonts w:ascii="Times New Roman" w:hAnsi="Times New Roman" w:cs="Times New Roman"/>
          <w:sz w:val="24"/>
          <w:szCs w:val="24"/>
        </w:rPr>
        <w:t>deamon</w:t>
      </w:r>
      <w:proofErr w:type="spellEnd"/>
      <w:r w:rsidRPr="008902BB">
        <w:rPr>
          <w:rFonts w:ascii="Times New Roman" w:hAnsi="Times New Roman" w:cs="Times New Roman"/>
          <w:sz w:val="24"/>
          <w:szCs w:val="24"/>
        </w:rPr>
        <w:t xml:space="preserve"> s/w servidor é Apache/2.2.15 (Cent0S);</w:t>
      </w:r>
    </w:p>
    <w:p w14:paraId="4E9605F5" w14:textId="77777777" w:rsidR="00F70E1D" w:rsidRPr="008902BB" w:rsidRDefault="00F70E1D" w:rsidP="00B450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BB">
        <w:rPr>
          <w:rFonts w:ascii="Times New Roman" w:hAnsi="Times New Roman" w:cs="Times New Roman"/>
          <w:sz w:val="24"/>
          <w:szCs w:val="24"/>
        </w:rPr>
        <w:t xml:space="preserve">O identificador </w:t>
      </w:r>
      <w:proofErr w:type="spellStart"/>
      <w:r w:rsidRPr="008902BB">
        <w:rPr>
          <w:rFonts w:ascii="Times New Roman" w:hAnsi="Times New Roman" w:cs="Times New Roman"/>
          <w:i/>
          <w:sz w:val="24"/>
          <w:szCs w:val="24"/>
        </w:rPr>
        <w:t>ETag</w:t>
      </w:r>
      <w:proofErr w:type="spellEnd"/>
      <w:r w:rsidRPr="008902BB">
        <w:rPr>
          <w:rFonts w:ascii="Times New Roman" w:hAnsi="Times New Roman" w:cs="Times New Roman"/>
          <w:sz w:val="24"/>
          <w:szCs w:val="24"/>
        </w:rPr>
        <w:t xml:space="preserve"> é o “5697-5cb-4c3f31d3c20dc”.</w:t>
      </w:r>
    </w:p>
    <w:p w14:paraId="6C6F5F25" w14:textId="77777777" w:rsidR="00F70E1D" w:rsidRDefault="00F70E1D" w:rsidP="00B450E2">
      <w:pPr>
        <w:spacing w:line="360" w:lineRule="auto"/>
        <w:jc w:val="both"/>
      </w:pPr>
    </w:p>
    <w:p w14:paraId="07A1F1CD" w14:textId="77777777" w:rsidR="00B450E2" w:rsidRDefault="00F70E1D" w:rsidP="00B45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1D">
        <w:rPr>
          <w:b/>
        </w:rPr>
        <w:t>b)</w:t>
      </w:r>
      <w:r w:rsidR="008902BB">
        <w:rPr>
          <w:b/>
        </w:rPr>
        <w:t xml:space="preserve"> </w:t>
      </w:r>
      <w:r w:rsidR="008902BB">
        <w:rPr>
          <w:rFonts w:ascii="Times New Roman" w:hAnsi="Times New Roman" w:cs="Times New Roman"/>
          <w:sz w:val="24"/>
          <w:szCs w:val="24"/>
        </w:rPr>
        <w:t xml:space="preserve">Os resultados que dizem respeito ao ficheiro index.html encontram-se na figura 2. Neste ficheiro, dentro do </w:t>
      </w:r>
      <w:r w:rsidR="008902BB">
        <w:rPr>
          <w:rFonts w:ascii="Times New Roman" w:hAnsi="Times New Roman" w:cs="Times New Roman"/>
          <w:i/>
          <w:sz w:val="24"/>
          <w:szCs w:val="24"/>
        </w:rPr>
        <w:t>body</w:t>
      </w:r>
      <w:r w:rsidR="008902BB">
        <w:rPr>
          <w:rFonts w:ascii="Times New Roman" w:hAnsi="Times New Roman" w:cs="Times New Roman"/>
          <w:sz w:val="24"/>
          <w:szCs w:val="24"/>
        </w:rPr>
        <w:t xml:space="preserve">, na terceira linha, encontra-se a referência para a </w:t>
      </w:r>
      <w:r w:rsidR="00C23E5F">
        <w:rPr>
          <w:rFonts w:ascii="Times New Roman" w:hAnsi="Times New Roman" w:cs="Times New Roman"/>
          <w:sz w:val="24"/>
          <w:szCs w:val="24"/>
        </w:rPr>
        <w:t>imagem UMEnglobo.jpg. Utilizou-se</w:t>
      </w:r>
      <w:r w:rsidR="008902BB">
        <w:rPr>
          <w:rFonts w:ascii="Times New Roman" w:hAnsi="Times New Roman" w:cs="Times New Roman"/>
          <w:sz w:val="24"/>
          <w:szCs w:val="24"/>
        </w:rPr>
        <w:t xml:space="preserve"> o comando</w:t>
      </w:r>
      <w:r w:rsidR="00C23E5F">
        <w:rPr>
          <w:rFonts w:ascii="Times New Roman" w:hAnsi="Times New Roman" w:cs="Times New Roman"/>
          <w:sz w:val="24"/>
          <w:szCs w:val="24"/>
        </w:rPr>
        <w:t xml:space="preserve"> GET /CCG/</w:t>
      </w:r>
      <w:proofErr w:type="spellStart"/>
      <w:r w:rsidR="00C23E5F">
        <w:rPr>
          <w:rFonts w:ascii="Times New Roman" w:hAnsi="Times New Roman" w:cs="Times New Roman"/>
          <w:sz w:val="24"/>
          <w:szCs w:val="24"/>
        </w:rPr>
        <w:t>gcom-img</w:t>
      </w:r>
      <w:proofErr w:type="spellEnd"/>
      <w:r w:rsidR="00C23E5F">
        <w:rPr>
          <w:rFonts w:ascii="Times New Roman" w:hAnsi="Times New Roman" w:cs="Times New Roman"/>
          <w:sz w:val="24"/>
          <w:szCs w:val="24"/>
        </w:rPr>
        <w:t>/UMEnglogo.jpg HTTP/1.0, tal como se verifica na figura 3. O resultad</w:t>
      </w:r>
      <w:r w:rsidR="00B450E2">
        <w:rPr>
          <w:rFonts w:ascii="Times New Roman" w:hAnsi="Times New Roman" w:cs="Times New Roman"/>
          <w:sz w:val="24"/>
          <w:szCs w:val="24"/>
        </w:rPr>
        <w:t>o encontra-se na figura 4 (em formato de texto).</w:t>
      </w:r>
    </w:p>
    <w:p w14:paraId="6AC5F38D" w14:textId="77777777" w:rsidR="00C23E5F" w:rsidRDefault="00083C59" w:rsidP="00C23E5F">
      <w:pPr>
        <w:keepNext/>
        <w:jc w:val="center"/>
      </w:pPr>
      <w:r>
        <w:rPr>
          <w:rFonts w:ascii="Times New Roman" w:hAnsi="Times New Roman" w:cs="Times New Roman"/>
          <w:sz w:val="24"/>
          <w:szCs w:val="24"/>
        </w:rPr>
        <w:pict w14:anchorId="6D731894">
          <v:shape id="_x0000_i1026" type="#_x0000_t75" style="width:249pt;height:157pt">
            <v:imagedata r:id="rId12" o:title="cenas img 1"/>
          </v:shape>
        </w:pict>
      </w:r>
    </w:p>
    <w:p w14:paraId="471D5D43" w14:textId="77777777" w:rsidR="008902BB" w:rsidRPr="008902BB" w:rsidRDefault="00083C59" w:rsidP="00C23E5F">
      <w:pPr>
        <w:pStyle w:val="Caption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382D601">
          <v:shape id="_x0000_s1030" type="#_x0000_t75" style="position:absolute;left:0;text-align:left;margin-left:-71.35pt;margin-top:25.5pt;width:569.65pt;height:204.8pt;z-index:-251652096;mso-position-horizontal-relative:text;mso-position-vertical:absolute;mso-position-vertical-relative:text" wrapcoords="-38 0 -38 21485 21600 21485 21600 0 -38 0">
            <v:imagedata r:id="rId13" o:title="imagem 1"/>
            <w10:wrap type="square"/>
          </v:shape>
        </w:pict>
      </w:r>
      <w:r w:rsidR="00C23E5F">
        <w:t xml:space="preserve">Figura 3 </w:t>
      </w:r>
      <w:r w:rsidR="00B450E2">
        <w:t>– Introdução do comando GET /CCG/</w:t>
      </w:r>
      <w:proofErr w:type="spellStart"/>
      <w:r w:rsidR="00B450E2">
        <w:t>gcom-img</w:t>
      </w:r>
      <w:proofErr w:type="spellEnd"/>
      <w:r w:rsidR="00B450E2">
        <w:t>/UMEnglogo.jpg HTTP/1.0</w:t>
      </w:r>
    </w:p>
    <w:p w14:paraId="4C8FA2B0" w14:textId="77777777" w:rsidR="00B450E2" w:rsidRDefault="00B450E2" w:rsidP="00B450E2">
      <w:pPr>
        <w:pStyle w:val="Caption"/>
        <w:jc w:val="center"/>
      </w:pPr>
    </w:p>
    <w:p w14:paraId="3D61217D" w14:textId="77777777" w:rsidR="00F70E1D" w:rsidRPr="00B450E2" w:rsidRDefault="00B450E2" w:rsidP="00B450E2">
      <w:pPr>
        <w:pStyle w:val="Caption"/>
        <w:jc w:val="center"/>
      </w:pPr>
      <w:r>
        <w:t>Figura 4 –</w:t>
      </w:r>
      <w:r w:rsidRPr="00B450E2">
        <w:t xml:space="preserve"> </w:t>
      </w:r>
      <w:r>
        <w:t xml:space="preserve">Formato de texto da </w:t>
      </w:r>
      <w:r w:rsidRPr="00B450E2">
        <w:rPr>
          <w:rFonts w:asciiTheme="majorHAnsi" w:hAnsiTheme="majorHAnsi"/>
        </w:rPr>
        <w:t>imagem</w:t>
      </w:r>
      <w:r w:rsidRPr="00B450E2">
        <w:rPr>
          <w:rFonts w:asciiTheme="majorHAnsi" w:hAnsiTheme="majorHAnsi" w:cs="Times New Roman"/>
        </w:rPr>
        <w:t xml:space="preserve"> </w:t>
      </w:r>
      <w:proofErr w:type="spellStart"/>
      <w:r w:rsidRPr="00B450E2">
        <w:rPr>
          <w:rFonts w:asciiTheme="majorHAnsi" w:hAnsiTheme="majorHAnsi" w:cs="Times New Roman"/>
        </w:rPr>
        <w:t>UMEnglogo</w:t>
      </w:r>
      <w:proofErr w:type="spellEnd"/>
    </w:p>
    <w:p w14:paraId="524E934C" w14:textId="77777777" w:rsidR="000B2979" w:rsidRPr="00C23E5F" w:rsidRDefault="00C23E5F" w:rsidP="00B45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2) </w:t>
      </w:r>
      <w:r>
        <w:rPr>
          <w:rFonts w:ascii="Times New Roman" w:hAnsi="Times New Roman" w:cs="Times New Roman"/>
          <w:sz w:val="24"/>
          <w:szCs w:val="24"/>
        </w:rPr>
        <w:t>Tal como sugerido no enunciado utilizou-se o comando GET /índex.html HTTP/1.1. Os resultados obtidos encontram-se na figura 5.</w:t>
      </w:r>
    </w:p>
    <w:p w14:paraId="2B75B11D" w14:textId="77777777" w:rsidR="00C23E5F" w:rsidRDefault="00C23E5F" w:rsidP="00B45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5F">
        <w:rPr>
          <w:b/>
        </w:rPr>
        <w:t>a)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ficheiro índex.html encontra-se, também na figura 5.</w:t>
      </w:r>
    </w:p>
    <w:p w14:paraId="5D186B97" w14:textId="77777777" w:rsidR="00B450E2" w:rsidRPr="00C23E5F" w:rsidRDefault="00B450E2">
      <w:pPr>
        <w:rPr>
          <w:rFonts w:ascii="Times New Roman" w:hAnsi="Times New Roman" w:cs="Times New Roman"/>
          <w:sz w:val="24"/>
          <w:szCs w:val="24"/>
        </w:rPr>
      </w:pPr>
    </w:p>
    <w:p w14:paraId="0CE479B1" w14:textId="77777777" w:rsidR="00C23E5F" w:rsidRDefault="00083C59" w:rsidP="00C23E5F">
      <w:pPr>
        <w:keepNext/>
      </w:pPr>
      <w:r>
        <w:pict w14:anchorId="7D58E875">
          <v:shape id="_x0000_i1027" type="#_x0000_t75" style="width:470pt;height:405pt">
            <v:imagedata r:id="rId14" o:title="conteudo 1"/>
          </v:shape>
        </w:pict>
      </w:r>
    </w:p>
    <w:p w14:paraId="341D3C1D" w14:textId="77777777" w:rsidR="00C23E5F" w:rsidRDefault="00C23E5F" w:rsidP="00C23E5F">
      <w:pPr>
        <w:pStyle w:val="Caption"/>
        <w:jc w:val="center"/>
      </w:pPr>
      <w:r>
        <w:t>Figura 5 – Index.html</w:t>
      </w:r>
    </w:p>
    <w:p w14:paraId="609802F1" w14:textId="77777777" w:rsidR="000B2979" w:rsidRDefault="000B2979"/>
    <w:p w14:paraId="42B5D2A8" w14:textId="77777777" w:rsidR="00C23E5F" w:rsidRDefault="00C23E5F" w:rsidP="00B450E2">
      <w:pPr>
        <w:spacing w:line="360" w:lineRule="auto"/>
        <w:jc w:val="both"/>
      </w:pPr>
      <w:r w:rsidRPr="00C23E5F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Utilizou-se o comando GET /CCG/</w:t>
      </w:r>
      <w:proofErr w:type="spellStart"/>
      <w:r>
        <w:rPr>
          <w:rFonts w:ascii="Times New Roman" w:hAnsi="Times New Roman" w:cs="Times New Roman"/>
          <w:sz w:val="24"/>
          <w:szCs w:val="24"/>
        </w:rPr>
        <w:t>gcom-img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/UMEnglogo.jpg </w:t>
      </w:r>
      <w:r w:rsidR="00B450E2">
        <w:rPr>
          <w:rFonts w:ascii="Times New Roman" w:hAnsi="Times New Roman" w:cs="Times New Roman"/>
          <w:sz w:val="24"/>
          <w:szCs w:val="24"/>
        </w:rPr>
        <w:t>HTTP/1.1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50E2">
        <w:rPr>
          <w:rFonts w:ascii="Times New Roman" w:hAnsi="Times New Roman" w:cs="Times New Roman"/>
          <w:sz w:val="24"/>
          <w:szCs w:val="24"/>
        </w:rPr>
        <w:t>tal como se verifica na figura 6</w:t>
      </w:r>
      <w:r>
        <w:rPr>
          <w:rFonts w:ascii="Times New Roman" w:hAnsi="Times New Roman" w:cs="Times New Roman"/>
          <w:sz w:val="24"/>
          <w:szCs w:val="24"/>
        </w:rPr>
        <w:t>. O resultad</w:t>
      </w:r>
      <w:r w:rsidR="00B450E2">
        <w:rPr>
          <w:rFonts w:ascii="Times New Roman" w:hAnsi="Times New Roman" w:cs="Times New Roman"/>
          <w:sz w:val="24"/>
          <w:szCs w:val="24"/>
        </w:rPr>
        <w:t>o encontra-se na figura 7 (em formato de texto).</w:t>
      </w:r>
    </w:p>
    <w:p w14:paraId="545F6194" w14:textId="77777777" w:rsidR="00C23E5F" w:rsidRDefault="00C23E5F"/>
    <w:p w14:paraId="6A2F4FD7" w14:textId="77777777" w:rsidR="00B450E2" w:rsidRDefault="00C23E5F" w:rsidP="00B450E2">
      <w:pPr>
        <w:keepNext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56DAD9B2" wp14:editId="24DE71FC">
            <wp:extent cx="3124200" cy="1895475"/>
            <wp:effectExtent l="0" t="0" r="0" b="9525"/>
            <wp:docPr id="4" name="Imagem 4" descr="C:\Users\Cármina\AppData\Local\Microsoft\Windows\INetCache\Content.Word\cenas img 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ármina\AppData\Local\Microsoft\Windows\INetCache\Content.Word\cenas img 1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EC95" w14:textId="77777777" w:rsidR="00C23E5F" w:rsidRDefault="00B450E2" w:rsidP="00B450E2">
      <w:pPr>
        <w:pStyle w:val="Caption"/>
        <w:jc w:val="center"/>
      </w:pPr>
      <w:r>
        <w:t>Figura 6 -</w:t>
      </w:r>
      <w:r w:rsidRPr="00B450E2">
        <w:t xml:space="preserve"> </w:t>
      </w:r>
      <w:r>
        <w:t>Introdução do comando GET /CCG/</w:t>
      </w:r>
      <w:proofErr w:type="spellStart"/>
      <w:r>
        <w:t>gcom-img</w:t>
      </w:r>
      <w:proofErr w:type="spellEnd"/>
      <w:r>
        <w:t>/UMEnglogo.jpg HTTP/1.1</w:t>
      </w:r>
    </w:p>
    <w:p w14:paraId="6E7EE52C" w14:textId="77777777" w:rsidR="00C23E5F" w:rsidRDefault="00083C59">
      <w:r>
        <w:rPr>
          <w:noProof/>
        </w:rPr>
        <w:pict w14:anchorId="04C78EBE">
          <v:shape id="_x0000_s1031" type="#_x0000_t75" style="position:absolute;margin-left:-80.35pt;margin-top:4.9pt;width:575.95pt;height:207.75pt;z-index:-251650048;mso-position-horizontal-relative:text;mso-position-vertical-relative:text" wrapcoords="-27 0 -27 21518 21600 21518 21600 0 -27 0">
            <v:imagedata r:id="rId16" o:title="IMAGEM 1"/>
            <w10:wrap type="square"/>
          </v:shape>
        </w:pict>
      </w:r>
    </w:p>
    <w:p w14:paraId="152AA90C" w14:textId="77777777" w:rsidR="00B450E2" w:rsidRDefault="00B450E2" w:rsidP="00B450E2">
      <w:pPr>
        <w:pStyle w:val="Caption"/>
        <w:jc w:val="center"/>
      </w:pPr>
      <w:r>
        <w:t>Figura 7 –</w:t>
      </w:r>
      <w:r w:rsidRPr="00B450E2">
        <w:t xml:space="preserve"> </w:t>
      </w:r>
      <w:r>
        <w:t xml:space="preserve">Formato de texto da </w:t>
      </w:r>
      <w:r w:rsidRPr="00B450E2">
        <w:rPr>
          <w:rFonts w:asciiTheme="majorHAnsi" w:hAnsiTheme="majorHAnsi"/>
        </w:rPr>
        <w:t>imagem</w:t>
      </w:r>
      <w:r w:rsidRPr="00B450E2">
        <w:rPr>
          <w:rFonts w:asciiTheme="majorHAnsi" w:hAnsiTheme="majorHAnsi" w:cs="Times New Roman"/>
        </w:rPr>
        <w:t xml:space="preserve"> </w:t>
      </w:r>
      <w:proofErr w:type="spellStart"/>
      <w:r w:rsidRPr="00B450E2">
        <w:rPr>
          <w:rFonts w:asciiTheme="majorHAnsi" w:hAnsiTheme="majorHAnsi" w:cs="Times New Roman"/>
        </w:rPr>
        <w:t>UMEnglogo</w:t>
      </w:r>
      <w:proofErr w:type="spellEnd"/>
    </w:p>
    <w:p w14:paraId="20A3DFBE" w14:textId="77777777" w:rsidR="00C23E5F" w:rsidRDefault="00C23E5F"/>
    <w:p w14:paraId="49CB4035" w14:textId="77777777" w:rsidR="00B450E2" w:rsidRPr="0015158A" w:rsidRDefault="00B450E2" w:rsidP="0015158A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 w:rsidRPr="00B450E2">
        <w:rPr>
          <w:b/>
        </w:rPr>
        <w:t>3)</w:t>
      </w:r>
      <w:r w:rsidR="0015158A" w:rsidRPr="0015158A">
        <w:rPr>
          <w:rFonts w:ascii="Arial" w:hAnsi="Arial" w:cs="Arial"/>
          <w:color w:val="000000"/>
        </w:rPr>
        <w:t xml:space="preserve"> </w:t>
      </w:r>
      <w:r w:rsidR="0015158A">
        <w:rPr>
          <w:color w:val="000000"/>
        </w:rPr>
        <w:t xml:space="preserve">Tal como solicitado no enunciado utilizou-se o comando GET /index.html HTTP/1.1 para o </w:t>
      </w:r>
      <w:proofErr w:type="spellStart"/>
      <w:r w:rsidR="0015158A" w:rsidRPr="0015158A">
        <w:t>host</w:t>
      </w:r>
      <w:proofErr w:type="spellEnd"/>
      <w:r w:rsidR="0015158A" w:rsidRPr="0015158A">
        <w:t xml:space="preserve"> </w:t>
      </w:r>
      <w:hyperlink r:id="rId17" w:history="1">
        <w:r w:rsidR="0015158A" w:rsidRPr="0015158A">
          <w:rPr>
            <w:rStyle w:val="Hyperlink"/>
            <w:i/>
            <w:color w:val="auto"/>
            <w:u w:val="none"/>
          </w:rPr>
          <w:t>www.dsi.uminho.pt</w:t>
        </w:r>
      </w:hyperlink>
      <w:r w:rsidR="0015158A" w:rsidRPr="0015158A">
        <w:rPr>
          <w:i/>
        </w:rPr>
        <w:t xml:space="preserve"> </w:t>
      </w:r>
      <w:r w:rsidR="0015158A" w:rsidRPr="0015158A">
        <w:t>tendo</w:t>
      </w:r>
      <w:r w:rsidR="0015158A">
        <w:rPr>
          <w:color w:val="000000"/>
        </w:rPr>
        <w:t>-se obtido os resultados que constam da figura 8, na qual se inclui o ficheiro index.html.</w:t>
      </w:r>
    </w:p>
    <w:p w14:paraId="156B1656" w14:textId="77777777" w:rsidR="00B450E2" w:rsidRDefault="00B450E2">
      <w:pPr>
        <w:rPr>
          <w:b/>
        </w:rPr>
      </w:pPr>
    </w:p>
    <w:p w14:paraId="484495FE" w14:textId="77777777" w:rsidR="00B450E2" w:rsidRDefault="00B450E2">
      <w:pPr>
        <w:rPr>
          <w:b/>
        </w:rPr>
      </w:pPr>
    </w:p>
    <w:p w14:paraId="0A3B0652" w14:textId="77777777" w:rsidR="00B450E2" w:rsidRDefault="00B450E2">
      <w:pPr>
        <w:rPr>
          <w:b/>
        </w:rPr>
      </w:pPr>
    </w:p>
    <w:p w14:paraId="156E317D" w14:textId="77777777" w:rsidR="00845794" w:rsidRDefault="00845794">
      <w:pPr>
        <w:rPr>
          <w:rFonts w:ascii="Times New Roman" w:hAnsi="Times New Roman" w:cs="Times New Roman"/>
          <w:b/>
          <w:bCs/>
          <w:noProof/>
          <w:lang w:eastAsia="pt-PT"/>
        </w:rPr>
      </w:pPr>
    </w:p>
    <w:p w14:paraId="3F6D36A4" w14:textId="77777777" w:rsidR="00E67F74" w:rsidRDefault="00E67F74">
      <w:pPr>
        <w:rPr>
          <w:rFonts w:ascii="Times New Roman" w:hAnsi="Times New Roman" w:cs="Times New Roman"/>
          <w:b/>
          <w:bCs/>
          <w:noProof/>
          <w:lang w:eastAsia="pt-PT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76BBB95B" wp14:editId="1AC2C9F4">
            <wp:simplePos x="0" y="0"/>
            <wp:positionH relativeFrom="column">
              <wp:posOffset>-594995</wp:posOffset>
            </wp:positionH>
            <wp:positionV relativeFrom="paragraph">
              <wp:posOffset>62865</wp:posOffset>
            </wp:positionV>
            <wp:extent cx="6770370" cy="3561715"/>
            <wp:effectExtent l="0" t="0" r="0" b="635"/>
            <wp:wrapTight wrapText="bothSides">
              <wp:wrapPolygon edited="0">
                <wp:start x="0" y="0"/>
                <wp:lineTo x="0" y="21488"/>
                <wp:lineTo x="21515" y="21488"/>
                <wp:lineTo x="21515" y="0"/>
                <wp:lineTo x="0" y="0"/>
              </wp:wrapPolygon>
            </wp:wrapTight>
            <wp:docPr id="5" name="Imagem 5" descr="C:\Users\Cármina\AppData\Local\Microsoft\Windows\INetCache\Content.Word\3-inic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Cármina\AppData\Local\Microsoft\Windows\INetCache\Content.Word\3-inicio 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60E30" w14:textId="77777777" w:rsidR="00E67F74" w:rsidRDefault="00E67F74">
      <w:pPr>
        <w:rPr>
          <w:rFonts w:ascii="Times New Roman" w:hAnsi="Times New Roman" w:cs="Times New Roman"/>
          <w:bCs/>
          <w:noProof/>
          <w:lang w:eastAsia="pt-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CA4CB7" wp14:editId="14EDCF5E">
                <wp:simplePos x="0" y="0"/>
                <wp:positionH relativeFrom="column">
                  <wp:posOffset>-882650</wp:posOffset>
                </wp:positionH>
                <wp:positionV relativeFrom="paragraph">
                  <wp:posOffset>1673860</wp:posOffset>
                </wp:positionV>
                <wp:extent cx="7100570" cy="266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057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C0C695" w14:textId="77777777" w:rsidR="00E67F74" w:rsidRPr="00593C0C" w:rsidRDefault="00E67F74" w:rsidP="00E67F74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>
                              <w:t>Figura 8 – 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63C1B9" id="Caixa de texto 7" o:spid="_x0000_s1027" type="#_x0000_t202" style="position:absolute;margin-left:-69.5pt;margin-top:131.8pt;width:559.1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" stroked="f">
                <v:textbox style="mso-fit-shape-to-text:t" inset="0,0,0,0">
                  <w:txbxContent>
                    <w:p w:rsidR="00E67F74" w:rsidRPr="00593C0C" w:rsidRDefault="00E67F74" w:rsidP="00E67F74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>
                        <w:t>Figura 8 – Index.html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238F62F" wp14:editId="5E4922EB">
            <wp:simplePos x="0" y="0"/>
            <wp:positionH relativeFrom="column">
              <wp:posOffset>-882650</wp:posOffset>
            </wp:positionH>
            <wp:positionV relativeFrom="paragraph">
              <wp:posOffset>235585</wp:posOffset>
            </wp:positionV>
            <wp:extent cx="7100936" cy="1381125"/>
            <wp:effectExtent l="0" t="0" r="5080" b="0"/>
            <wp:wrapTight wrapText="bothSides">
              <wp:wrapPolygon edited="0">
                <wp:start x="0" y="0"/>
                <wp:lineTo x="0" y="21153"/>
                <wp:lineTo x="21558" y="21153"/>
                <wp:lineTo x="21558" y="0"/>
                <wp:lineTo x="0" y="0"/>
              </wp:wrapPolygon>
            </wp:wrapTight>
            <wp:docPr id="6" name="Imagem 6" descr="C:\Users\Cármina\AppData\Local\Microsoft\Windows\INetCache\Content.Word\3-f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Cármina\AppData\Local\Microsoft\Windows\INetCache\Content.Word\3-fi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93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lang w:eastAsia="pt-PT"/>
        </w:rPr>
        <w:t>(…)</w:t>
      </w:r>
    </w:p>
    <w:p w14:paraId="3DEB34C2" w14:textId="77777777" w:rsidR="00E67F74" w:rsidRDefault="00E67F74">
      <w:pPr>
        <w:rPr>
          <w:rFonts w:ascii="Times New Roman" w:hAnsi="Times New Roman" w:cs="Times New Roman"/>
          <w:bCs/>
          <w:noProof/>
          <w:lang w:eastAsia="pt-PT"/>
        </w:rPr>
      </w:pPr>
    </w:p>
    <w:p w14:paraId="0353D0D8" w14:textId="77777777" w:rsidR="00F015D5" w:rsidRDefault="00845794" w:rsidP="00F015D5">
      <w:pPr>
        <w:rPr>
          <w:b/>
        </w:rPr>
      </w:pPr>
      <w:r w:rsidRPr="0015158A">
        <w:rPr>
          <w:b/>
          <w:noProof/>
          <w:lang w:eastAsia="pt-PT"/>
        </w:rPr>
        <w:t xml:space="preserve"> </w:t>
      </w:r>
      <w:r w:rsidR="0015158A" w:rsidRPr="0015158A">
        <w:rPr>
          <w:b/>
          <w:noProof/>
          <w:lang w:eastAsia="pt-PT"/>
        </w:rPr>
        <w:t>4)</w:t>
      </w:r>
      <w:r w:rsidR="00F015D5">
        <w:rPr>
          <w:b/>
        </w:rPr>
        <w:tab/>
      </w:r>
    </w:p>
    <w:p w14:paraId="417FA431" w14:textId="77777777" w:rsidR="00F015D5" w:rsidRPr="00F015D5" w:rsidRDefault="00F015D5" w:rsidP="00F015D5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rFonts w:ascii="Times New Roman" w:hAnsi="Times New Roman" w:cs="Times New Roman"/>
        </w:rPr>
        <w:t>Durante a</w:t>
      </w:r>
      <w:r w:rsidRPr="0026545F">
        <w:rPr>
          <w:rFonts w:ascii="Times New Roman" w:hAnsi="Times New Roman" w:cs="Times New Roman"/>
        </w:rPr>
        <w:t xml:space="preserve"> realização desta tarefa, foi possível testar as duas versões do protocolo HTTP implementados pelos navegadores. Estas duas vers</w:t>
      </w:r>
      <w:r>
        <w:rPr>
          <w:rFonts w:ascii="Times New Roman" w:hAnsi="Times New Roman" w:cs="Times New Roman"/>
        </w:rPr>
        <w:t>ões, HTTP/1.0  e</w:t>
      </w:r>
      <w:r w:rsidRPr="0026545F">
        <w:rPr>
          <w:rFonts w:ascii="Times New Roman" w:hAnsi="Times New Roman" w:cs="Times New Roman"/>
        </w:rPr>
        <w:t xml:space="preserve"> HTTP/1.1  usam os protocolos de transporte TCP. Para requisitar uma página WEB , o cliente HTTP primeiramente abre uma conexão TCP  com o servidor, posteriormente o cliente e o servidor podem trocar mensagens através das suas portas de interface, sendo que a porta 80 é a padrão da </w:t>
      </w:r>
      <w:proofErr w:type="spellStart"/>
      <w:r w:rsidRPr="0026545F">
        <w:rPr>
          <w:rFonts w:ascii="Times New Roman" w:hAnsi="Times New Roman" w:cs="Times New Roman"/>
        </w:rPr>
        <w:t>aplicaçãoo</w:t>
      </w:r>
      <w:proofErr w:type="spellEnd"/>
      <w:r w:rsidRPr="0026545F">
        <w:rPr>
          <w:rFonts w:ascii="Times New Roman" w:hAnsi="Times New Roman" w:cs="Times New Roman"/>
        </w:rPr>
        <w:t xml:space="preserve"> WWW.</w:t>
      </w:r>
    </w:p>
    <w:p w14:paraId="58CACEB5" w14:textId="77777777" w:rsidR="00F015D5" w:rsidRPr="0026545F" w:rsidRDefault="00F015D5" w:rsidP="00F015D5">
      <w:pPr>
        <w:spacing w:line="360" w:lineRule="auto"/>
        <w:jc w:val="both"/>
        <w:rPr>
          <w:rFonts w:ascii="Times New Roman" w:hAnsi="Times New Roman" w:cs="Times New Roman"/>
        </w:rPr>
      </w:pPr>
    </w:p>
    <w:p w14:paraId="7768DD9A" w14:textId="77777777" w:rsidR="00F015D5" w:rsidRPr="0026545F" w:rsidRDefault="00F015D5" w:rsidP="00F015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6545F">
        <w:rPr>
          <w:rFonts w:ascii="Times New Roman" w:hAnsi="Times New Roman" w:cs="Times New Roman"/>
        </w:rPr>
        <w:t xml:space="preserve">Tal como referido, existem duas versões do protocolo HTTP. A versão HTTP/1.0 é a chamada conexão persistente, onde após a requisição de cada objecto, o servidor responde e posteriormente  encerra a ligação. Isto é o que se observa no exercício 1. Assim, sempre que foi </w:t>
      </w:r>
      <w:r w:rsidRPr="0026545F">
        <w:rPr>
          <w:rFonts w:ascii="Times New Roman" w:hAnsi="Times New Roman" w:cs="Times New Roman"/>
        </w:rPr>
        <w:lastRenderedPageBreak/>
        <w:t>necessário requisitar um novo objecto, quando por exemplo se requisitou a imagem, a conexão TPC foi seguidamente encerrada.</w:t>
      </w:r>
    </w:p>
    <w:p w14:paraId="0D0A53B6" w14:textId="77777777" w:rsidR="00F015D5" w:rsidRPr="0026545F" w:rsidRDefault="00F015D5" w:rsidP="00F015D5">
      <w:pPr>
        <w:spacing w:line="360" w:lineRule="auto"/>
        <w:jc w:val="both"/>
        <w:rPr>
          <w:rFonts w:ascii="Times New Roman" w:hAnsi="Times New Roman" w:cs="Times New Roman"/>
        </w:rPr>
      </w:pPr>
    </w:p>
    <w:p w14:paraId="603A1CD8" w14:textId="77777777" w:rsidR="00F015D5" w:rsidRDefault="00F015D5" w:rsidP="00F015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6545F">
        <w:rPr>
          <w:rFonts w:ascii="Times New Roman" w:hAnsi="Times New Roman" w:cs="Times New Roman"/>
        </w:rPr>
        <w:t>Relativamente à versão do HTTP/1.1, como foi</w:t>
      </w:r>
      <w:r>
        <w:rPr>
          <w:rFonts w:ascii="Times New Roman" w:hAnsi="Times New Roman" w:cs="Times New Roman"/>
        </w:rPr>
        <w:t xml:space="preserve"> possível testar, é uma  conexão persistente, onde o servidor mantem a conexão TCP aberta após o envio da resposta. Assim, as requisições e as respostas entre o cliente e o servidor podem utilizar a conexão já aberta, eliminando o tempo de abertura de conexão. Caso a conexão deixe de ser utilizada por um certo tempo o servidor encarrega-se de libertar a conexão. Este foi exatamente o funcionamento testado durante o exercício 3.</w:t>
      </w:r>
    </w:p>
    <w:p w14:paraId="30717F5C" w14:textId="77777777" w:rsidR="00F015D5" w:rsidRPr="0026545F" w:rsidRDefault="00F015D5" w:rsidP="00F015D5">
      <w:pPr>
        <w:spacing w:line="360" w:lineRule="auto"/>
        <w:jc w:val="both"/>
        <w:rPr>
          <w:rFonts w:ascii="Times New Roman" w:hAnsi="Times New Roman" w:cs="Times New Roman"/>
        </w:rPr>
      </w:pPr>
    </w:p>
    <w:p w14:paraId="0D2FADB0" w14:textId="77777777" w:rsidR="00B450E2" w:rsidRPr="00B450E2" w:rsidRDefault="00B450E2" w:rsidP="00B450E2">
      <w:pPr>
        <w:pStyle w:val="Heading1"/>
      </w:pPr>
    </w:p>
    <w:p w14:paraId="7926F46D" w14:textId="77777777" w:rsidR="00C23E5F" w:rsidRDefault="00C23E5F"/>
    <w:p w14:paraId="667C0257" w14:textId="77777777" w:rsidR="00C23E5F" w:rsidRDefault="00C23E5F"/>
    <w:p w14:paraId="3E72B07A" w14:textId="77777777" w:rsidR="00C23E5F" w:rsidRDefault="00C23E5F"/>
    <w:p w14:paraId="50E90F3D" w14:textId="77777777" w:rsidR="00C23E5F" w:rsidRDefault="00C23E5F"/>
    <w:p w14:paraId="17FA659D" w14:textId="77777777" w:rsidR="00C23E5F" w:rsidRDefault="00C23E5F"/>
    <w:p w14:paraId="7C18F253" w14:textId="77777777" w:rsidR="00C23E5F" w:rsidRDefault="00C23E5F"/>
    <w:p w14:paraId="6415667E" w14:textId="77777777" w:rsidR="00845794" w:rsidRDefault="00845794"/>
    <w:p w14:paraId="2409D1DB" w14:textId="77777777" w:rsidR="00845794" w:rsidRDefault="00845794"/>
    <w:p w14:paraId="27C48F7C" w14:textId="77777777" w:rsidR="00845794" w:rsidRDefault="00845794"/>
    <w:p w14:paraId="3AC1421E" w14:textId="77777777" w:rsidR="00845794" w:rsidRDefault="00845794"/>
    <w:p w14:paraId="231249F9" w14:textId="77777777" w:rsidR="00845794" w:rsidRDefault="00845794"/>
    <w:p w14:paraId="0FAC9D77" w14:textId="77777777" w:rsidR="00845794" w:rsidRDefault="00845794"/>
    <w:p w14:paraId="6C21A70F" w14:textId="77777777" w:rsidR="00845794" w:rsidRDefault="00845794"/>
    <w:p w14:paraId="6212D991" w14:textId="77777777" w:rsidR="00845794" w:rsidRDefault="00845794"/>
    <w:p w14:paraId="083177E8" w14:textId="77777777" w:rsidR="00845794" w:rsidRDefault="00845794"/>
    <w:p w14:paraId="6CD1A5CB" w14:textId="77777777" w:rsidR="00845794" w:rsidRDefault="00845794"/>
    <w:p w14:paraId="41D24486" w14:textId="77777777" w:rsidR="00845794" w:rsidRDefault="00845794"/>
    <w:p w14:paraId="3A9B922F" w14:textId="77777777" w:rsidR="00845794" w:rsidRDefault="00845794"/>
    <w:p w14:paraId="7D43F62E" w14:textId="77777777" w:rsidR="00845794" w:rsidRDefault="00845794"/>
    <w:p w14:paraId="33482C23" w14:textId="77777777" w:rsidR="00845794" w:rsidRDefault="00845794"/>
    <w:p w14:paraId="72D20411" w14:textId="77777777" w:rsidR="00845794" w:rsidRDefault="00845794"/>
    <w:p w14:paraId="7DF2F9B5" w14:textId="77777777" w:rsidR="00845794" w:rsidRDefault="00845794"/>
    <w:p w14:paraId="6D628691" w14:textId="77777777" w:rsidR="00845794" w:rsidRDefault="00845794"/>
    <w:p w14:paraId="77D16594" w14:textId="77777777" w:rsidR="00845794" w:rsidRDefault="00845794"/>
    <w:p w14:paraId="3732D72D" w14:textId="77777777" w:rsidR="00845794" w:rsidRDefault="00845794"/>
    <w:p w14:paraId="3475AF4B" w14:textId="77777777" w:rsidR="00845794" w:rsidRDefault="00845794"/>
    <w:p w14:paraId="21D290D6" w14:textId="77777777" w:rsidR="00845794" w:rsidRDefault="00845794"/>
    <w:p w14:paraId="260B2B40" w14:textId="77777777" w:rsidR="00845794" w:rsidRDefault="00845794"/>
    <w:p w14:paraId="1586F0FF" w14:textId="77777777" w:rsidR="00845794" w:rsidRDefault="00845794"/>
    <w:p w14:paraId="74D829B2" w14:textId="77777777" w:rsidR="00845794" w:rsidRDefault="00845794" w:rsidP="00845794">
      <w:pPr>
        <w:pStyle w:val="Heading1"/>
      </w:pPr>
      <w:r>
        <w:t>Bibliografia</w:t>
      </w:r>
    </w:p>
    <w:p w14:paraId="23C4814F" w14:textId="77777777" w:rsidR="00845794" w:rsidRPr="00845794" w:rsidRDefault="00845794" w:rsidP="00845794"/>
    <w:sdt>
      <w:sdtPr>
        <w:rPr>
          <w:rFonts w:ascii="Times New Roman" w:hAnsi="Times New Roman" w:cs="Times New Roman"/>
        </w:rPr>
        <w:id w:val="-591847013"/>
        <w:bibliography/>
      </w:sdtPr>
      <w:sdtEndPr/>
      <w:sdtContent>
        <w:p w14:paraId="44A1800D" w14:textId="77777777" w:rsidR="00845794" w:rsidRPr="000232E8" w:rsidRDefault="00845794" w:rsidP="00845794">
          <w:pPr>
            <w:spacing w:line="360" w:lineRule="auto"/>
            <w:jc w:val="both"/>
            <w:rPr>
              <w:rFonts w:ascii="Times New Roman" w:hAnsi="Times New Roman" w:cs="Times New Roman"/>
              <w:noProof/>
            </w:rPr>
          </w:pPr>
          <w:r w:rsidRPr="000232E8">
            <w:rPr>
              <w:rFonts w:ascii="Times New Roman" w:hAnsi="Times New Roman" w:cs="Times New Roman"/>
            </w:rPr>
            <w:t>(</w:t>
          </w:r>
          <w:r w:rsidRPr="000232E8">
            <w:rPr>
              <w:rFonts w:ascii="Times New Roman" w:hAnsi="Times New Roman" w:cs="Times New Roman"/>
            </w:rPr>
            <w:fldChar w:fldCharType="begin"/>
          </w:r>
          <w:r w:rsidRPr="000232E8">
            <w:rPr>
              <w:rFonts w:ascii="Times New Roman" w:hAnsi="Times New Roman" w:cs="Times New Roman"/>
            </w:rPr>
            <w:instrText>BIBLIOGRAPHY</w:instrText>
          </w:r>
          <w:r w:rsidRPr="000232E8">
            <w:rPr>
              <w:rFonts w:ascii="Times New Roman" w:hAnsi="Times New Roman" w:cs="Times New Roman"/>
            </w:rPr>
            <w:fldChar w:fldCharType="separate"/>
          </w:r>
          <w:r w:rsidRPr="00845794">
            <w:rPr>
              <w:rFonts w:ascii="Times New Roman" w:hAnsi="Times New Roman" w:cs="Times New Roman"/>
              <w:noProof/>
              <w:sz w:val="24"/>
              <w:szCs w:val="24"/>
            </w:rPr>
            <w:t xml:space="preserve">1). </w:t>
          </w:r>
          <w:r w:rsidRPr="0084579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Kurose, Ross.</w:t>
          </w:r>
          <w:r w:rsidRPr="00845794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84579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Redes de Computadores e a Internet - Uma abordagem Top-down . </w:t>
          </w:r>
          <w:r w:rsidRPr="00845794">
            <w:rPr>
              <w:rFonts w:ascii="Times New Roman" w:hAnsi="Times New Roman" w:cs="Times New Roman"/>
              <w:noProof/>
              <w:sz w:val="24"/>
              <w:szCs w:val="24"/>
            </w:rPr>
            <w:t>s.l. : Person, 5ª edição, 2010.</w:t>
          </w:r>
        </w:p>
        <w:p w14:paraId="02BA5016" w14:textId="77777777" w:rsidR="00845794" w:rsidRDefault="00845794" w:rsidP="00845794">
          <w:pPr>
            <w:spacing w:after="0" w:line="240" w:lineRule="auto"/>
            <w:rPr>
              <w:rFonts w:ascii="Times New Roman" w:hAnsi="Times New Roman" w:cs="Times New Roman"/>
            </w:rPr>
          </w:pPr>
          <w:r w:rsidRPr="000232E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09F1BE8" w14:textId="77777777" w:rsidR="000B2979" w:rsidRDefault="000B2979"/>
    <w:p w14:paraId="32FE6ACD" w14:textId="77777777" w:rsidR="006469F7" w:rsidRDefault="006469F7" w:rsidP="00C23E5F">
      <w:pPr>
        <w:jc w:val="center"/>
      </w:pPr>
    </w:p>
    <w:sectPr w:rsidR="006469F7" w:rsidSect="00B450E2">
      <w:footerReference w:type="default" r:id="rId2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B516BD5" w14:textId="77777777" w:rsidR="0071445F" w:rsidRDefault="0071445F" w:rsidP="00B450E2">
      <w:pPr>
        <w:spacing w:after="0" w:line="240" w:lineRule="auto"/>
      </w:pPr>
      <w:r>
        <w:separator/>
      </w:r>
    </w:p>
  </w:endnote>
  <w:endnote w:type="continuationSeparator" w:id="0">
    <w:p w14:paraId="70BDDDE8" w14:textId="77777777" w:rsidR="0071445F" w:rsidRDefault="0071445F" w:rsidP="00B4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574941"/>
      <w:docPartObj>
        <w:docPartGallery w:val="Page Numbers (Bottom of Page)"/>
        <w:docPartUnique/>
      </w:docPartObj>
    </w:sdtPr>
    <w:sdtEndPr/>
    <w:sdtContent>
      <w:p w14:paraId="276858D0" w14:textId="77777777" w:rsidR="00B450E2" w:rsidRDefault="00B450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C59">
          <w:rPr>
            <w:noProof/>
          </w:rPr>
          <w:t>8</w:t>
        </w:r>
        <w:r>
          <w:fldChar w:fldCharType="end"/>
        </w:r>
      </w:p>
    </w:sdtContent>
  </w:sdt>
  <w:p w14:paraId="6923E533" w14:textId="77777777" w:rsidR="00B450E2" w:rsidRDefault="00B450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6CD73E8" w14:textId="77777777" w:rsidR="0071445F" w:rsidRDefault="0071445F" w:rsidP="00B450E2">
      <w:pPr>
        <w:spacing w:after="0" w:line="240" w:lineRule="auto"/>
      </w:pPr>
      <w:r>
        <w:separator/>
      </w:r>
    </w:p>
  </w:footnote>
  <w:footnote w:type="continuationSeparator" w:id="0">
    <w:p w14:paraId="0BE90BE4" w14:textId="77777777" w:rsidR="0071445F" w:rsidRDefault="0071445F" w:rsidP="00B4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6C500EE"/>
    <w:multiLevelType w:val="multilevel"/>
    <w:tmpl w:val="8D22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FE0387"/>
    <w:multiLevelType w:val="hybridMultilevel"/>
    <w:tmpl w:val="F1DC27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79"/>
    <w:rsid w:val="00083C59"/>
    <w:rsid w:val="000B2979"/>
    <w:rsid w:val="0015158A"/>
    <w:rsid w:val="001B5A47"/>
    <w:rsid w:val="00323B31"/>
    <w:rsid w:val="004B7F5C"/>
    <w:rsid w:val="004D604A"/>
    <w:rsid w:val="00554B23"/>
    <w:rsid w:val="006469F7"/>
    <w:rsid w:val="0071445F"/>
    <w:rsid w:val="00845794"/>
    <w:rsid w:val="008902BB"/>
    <w:rsid w:val="00964500"/>
    <w:rsid w:val="00B450E2"/>
    <w:rsid w:val="00C23E5F"/>
    <w:rsid w:val="00E67F74"/>
    <w:rsid w:val="00F015D5"/>
    <w:rsid w:val="00F70E1D"/>
    <w:rsid w:val="00F7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4803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97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70E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0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E2"/>
  </w:style>
  <w:style w:type="paragraph" w:styleId="Footer">
    <w:name w:val="footer"/>
    <w:basedOn w:val="Normal"/>
    <w:link w:val="FooterChar"/>
    <w:uiPriority w:val="99"/>
    <w:unhideWhenUsed/>
    <w:rsid w:val="00B4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E2"/>
  </w:style>
  <w:style w:type="paragraph" w:styleId="NormalWeb">
    <w:name w:val="Normal (Web)"/>
    <w:basedOn w:val="Normal"/>
    <w:uiPriority w:val="99"/>
    <w:unhideWhenUsed/>
    <w:rsid w:val="001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1515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97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70E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0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E2"/>
  </w:style>
  <w:style w:type="paragraph" w:styleId="Footer">
    <w:name w:val="footer"/>
    <w:basedOn w:val="Normal"/>
    <w:link w:val="FooterChar"/>
    <w:uiPriority w:val="99"/>
    <w:unhideWhenUsed/>
    <w:rsid w:val="00B45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E2"/>
  </w:style>
  <w:style w:type="paragraph" w:styleId="NormalWeb">
    <w:name w:val="Normal (Web)"/>
    <w:basedOn w:val="Normal"/>
    <w:uiPriority w:val="99"/>
    <w:unhideWhenUsed/>
    <w:rsid w:val="001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1515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yperlink" Target="http://www.dsi.uminho.pt" TargetMode="Externa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>
  <b:Source>
    <b:Tag>Kur10</b:Tag>
    <b:SourceType>Book</b:SourceType>
    <b:Guid>{2F35E6AF-B830-42C5-8D1C-EE38C70CAC2B}</b:Guid>
    <b:Author>
      <b:Author>
        <b:NameList>
          <b:Person>
            <b:Last>Kurose</b:Last>
            <b:First>Ross</b:First>
          </b:Person>
        </b:NameList>
      </b:Author>
    </b:Author>
    <b:Title>Redes de Computadores e a Internet - Uma abordagem Top-down </b:Title>
    <b:Year>2010</b:Year>
    <b:Publisher>Person, 5ª edição</b:Publisher>
    <b:RefOrder>1</b:RefOrder>
  </b:Source>
  <b:Source>
    <b:Tag>Red14</b:Tag>
    <b:SourceType>DocumentFromInternetSite</b:SourceType>
    <b:Guid>{FB7EE168-E9D5-4059-B4F0-6D767A6260C1}</b:Guid>
    <b:Title>Rederio</b:Title>
    <b:YearAccessed>2014</b:YearAccessed>
    <b:MonthAccessed>Outubro</b:MonthAccessed>
    <b:URL>http://www.rederio.br</b:URL>
    <b:Author>
      <b:Author>
        <b:NameList>
          <b:Person>
            <b:Last>Tatiana Lopes Ferraz</b:Last>
            <b:First>Marcelo</b:First>
            <b:Middle>Portes Albuquerque, Márcio Portes Albuquerque</b:Middle>
          </b:Person>
        </b:NameList>
      </b:Author>
    </b:Author>
    <b:InternetSiteTitle>INTRODUÇÃO AO PING E TRACEROUTE</b:InternetSiteTitle>
    <b:RefOrder>2</b:RefOrder>
  </b:Source>
</b:Sources>
</file>

<file path=customXml/itemProps1.xml><?xml version="1.0" encoding="utf-8"?>
<ds:datastoreItem xmlns:ds="http://schemas.openxmlformats.org/officeDocument/2006/customXml" ds:itemID="{90120B06-90D5-0B4E-B889-BB98833E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818</Words>
  <Characters>4668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Cármina Azevedo</dc:creator>
  <cp:keywords/>
  <dc:description/>
  <cp:lastModifiedBy>Ana  Quintas</cp:lastModifiedBy>
  <cp:revision>3</cp:revision>
  <cp:lastPrinted>2014-11-25T00:51:00Z</cp:lastPrinted>
  <dcterms:created xsi:type="dcterms:W3CDTF">2014-11-25T00:51:00Z</dcterms:created>
  <dcterms:modified xsi:type="dcterms:W3CDTF">2014-11-25T00:51:00Z</dcterms:modified>
</cp:coreProperties>
</file>