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DD" w:rsidRDefault="001B2322" w:rsidP="00B534AE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left:0;text-align:left;margin-left:-22.05pt;margin-top:19.55pt;width:538.6pt;height:354.35pt;z-index:-251657216;visibility:visible;mso-position-vertical:absolute;mso-width-relative:margin;mso-height-relative:margin" wrapcoords="-124 -181 -124 21736 21724 21736 21724 -181 -124 -181" strokecolor="#548dd4 [1951]" strokeweight="6pt">
            <v:stroke linestyle="thinThin"/>
            <v:shadow on="t" type="perspective" color="black" offset="0,0" matrix="655f,,,655f"/>
            <v:textbox>
              <w:txbxContent>
                <w:p w:rsidR="001C21D7" w:rsidRDefault="001C21D7" w:rsidP="002075A4">
                  <w:pPr>
                    <w:spacing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 w:rsidRPr="004B78DD"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Furnas</w:t>
                  </w:r>
                </w:p>
                <w:p w:rsidR="001C21D7" w:rsidRDefault="001C21D7" w:rsidP="002075A4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jc w:val="center"/>
                    <w:rPr>
                      <w:bCs/>
                      <w:color w:val="000000" w:themeColor="text1"/>
                    </w:rPr>
                  </w:pPr>
                </w:p>
                <w:p w:rsidR="001C21D7" w:rsidRDefault="001C21D7" w:rsidP="004B78D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jc w:val="both"/>
                    <w:rPr>
                      <w:bCs/>
                      <w:color w:val="000000" w:themeColor="text1"/>
                    </w:rPr>
                  </w:pPr>
                </w:p>
                <w:p w:rsidR="001C21D7" w:rsidRDefault="001C21D7" w:rsidP="004B78D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jc w:val="both"/>
                    <w:rPr>
                      <w:bCs/>
                      <w:color w:val="000000" w:themeColor="text1"/>
                    </w:rPr>
                  </w:pPr>
                </w:p>
                <w:p w:rsidR="001C21D7" w:rsidRPr="00B534AE" w:rsidRDefault="001C21D7" w:rsidP="00B534AE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</w:pPr>
                  <w:r w:rsidRPr="00B534AE">
                    <w:rPr>
                      <w:rFonts w:ascii="Book Antiqua" w:hAnsi="Book Antiqua"/>
                      <w:b/>
                      <w:bCs/>
                      <w:i/>
                      <w:color w:val="000000" w:themeColor="text1"/>
                    </w:rPr>
                    <w:t>Furnas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é uma </w:t>
                  </w:r>
                  <w:hyperlink r:id="rId7" w:tooltip="Freguesia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freguesia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</w:t>
                  </w:r>
                  <w:hyperlink r:id="rId8" w:tooltip="Portugal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portuguesa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do concelho da </w:t>
                  </w:r>
                  <w:hyperlink r:id="rId9" w:tooltip="Vila da Povoaçã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Povoação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, com 70,2</w:t>
                  </w:r>
                  <w:r w:rsidR="002034FB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0 km² de área e 1439 habitantes. 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A sua densidade populacional é 42,5hab/km². Localiza-se a </w:t>
                  </w:r>
                  <w:hyperlink r:id="rId10" w:tooltip="Este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este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de </w:t>
                  </w:r>
                  <w:hyperlink r:id="rId11" w:tooltip="Ponta Delgada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Ponta</w:t>
                    </w:r>
                    <w:r w:rsidR="002034FB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 xml:space="preserve"> </w:t>
                    </w:r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Delgada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e </w:t>
                  </w:r>
                  <w:hyperlink r:id="rId12" w:tooltip="Lagoa (Açores)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Lagoa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e </w:t>
                  </w:r>
                  <w:hyperlink r:id="rId13" w:tooltip="Sudeste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sudeste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de </w:t>
                  </w:r>
                  <w:hyperlink r:id="rId14" w:tooltip="Ribeira Grande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Ribeira Grande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. Confronta com o </w:t>
                  </w:r>
                  <w:hyperlink r:id="rId15" w:tooltip="Oceano Atlântic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Oceano Atlântico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a sul e </w:t>
                  </w:r>
                  <w:hyperlink r:id="rId16" w:tooltip="Montanha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montanhas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a norte. As principais atividades económicas são a </w:t>
                  </w:r>
                  <w:hyperlink r:id="rId17" w:tooltip="Agricultura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agricultura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 e o </w:t>
                  </w:r>
                  <w:hyperlink r:id="rId18" w:tooltip="Turism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turismo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. As Furnas são muito conhecidas pelas suas </w:t>
                  </w:r>
                  <w:hyperlink r:id="rId19" w:tooltip="Termalism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águas termais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, nomeadamente as </w:t>
                  </w:r>
                  <w:hyperlink r:id="rId20" w:tooltip="Fumarola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caldeiras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, a </w:t>
                  </w:r>
                  <w:hyperlink r:id="rId21" w:tooltip="Poça da Beija (página não existe)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Poça da Beija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e as piscinas térmicas. Para além disso</w:t>
                  </w:r>
                  <w:r w:rsidR="002034FB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,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 as Furnas são conhecidas pelo </w:t>
                  </w:r>
                  <w:hyperlink r:id="rId22" w:tooltip="Hotel Terra Nostra (página não existe)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 xml:space="preserve">Hotel Terra </w:t>
                    </w:r>
                    <w:proofErr w:type="spellStart"/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Nostra</w:t>
                    </w:r>
                    <w:proofErr w:type="spellEnd"/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constituído por uma piscina natural de águas termais e um magnifico </w:t>
                  </w:r>
                  <w:hyperlink r:id="rId23" w:tooltip="Jardim botânic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jardim botânico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. Também se pode visitar o parque natural onde se encontra</w:t>
                  </w:r>
                  <w:r w:rsidR="002034FB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m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 alguns animais e algumas </w:t>
                  </w:r>
                  <w:hyperlink r:id="rId24" w:tooltip="Espécie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espécies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de plantas endémicas. Neste local também é possível encontrar uma lagoa, a </w:t>
                  </w:r>
                  <w:hyperlink r:id="rId25" w:tooltip="Lagoa das Furnas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Lagoa das Furnas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. São também tradicion</w:t>
                  </w:r>
                  <w:r w:rsidR="002034FB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ais das Furnas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 os </w:t>
                  </w:r>
                  <w:r w:rsidRPr="00B534AE">
                    <w:rPr>
                      <w:rFonts w:ascii="Book Antiqua" w:hAnsi="Book Antiqua"/>
                      <w:b/>
                      <w:i/>
                      <w:iCs/>
                      <w:color w:val="000000" w:themeColor="text1"/>
                    </w:rPr>
                    <w:t>bolos lêvedos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e o curioso </w:t>
                  </w:r>
                  <w:r w:rsidRPr="00B534AE">
                    <w:rPr>
                      <w:rFonts w:ascii="Book Antiqua" w:hAnsi="Book Antiqua"/>
                      <w:b/>
                      <w:i/>
                      <w:iCs/>
                      <w:color w:val="000000" w:themeColor="text1"/>
                    </w:rPr>
                    <w:t>cozido</w:t>
                  </w:r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> onde os ingredientes são cozinhados debaixo da terra sob o </w:t>
                  </w:r>
                  <w:hyperlink r:id="rId26" w:tooltip="Vulcão" w:history="1">
                    <w:r w:rsidRPr="00B534AE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u w:val="none"/>
                      </w:rPr>
                      <w:t>calor dos vulcões</w:t>
                    </w:r>
                  </w:hyperlink>
                  <w:r w:rsidRPr="00B534AE">
                    <w:rPr>
                      <w:rFonts w:ascii="Book Antiqua" w:hAnsi="Book Antiqua"/>
                      <w:b/>
                      <w:i/>
                      <w:color w:val="000000" w:themeColor="text1"/>
                    </w:rPr>
                    <w:t xml:space="preserve">. </w:t>
                  </w:r>
                </w:p>
                <w:p w:rsidR="001C21D7" w:rsidRPr="002034FB" w:rsidRDefault="001C21D7" w:rsidP="004B78DD">
                  <w:pPr>
                    <w:jc w:val="center"/>
                    <w:rPr>
                      <w:rFonts w:ascii="Book Antiqua" w:hAnsi="Book Antiqua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B78DD" w:rsidRPr="004B78DD" w:rsidRDefault="004B78DD" w:rsidP="00B534AE">
      <w:pPr>
        <w:ind w:left="-567" w:firstLine="1275"/>
        <w:jc w:val="center"/>
      </w:pPr>
    </w:p>
    <w:p w:rsidR="002075A4" w:rsidRDefault="002075A4" w:rsidP="002075A4">
      <w:pPr>
        <w:jc w:val="center"/>
      </w:pPr>
    </w:p>
    <w:p w:rsidR="004B78DD" w:rsidRPr="004B78DD" w:rsidRDefault="002075A4" w:rsidP="002075A4">
      <w:pPr>
        <w:jc w:val="center"/>
      </w:pPr>
      <w:r>
        <w:t xml:space="preserve">                 </w:t>
      </w:r>
      <w:r w:rsidRPr="00B534AE">
        <w:rPr>
          <w:noProof/>
          <w:lang w:eastAsia="pt-PT"/>
        </w:rPr>
        <w:drawing>
          <wp:inline distT="0" distB="0" distL="0" distR="0">
            <wp:extent cx="1511880" cy="1015345"/>
            <wp:effectExtent l="19050" t="0" r="0" b="0"/>
            <wp:docPr id="73" name="Imagem 6" descr="F:\EBI Ginetes 2018-2019\Jogo 7ºano\Fotos jogo Mult_números 7º ano\Caldeiras das Fur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BI Ginetes 2018-2019\Jogo 7ºano\Fotos jogo Mult_números 7º ano\Caldeiras das Furna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6" cy="10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DD" w:rsidRPr="004B78DD" w:rsidRDefault="004B78DD" w:rsidP="004B78DD"/>
    <w:p w:rsidR="004B78DD" w:rsidRPr="004B78DD" w:rsidRDefault="004B78DD" w:rsidP="004B78DD"/>
    <w:p w:rsidR="004B78DD" w:rsidRPr="004B78DD" w:rsidRDefault="004B78DD" w:rsidP="004B78DD"/>
    <w:p w:rsidR="004B78DD" w:rsidRPr="004B78DD" w:rsidRDefault="004B78DD" w:rsidP="004B78DD"/>
    <w:p w:rsidR="004B78DD" w:rsidRPr="004B78DD" w:rsidRDefault="004B78DD" w:rsidP="004B78DD"/>
    <w:p w:rsidR="004B78DD" w:rsidRPr="004B78DD" w:rsidRDefault="004B78DD" w:rsidP="004B78DD"/>
    <w:p w:rsidR="004B78DD" w:rsidRDefault="004B78DD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Default="002075A4" w:rsidP="004B78DD"/>
    <w:p w:rsidR="002075A4" w:rsidRPr="004B78DD" w:rsidRDefault="002075A4" w:rsidP="004B78DD"/>
    <w:p w:rsidR="004B78DD" w:rsidRPr="004B78DD" w:rsidRDefault="002034FB" w:rsidP="004B78DD">
      <w:r>
        <w:rPr>
          <w:lang w:eastAsia="pt-PT"/>
        </w:rPr>
        <w:pict>
          <v:shape id="_x0000_s1029" type="#_x0000_t202" style="position:absolute;margin-left:-28.8pt;margin-top:1.15pt;width:538.6pt;height:354.35pt;z-index:-251655168;visibility:visible;mso-position-vertical:absolute;mso-width-relative:margin;mso-height-relative:margin" wrapcoords="-124 -192 -124 21744 21724 21744 21724 -192 -124 -192" strokecolor="#548dd4 [1951]" strokeweight="6pt">
            <v:stroke linestyle="thinThin"/>
            <v:shadow on="t" type="perspective" color="black" offset="0,0" matrix="655f,,,655f"/>
            <v:textbox>
              <w:txbxContent>
                <w:p w:rsidR="001C21D7" w:rsidRPr="00AE6FB3" w:rsidRDefault="001C21D7" w:rsidP="009806B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Caloura</w:t>
                  </w:r>
                </w:p>
                <w:p w:rsidR="001C21D7" w:rsidRDefault="001C21D7" w:rsidP="00B534A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left="3828"/>
                    <w:jc w:val="both"/>
                    <w:rPr>
                      <w:bCs/>
                    </w:rPr>
                  </w:pPr>
                  <w:r w:rsidRPr="00B534AE">
                    <w:rPr>
                      <w:bCs/>
                      <w:noProof/>
                    </w:rPr>
                    <w:drawing>
                      <wp:inline distT="0" distB="0" distL="0" distR="0">
                        <wp:extent cx="1436039" cy="1000874"/>
                        <wp:effectExtent l="19050" t="0" r="0" b="0"/>
                        <wp:docPr id="49" name="Imagem 14" descr="G:\EBI Ginetes 2018-2019\Jogo 7ºano\Fotos jogo Mult_números 7º ano\Calou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EBI Ginetes 2018-2019\Jogo 7ºano\Fotos jogo Mult_números 7º ano\Calou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9511" cy="1003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B07E3A" w:rsidRDefault="001C21D7" w:rsidP="00B327C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left="142" w:firstLine="566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1D0DDD">
                    <w:rPr>
                      <w:rFonts w:ascii="Book Antiqua" w:hAnsi="Book Antiqua"/>
                      <w:b/>
                      <w:bCs/>
                      <w:i/>
                      <w:sz w:val="22"/>
                      <w:szCs w:val="22"/>
                    </w:rPr>
                    <w:t>Caloura</w:t>
                  </w:r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é uma localidade pertencente a </w:t>
                  </w:r>
                  <w:hyperlink r:id="rId29" w:tooltip="Água de Pau" w:history="1">
                    <w:r w:rsidRPr="001D0DD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Água de Pau</w:t>
                    </w:r>
                  </w:hyperlink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concelho da </w:t>
                  </w:r>
                  <w:hyperlink r:id="rId30" w:tooltip="Lagoa (Açores)" w:history="1">
                    <w:r w:rsidRPr="001D0DD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Lagoa</w:t>
                    </w:r>
                  </w:hyperlink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 Nesta localidade encontra-se um dos mais antigos conventos da ilha de São Miguel, o </w:t>
                  </w:r>
                  <w:hyperlink r:id="rId31" w:tooltip="Convento da Caloura" w:history="1">
                    <w:r w:rsidRPr="001D0DD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Convento da Caloura</w:t>
                    </w:r>
                  </w:hyperlink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que se encontra classificado como </w:t>
                  </w:r>
                  <w:r w:rsidRPr="001D0DDD">
                    <w:rPr>
                      <w:rFonts w:ascii="Book Antiqua" w:hAnsi="Book Antiqua"/>
                      <w:b/>
                      <w:i/>
                      <w:iCs/>
                      <w:sz w:val="22"/>
                      <w:szCs w:val="22"/>
                    </w:rPr>
                    <w:t>Imóvel de Interesse Público</w:t>
                  </w:r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pelo </w:t>
                  </w:r>
                  <w:hyperlink r:id="rId32" w:tooltip="Governo Regional dos Açores" w:history="1">
                    <w:r w:rsidRPr="001D0DD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Governo Regional dos Açores</w:t>
                    </w:r>
                  </w:hyperlink>
                  <w:r w:rsidRPr="001D0DD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 É também na Caloura que para defesa da orla costeira foi edificada a </w:t>
                  </w:r>
                  <w:hyperlink r:id="rId33" w:tooltip="Bateria de Nossa Senhora da Conceição de Caloura" w:history="1">
                    <w:r w:rsidRPr="00B07E3A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Bateria de Nossa Senhora da Conceição de Caloura</w:t>
                    </w:r>
                  </w:hyperlink>
                  <w:r w:rsidRPr="00B07E3A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. </w:t>
                  </w:r>
                </w:p>
                <w:p w:rsidR="00B07E3A" w:rsidRPr="00B07E3A" w:rsidRDefault="00B07E3A" w:rsidP="00B327C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left="142" w:firstLine="566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B07E3A">
                    <w:rPr>
                      <w:rFonts w:ascii="Book Antiqua" w:hAnsi="Book Antiqua" w:cs="Segoe UI"/>
                      <w:b/>
                      <w:i/>
                      <w:sz w:val="22"/>
                      <w:szCs w:val="22"/>
                      <w:shd w:val="clear" w:color="auto" w:fill="FFFFFF"/>
                    </w:rPr>
                    <w:t>No verão, a Caloura recebe turistas de todas as partes do mundo, especialmente pela sua magnífica costa azul e as suas piscinas naturais, que atraem atenção pela exuberante natureza, tornando-se um local de relaxamento e tranquilidade.</w:t>
                  </w:r>
                </w:p>
                <w:p w:rsidR="001C21D7" w:rsidRPr="00B07E3A" w:rsidRDefault="001C21D7" w:rsidP="00B07E3A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566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B07E3A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É terra de produção de </w:t>
                  </w:r>
                  <w:hyperlink r:id="rId34" w:tooltip="Vinho" w:history="1">
                    <w:r w:rsidRPr="00B07E3A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vinho</w:t>
                    </w:r>
                  </w:hyperlink>
                  <w:r w:rsidRPr="00B07E3A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com particular predominância para o </w:t>
                  </w:r>
                  <w:hyperlink r:id="rId35" w:tooltip="Vinho de cheiro" w:history="1">
                    <w:r w:rsidRPr="00B07E3A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vinho de cheiro</w:t>
                    </w:r>
                  </w:hyperlink>
                  <w:r w:rsidR="00B07E3A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3220DE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3220D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4D4B7F" w:rsidRDefault="004D4B7F" w:rsidP="004B78DD">
      <w:pPr>
        <w:rPr>
          <w:lang w:eastAsia="pt-PT"/>
        </w:rPr>
      </w:pPr>
    </w:p>
    <w:p w:rsidR="00B07E3A" w:rsidRDefault="00B07E3A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4D4B7F" w:rsidRPr="004D4B7F" w:rsidRDefault="002075A4" w:rsidP="004D4B7F">
      <w:pPr>
        <w:rPr>
          <w:lang w:eastAsia="pt-PT"/>
        </w:rPr>
      </w:pPr>
      <w:r>
        <w:rPr>
          <w:lang w:eastAsia="pt-PT"/>
        </w:rPr>
        <w:pict>
          <v:shape id="_x0000_s1032" type="#_x0000_t202" style="position:absolute;margin-left:-25pt;margin-top:4.8pt;width:538.6pt;height:354.35pt;z-index:-251651072;visibility:visible;mso-width-relative:margin;mso-height-relative:margin" wrapcoords="-122 -187 -122 21740 21753 21740 21753 -187 -122 -187" strokecolor="#548dd4 [1951]" strokeweight="6pt">
            <v:stroke linestyle="thinThin"/>
            <v:shadow on="t" type="perspective" color="black" offset="0,0" matrix="655f,,,655f"/>
            <v:textbox style="mso-next-textbox:#_x0000_s1032">
              <w:txbxContent>
                <w:p w:rsidR="001C21D7" w:rsidRPr="00AE6FB3" w:rsidRDefault="001C21D7" w:rsidP="00CD12ED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Ribeira Grande</w:t>
                  </w:r>
                </w:p>
                <w:p w:rsidR="001C21D7" w:rsidRDefault="001C21D7" w:rsidP="00D76FE2">
                  <w:pPr>
                    <w:pStyle w:val="NormalWeb"/>
                    <w:shd w:val="clear" w:color="auto" w:fill="FFFFFF"/>
                    <w:spacing w:before="120" w:beforeAutospacing="0" w:after="0" w:afterAutospacing="0"/>
                    <w:ind w:firstLine="708"/>
                    <w:jc w:val="center"/>
                    <w:rPr>
                      <w:color w:val="222222"/>
                    </w:rPr>
                  </w:pPr>
                  <w:r w:rsidRPr="003C3795">
                    <w:rPr>
                      <w:noProof/>
                      <w:color w:val="222222"/>
                    </w:rPr>
                    <w:drawing>
                      <wp:inline distT="0" distB="0" distL="0" distR="0">
                        <wp:extent cx="1847850" cy="1133475"/>
                        <wp:effectExtent l="19050" t="0" r="0" b="0"/>
                        <wp:docPr id="51" name="Imagem 22" descr="G:\EBI Ginetes 2018-2019\Jogo 7ºano\Fotos jogo Mult_números 7º ano\Centro da Ribeira Gra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EBI Ginetes 2018-2019\Jogo 7ºano\Fotos jogo Mult_números 7º ano\Centro da Ribeira Gra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871" cy="113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534236" w:rsidRDefault="001C21D7" w:rsidP="003C3795">
                  <w:pPr>
                    <w:pStyle w:val="NormalWeb"/>
                    <w:shd w:val="clear" w:color="auto" w:fill="FFFFFF"/>
                    <w:spacing w:before="120" w:beforeAutospacing="0" w:after="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</w:pPr>
                  <w:r w:rsidRPr="00534236">
                    <w:rPr>
                      <w:rFonts w:ascii="Book Antiqua" w:hAnsi="Book Antiqua"/>
                      <w:b/>
                      <w:bCs/>
                      <w:i/>
                      <w:color w:val="222222"/>
                      <w:sz w:val="22"/>
                      <w:szCs w:val="22"/>
                    </w:rPr>
                    <w:t>Ribeira Grande</w:t>
                  </w:r>
                  <w:r w:rsidRPr="00534236"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  <w:t xml:space="preserve"> é </w:t>
                  </w:r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uma </w:t>
                  </w:r>
                  <w:hyperlink r:id="rId37" w:tooltip="Cidade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cidade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micaelense com 12 967 habitantes (INE, Censo de 2011). É sede de um </w:t>
                  </w:r>
                  <w:hyperlink r:id="rId38" w:tooltip="Município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município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com 180,15 km² de área e 32 112 habitantes (2011), subdividido em 14 </w:t>
                  </w:r>
                  <w:hyperlink r:id="rId39" w:tooltip="Freguesia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freguesias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 O município é limitado a leste pelo município de </w:t>
                  </w:r>
                  <w:hyperlink r:id="rId40" w:tooltip="Nordeste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Nordeste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a sul pelos de </w:t>
                  </w:r>
                  <w:hyperlink r:id="rId41" w:tooltip="Povoação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Povoação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 </w:t>
                  </w:r>
                  <w:hyperlink r:id="rId42" w:tooltip="Vila Franca do Campo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Vila Franca do Campo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e </w:t>
                  </w:r>
                  <w:hyperlink r:id="rId43" w:tooltip="Lagoa (Açores)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Lagoa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a oeste pelo de </w:t>
                  </w:r>
                  <w:hyperlink r:id="rId44" w:tooltip="Ponta Delgada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e a norte tem costa no </w:t>
                  </w:r>
                  <w:hyperlink r:id="rId45" w:tooltip="Oceano Atlântico" w:history="1">
                    <w:r w:rsidRPr="00534236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oceano Atlântico</w:t>
                    </w:r>
                  </w:hyperlink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. </w:t>
                  </w:r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 xml:space="preserve">Os primeiros povos a habitar terão escolhido a costa sul para se fixarem, deslocando-se de leste para oeste, da Povoação para Vila Franca, e só depois terão ido desbravar a costa norte. Dada a fertilidade do solo e a abundância de água na área que batizariam de Ribeira Grande, os povoadores ter-se-ão fixado nesta planície da parte central norte da ilha. </w:t>
                  </w:r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EFEFE"/>
                    </w:rPr>
                    <w:t>A chegada em 1474 de novos povoadores oriundos da ilha da Madeira terá promovido um crescimento da ilha de São Miguel. Em 1507 a Ribeira Grande seria oficialmente elevada a</w:t>
                  </w:r>
                  <w:r w:rsidRPr="00534236">
                    <w:rPr>
                      <w:rFonts w:ascii="Book Antiqua" w:hAnsi="Book Antiqua" w:cs="Arial"/>
                      <w:b/>
                      <w:i/>
                      <w:sz w:val="22"/>
                      <w:szCs w:val="22"/>
                      <w:shd w:val="clear" w:color="auto" w:fill="FEFEFE"/>
                    </w:rPr>
                    <w:t xml:space="preserve"> </w:t>
                  </w:r>
                  <w:r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EFEFE"/>
                    </w:rPr>
                    <w:t>vila</w:t>
                  </w:r>
                  <w:r w:rsidR="00534236"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EFEFE"/>
                    </w:rPr>
                    <w:t xml:space="preserve">, tendo sido </w:t>
                  </w:r>
                  <w:r w:rsidR="00534236" w:rsidRPr="00534236">
                    <w:rPr>
                      <w:rFonts w:ascii="Book Antiqua" w:hAnsi="Book Antiqua" w:cs="Arial"/>
                      <w:b/>
                      <w:i/>
                      <w:color w:val="222222"/>
                      <w:sz w:val="22"/>
                      <w:szCs w:val="22"/>
                      <w:shd w:val="clear" w:color="auto" w:fill="FFFFFF"/>
                    </w:rPr>
                    <w:t>elevada à categoria de cidade a </w:t>
                  </w:r>
                  <w:r w:rsidR="00534236" w:rsidRPr="00534236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29 de junho de 1981.</w:t>
                  </w:r>
                </w:p>
                <w:p w:rsidR="001C21D7" w:rsidRPr="004567FB" w:rsidRDefault="001C21D7" w:rsidP="004567FB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jc w:val="both"/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4D4B7F" w:rsidRDefault="001B2322" w:rsidP="004D4B7F">
      <w:pPr>
        <w:rPr>
          <w:lang w:eastAsia="pt-PT"/>
        </w:rPr>
      </w:pPr>
      <w:r>
        <w:rPr>
          <w:lang w:eastAsia="pt-PT"/>
        </w:rPr>
        <w:lastRenderedPageBreak/>
        <w:pict>
          <v:shape id="_x0000_s1030" type="#_x0000_t202" style="position:absolute;margin-left:-25pt;margin-top:389.45pt;width:538.6pt;height:354.35pt;z-index:-251649024;visibility:visible;mso-width-relative:margin;mso-height-relative:margin" wrapcoords="-122 -179 -122 21734 21722 21734 21722 -179 -122 -179" strokecolor="#548dd4 [1951]" strokeweight="6pt">
            <v:stroke linestyle="thinThin"/>
            <v:shadow on="t" type="perspective" color="black" offset="0,0" matrix="655f,,,655f"/>
            <v:textbox style="mso-next-textbox:#_x0000_s1030">
              <w:txbxContent>
                <w:p w:rsidR="00CD12ED" w:rsidRDefault="00CD12ED" w:rsidP="00CD12ED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Ferraria</w:t>
                  </w:r>
                </w:p>
                <w:p w:rsidR="001C21D7" w:rsidRPr="00AE6FB3" w:rsidRDefault="00CD12ED" w:rsidP="00CD12ED">
                  <w:pPr>
                    <w:spacing w:after="0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 w:rsidRPr="00CD12ED">
                    <w:rPr>
                      <w:rFonts w:ascii="Edwardian Script ITC" w:hAnsi="Edwardian Script ITC"/>
                      <w:b/>
                      <w:noProof/>
                      <w:sz w:val="72"/>
                      <w:szCs w:val="72"/>
                      <w:lang w:eastAsia="pt-PT"/>
                    </w:rPr>
                    <w:drawing>
                      <wp:inline distT="0" distB="0" distL="0" distR="0">
                        <wp:extent cx="1891990" cy="1260538"/>
                        <wp:effectExtent l="19050" t="0" r="0" b="0"/>
                        <wp:docPr id="7" name="Imagem 6" descr="D:\0    GINETES  2018-19\1 FORMAÇÃO 7º ano\ATIVIDADES_AULAS 7º ANO\Fotos jogo Mult_números 7º ano\Ferra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0    GINETES  2018-19\1 FORMAÇÃO 7º ano\ATIVIDADES_AULAS 7º ANO\Fotos jogo Mult_números 7º ano\Ferra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990" cy="1260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CD12ED" w:rsidRDefault="001C21D7" w:rsidP="00100C62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A </w:t>
                  </w:r>
                  <w:r w:rsidRPr="00CD12ED">
                    <w:rPr>
                      <w:rFonts w:ascii="Book Antiqua" w:hAnsi="Book Antiqua"/>
                      <w:b/>
                      <w:bCs/>
                      <w:i/>
                      <w:sz w:val="22"/>
                      <w:szCs w:val="22"/>
                    </w:rPr>
                    <w:t>Ponta da Ferraria</w:t>
                  </w: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é uma </w:t>
                  </w:r>
                  <w:hyperlink r:id="rId47" w:tooltip="Fajã lávica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fajã lávica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localizado na freguesia dos </w:t>
                  </w:r>
                  <w:hyperlink r:id="rId48" w:tooltip="Ginetes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Ginetes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concelho de </w:t>
                  </w:r>
                  <w:hyperlink r:id="rId49" w:tooltip="Ponta Delgada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 </w:t>
                  </w:r>
                  <w:hyperlink r:id="rId50" w:tooltip="Ilha de São Miguel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ilha de São Miguel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 </w:t>
                  </w:r>
                  <w:hyperlink r:id="rId51" w:tooltip="Arquipélago dos Açores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arquipélago dos Açores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  <w:r w:rsidR="00CD12ED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Esta </w:t>
                  </w:r>
                  <w:hyperlink r:id="rId52" w:tooltip="Formação geológica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formação geológica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é constituída por um promontório com origem em vulcânicas primordiais na formação geológica da ilha, mas também por manifestações vulcânicas recentes que deram origem a novos fenómenos.</w:t>
                  </w:r>
                </w:p>
                <w:p w:rsidR="001C21D7" w:rsidRPr="00C546C2" w:rsidRDefault="001C21D7" w:rsidP="00100C62">
                  <w:pPr>
                    <w:pStyle w:val="NormalWeb"/>
                    <w:shd w:val="clear" w:color="auto" w:fill="FFFFFF"/>
                    <w:spacing w:before="0" w:beforeAutospacing="0" w:after="120" w:afterAutospacing="0" w:line="360" w:lineRule="auto"/>
                    <w:ind w:firstLine="708"/>
                    <w:jc w:val="both"/>
                    <w:rPr>
                      <w:color w:val="222222"/>
                    </w:rPr>
                  </w:pP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Entre esses fenómenos encontra-se uma </w:t>
                  </w:r>
                  <w:proofErr w:type="spellStart"/>
                  <w:r w:rsidR="001B2322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begin"/>
                  </w:r>
                  <w:r w:rsidR="00420396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instrText>HYPERLINK "https://pt.wikipedia.org/wiki/Pseudocratera" \o "Pseudocratera"</w:instrText>
                  </w:r>
                  <w:r w:rsidR="001B2322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separate"/>
                  </w:r>
                  <w:r w:rsidRPr="00CD12ED">
                    <w:rPr>
                      <w:rStyle w:val="Hiperligao"/>
                      <w:rFonts w:ascii="Book Antiqua" w:hAnsi="Book Antiqua"/>
                      <w:b/>
                      <w:i/>
                      <w:color w:val="auto"/>
                      <w:sz w:val="22"/>
                      <w:szCs w:val="22"/>
                      <w:u w:val="none"/>
                    </w:rPr>
                    <w:t>pseudocratera</w:t>
                  </w:r>
                  <w:proofErr w:type="spellEnd"/>
                  <w:r w:rsidRPr="00CD12ED">
                    <w:rPr>
                      <w:rStyle w:val="Hiperligao"/>
                      <w:rFonts w:ascii="Book Antiqua" w:hAnsi="Book Antiqua"/>
                      <w:b/>
                      <w:i/>
                      <w:color w:val="auto"/>
                      <w:sz w:val="22"/>
                      <w:szCs w:val="22"/>
                      <w:u w:val="none"/>
                    </w:rPr>
                    <w:t xml:space="preserve"> vulcânica</w:t>
                  </w:r>
                  <w:r w:rsidR="001B2322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end"/>
                  </w: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que se originou em consequência de pequenas explosões de vapor, resultante do contacto da </w:t>
                  </w:r>
                  <w:hyperlink r:id="rId53" w:tooltip="Lava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lava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quente com a </w:t>
                  </w:r>
                  <w:hyperlink r:id="rId54" w:tooltip="Água do mar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água do mar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e a existência de um </w:t>
                  </w:r>
                  <w:hyperlink r:id="rId55" w:tooltip="Termas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complexo termal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 e piscinas naturais onde é possível nadar no mar em água quente de origem vulcânica. Dadas suas </w:t>
                  </w:r>
                  <w:r w:rsidR="00B07E3A"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características,</w:t>
                  </w:r>
                  <w:r w:rsid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a</w:t>
                  </w: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Ponta da Ferraria e o </w:t>
                  </w:r>
                  <w:hyperlink r:id="rId56" w:tooltip="Pico das Camarinhas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Pico das Camarinhas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nas proximidades</w:t>
                  </w:r>
                  <w:r w:rsid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</w:t>
                  </w:r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foram classificados como </w:t>
                  </w:r>
                  <w:hyperlink r:id="rId57" w:tooltip="Rede de Áreas Protegidas dos Açores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Monumento Natural Regional e de Paisagem Protegida</w:t>
                    </w:r>
                  </w:hyperlink>
                  <w:r w:rsidRPr="00CD12E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no âmbito da </w:t>
                  </w:r>
                  <w:hyperlink r:id="rId58" w:tooltip="Rede Natura 2000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Rede Natura 2000</w:t>
                    </w:r>
                  </w:hyperlink>
                  <w:r w:rsidRPr="00CD12ED">
                    <w:rPr>
                      <w:rFonts w:ascii="Book Antiqua" w:hAnsi="Book Antiqua" w:cs="Arial"/>
                      <w:b/>
                      <w:i/>
                      <w:sz w:val="22"/>
                      <w:szCs w:val="22"/>
                    </w:rPr>
                    <w:t xml:space="preserve">, sob o nome </w:t>
                  </w:r>
                  <w:proofErr w:type="gramStart"/>
                  <w:r w:rsidRPr="00CD12ED">
                    <w:rPr>
                      <w:rFonts w:ascii="Book Antiqua" w:hAnsi="Book Antiqua" w:cs="Arial"/>
                      <w:b/>
                      <w:i/>
                      <w:sz w:val="22"/>
                      <w:szCs w:val="22"/>
                    </w:rPr>
                    <w:t>de</w:t>
                  </w:r>
                  <w:proofErr w:type="gramEnd"/>
                  <w:r w:rsidRPr="00CD12ED">
                    <w:rPr>
                      <w:rFonts w:ascii="Book Antiqua" w:hAnsi="Book Antiqua" w:cs="Arial"/>
                      <w:b/>
                      <w:i/>
                      <w:sz w:val="22"/>
                      <w:szCs w:val="22"/>
                    </w:rPr>
                    <w:t>: </w:t>
                  </w:r>
                  <w:hyperlink r:id="rId59" w:tooltip="Monumento Natural Regional do Pico das Camarinhas e Ponta da Ferraria" w:history="1">
                    <w:r w:rsidRPr="00CD12ED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Monumento Natural Regional do Pico das Camarinhas e Ponta da Ferraria</w:t>
                    </w:r>
                  </w:hyperlink>
                  <w:r w:rsidRPr="00C546C2">
                    <w:rPr>
                      <w:color w:val="222222"/>
                    </w:rPr>
                    <w:t>.</w:t>
                  </w: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BA7069" w:rsidP="004D4B7F">
      <w:pPr>
        <w:rPr>
          <w:lang w:eastAsia="pt-PT"/>
        </w:rPr>
      </w:pPr>
      <w:r>
        <w:rPr>
          <w:noProof/>
          <w:lang w:eastAsia="pt-PT"/>
        </w:rPr>
        <w:pict>
          <v:shape id="_x0000_s1059" type="#_x0000_t202" style="position:absolute;margin-left:-39.1pt;margin-top:24.2pt;width:538.6pt;height:354.35pt;z-index:-251614208;visibility:visible;mso-position-horizontal:absolut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59">
              <w:txbxContent>
                <w:p w:rsidR="00BA7069" w:rsidRDefault="00BA7069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Ilhéus dos Mosteiros</w:t>
                  </w:r>
                </w:p>
                <w:p w:rsidR="00BA7069" w:rsidRPr="005A734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center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  <w:i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919605" cy="1293495"/>
                        <wp:effectExtent l="0" t="0" r="0" b="0"/>
                        <wp:docPr id="10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605" cy="129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069" w:rsidRPr="009806BC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Os </w:t>
                  </w:r>
                  <w:r w:rsidRPr="009806BC">
                    <w:rPr>
                      <w:rFonts w:ascii="Book Antiqua" w:hAnsi="Book Antiqua"/>
                      <w:b/>
                      <w:bCs/>
                      <w:i/>
                      <w:sz w:val="22"/>
                      <w:szCs w:val="22"/>
                    </w:rPr>
                    <w:t>ilhéus dos Mosteiros</w:t>
                  </w:r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são um conjunto de quatro grandes rochedos existentes a cerca de meia </w:t>
                  </w:r>
                  <w:hyperlink r:id="rId61" w:tooltip="Milha náutica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milha náutica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da costa da freguesia dos </w:t>
                  </w:r>
                  <w:hyperlink r:id="rId62" w:tooltip="Mosteiros (Ponta Delgada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Mosteiros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no extremo ocidental da </w:t>
                  </w:r>
                  <w:hyperlink r:id="rId63" w:tooltip="Ilha de São Miguel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ilha de São Miguel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 São os restos desmantelados pela </w:t>
                  </w:r>
                  <w:hyperlink r:id="rId64" w:tooltip="Erosão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erosão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marinha de uma pequena ilha formada por um </w:t>
                  </w:r>
                  <w:hyperlink r:id="rId65" w:tooltip="Cone litoral (página não existe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cone litoral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 de origem </w:t>
                  </w:r>
                  <w:proofErr w:type="spellStart"/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hidromagmática</w:t>
                  </w:r>
                  <w:proofErr w:type="spellEnd"/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Com uma altitude máxima de 72m (metros), constituem uma atração turística da freguesia dos Mosteiros, que a eles deve o seu nome</w:t>
                  </w:r>
                  <w:r w:rsidRPr="009806BC">
                    <w:rPr>
                      <w:rFonts w:ascii="Book Antiqua" w:hAnsi="Book Antiqua" w:cs="Arial"/>
                      <w:b/>
                      <w:i/>
                      <w:color w:val="222222"/>
                      <w:sz w:val="22"/>
                      <w:szCs w:val="22"/>
                    </w:rPr>
                    <w:t>.</w:t>
                  </w:r>
                  <w:r>
                    <w:rPr>
                      <w:rFonts w:ascii="Book Antiqua" w:hAnsi="Book Antiqua" w:cs="Arial"/>
                      <w:b/>
                      <w:i/>
                      <w:color w:val="222222"/>
                      <w:sz w:val="22"/>
                      <w:szCs w:val="22"/>
                    </w:rPr>
                    <w:t xml:space="preserve"> </w:t>
                  </w:r>
                  <w:r w:rsidRPr="009806BC">
                    <w:rPr>
                      <w:rFonts w:ascii="Book Antiqua" w:hAnsi="Book Antiqua" w:cs="Arial"/>
                      <w:b/>
                      <w:i/>
                      <w:color w:val="141618"/>
                      <w:sz w:val="22"/>
                      <w:szCs w:val="22"/>
                      <w:shd w:val="clear" w:color="auto" w:fill="FFFFFF"/>
                    </w:rPr>
                    <w:t>Esta é uma localidade de forte ligação com o mar, de feição mormente piscatória, mas também agrícola, aproveitando os férteis terrenos da Ilha de São Miguel.</w:t>
                  </w: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2075A4" w:rsidRDefault="002075A4" w:rsidP="004D4B7F">
      <w:pPr>
        <w:rPr>
          <w:lang w:eastAsia="pt-PT"/>
        </w:rPr>
      </w:pPr>
    </w:p>
    <w:p w:rsidR="002075A4" w:rsidRDefault="002075A4" w:rsidP="00C11622">
      <w:pPr>
        <w:jc w:val="center"/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BA7069" w:rsidP="004D4B7F">
      <w:pPr>
        <w:rPr>
          <w:lang w:eastAsia="pt-PT"/>
        </w:rPr>
      </w:pPr>
      <w:r>
        <w:rPr>
          <w:lang w:eastAsia="pt-PT"/>
        </w:rPr>
        <w:pict>
          <v:shape id="_x0000_s1035" type="#_x0000_t202" style="position:absolute;margin-left:-37.75pt;margin-top:-323.9pt;width:538.6pt;height:354.35pt;z-index:-251646976;visibility:visible;mso-width-relative:margin;mso-height-relative:margin" wrapcoords="-123 -166 -123 21725 21723 21725 21723 -166 -123 -166" strokecolor="#548dd4 [1951]" strokeweight="6pt">
            <v:stroke linestyle="thinThin"/>
            <v:shadow on="t" type="perspective" color="black" offset="0,0" matrix="655f,,,655f"/>
            <v:textbox style="mso-next-textbox:#_x0000_s1035">
              <w:txbxContent>
                <w:p w:rsidR="00AC638E" w:rsidRPr="00DE0361" w:rsidRDefault="001C21D7" w:rsidP="00DE0361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Ilhéu de Vila Franca</w:t>
                  </w:r>
                </w:p>
                <w:p w:rsidR="00DE0361" w:rsidRDefault="00DE0361" w:rsidP="00A6676B">
                  <w:pPr>
                    <w:pStyle w:val="NormalWeb"/>
                    <w:shd w:val="clear" w:color="auto" w:fill="FFFFFF"/>
                    <w:spacing w:before="0" w:beforeAutospacing="0" w:after="120" w:afterAutospacing="0" w:line="276" w:lineRule="auto"/>
                    <w:ind w:firstLine="708"/>
                    <w:jc w:val="center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DE0361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drawing>
                      <wp:inline distT="0" distB="0" distL="0" distR="0">
                        <wp:extent cx="1792816" cy="1152525"/>
                        <wp:effectExtent l="19050" t="0" r="0" b="0"/>
                        <wp:docPr id="70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0    GINETES  2018-19\1 FORMAÇÃO 7º ano\ATIVIDADES_AULAS 7º ANO\Fotos jogo Mult_números 7º ano\Ilhéu vila Franc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816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950A10" w:rsidRDefault="001C21D7" w:rsidP="00A6676B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O </w:t>
                  </w:r>
                  <w:r w:rsidRPr="00950A10">
                    <w:rPr>
                      <w:rFonts w:ascii="Book Antiqua" w:hAnsi="Book Antiqua"/>
                      <w:b/>
                      <w:bCs/>
                      <w:i/>
                      <w:sz w:val="22"/>
                      <w:szCs w:val="22"/>
                    </w:rPr>
                    <w:t>Ilhéu de Vila Franca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localiza-se na freguesia de </w:t>
                  </w:r>
                  <w:hyperlink r:id="rId67" w:tooltip="São Miguel (Vila Franca do Campo)" w:history="1">
                    <w:r w:rsidRPr="00950A10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São Miguel</w:t>
                    </w:r>
                  </w:hyperlink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concelho de </w:t>
                  </w:r>
                  <w:hyperlink r:id="rId68" w:tooltip="Vila Franca do Campo" w:history="1">
                    <w:r w:rsidRPr="00950A10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Vila Franca do Campo</w:t>
                    </w:r>
                  </w:hyperlink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na costa sul da </w:t>
                  </w:r>
                  <w:hyperlink r:id="rId69" w:tooltip="Ilha de São Miguel" w:history="1">
                    <w:r w:rsidRPr="00950A10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ilha de São Miguel</w:t>
                    </w:r>
                  </w:hyperlink>
                  <w:r w:rsidR="00CD12ED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Constitui-se numa pequena </w:t>
                  </w:r>
                  <w:r w:rsidR="00F47A7D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ilhota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vulcânica, distante cerca de 500 metros da costa de Vila Franca, e 1200 metros do cais do </w:t>
                  </w:r>
                  <w:proofErr w:type="spellStart"/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Tagarete</w:t>
                  </w:r>
                  <w:proofErr w:type="spellEnd"/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no centro da vila. Deste porto existem ligações regulares com o ilhéu durante a época balnear.</w:t>
                  </w:r>
                </w:p>
                <w:p w:rsidR="001C21D7" w:rsidRPr="00B45F75" w:rsidRDefault="001C21D7" w:rsidP="00A6676B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</w:pP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Durante séculos</w:t>
                  </w:r>
                  <w:r w:rsidR="00CD12ED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, 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foi apontado como sendo o local ideal para a construção de um porto de abrigo. A ideia apenas foi definitivamente abandonada com a construção do porto de </w:t>
                  </w:r>
                  <w:hyperlink r:id="rId70" w:tooltip="Ponta Delgada" w:history="1">
                    <w:r w:rsidRPr="00950A10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. 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>O ilhéu é um cone vulcânico de origem </w:t>
                  </w:r>
                  <w:proofErr w:type="spellStart"/>
                  <w:r w:rsidR="001B2322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begin"/>
                  </w:r>
                  <w:r w:rsidR="00420396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instrText>HYPERLINK "https://pt.wikipedia.org/wiki/Hidromagm%C3%A1tico" \o "Hidromagmático"</w:instrText>
                  </w:r>
                  <w:r w:rsidR="001B2322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separate"/>
                  </w:r>
                  <w:r w:rsidRPr="00950A10">
                    <w:rPr>
                      <w:rStyle w:val="Hiperligao"/>
                      <w:rFonts w:ascii="Book Antiqua" w:hAnsi="Book Antiqua"/>
                      <w:b/>
                      <w:i/>
                      <w:color w:val="auto"/>
                      <w:sz w:val="22"/>
                      <w:szCs w:val="22"/>
                      <w:u w:val="none"/>
                      <w:shd w:val="clear" w:color="auto" w:fill="FFFFFF"/>
                    </w:rPr>
                    <w:t>hidromagmática</w:t>
                  </w:r>
                  <w:proofErr w:type="spellEnd"/>
                  <w:r w:rsidR="001B2322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end"/>
                  </w:r>
                  <w:r w:rsidR="00AC638E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>.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 xml:space="preserve"> Apresenta forma semicircular, com uma área total de 95 </w:t>
                  </w:r>
                  <w:hyperlink r:id="rId71" w:tooltip="Hectare" w:history="1">
                    <w:r w:rsidRPr="00950A10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  <w:shd w:val="clear" w:color="auto" w:fill="FFFFFF"/>
                      </w:rPr>
                      <w:t>hectares</w:t>
                    </w:r>
                  </w:hyperlink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 xml:space="preserve">, dos quais estão emersos 61,6 hectares, com uma abertura por onde o mar penetra livremente na cratera. </w:t>
                  </w:r>
                  <w:r w:rsidR="00CD12ED"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>Esta</w:t>
                  </w:r>
                  <w:r w:rsidRPr="00950A10">
                    <w:rPr>
                      <w:rFonts w:ascii="Book Antiqua" w:hAnsi="Book Antiqua"/>
                      <w:b/>
                      <w:i/>
                      <w:sz w:val="22"/>
                      <w:szCs w:val="22"/>
                      <w:shd w:val="clear" w:color="auto" w:fill="FFFFFF"/>
                    </w:rPr>
                    <w:t xml:space="preserve">, com uma profundidade máxima de 20 metros, forma um círculo quase perfeito com 150 metros de diâmetro. </w:t>
                  </w: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D4B7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2075A4" w:rsidRDefault="002075A4" w:rsidP="004D4B7F">
      <w:pPr>
        <w:rPr>
          <w:lang w:eastAsia="pt-PT"/>
        </w:rPr>
      </w:pPr>
    </w:p>
    <w:p w:rsidR="004D4B7F" w:rsidRDefault="004D4B7F" w:rsidP="004D4B7F">
      <w:pPr>
        <w:rPr>
          <w:lang w:eastAsia="pt-PT"/>
        </w:rPr>
      </w:pPr>
    </w:p>
    <w:p w:rsidR="00B45F75" w:rsidRDefault="00BA7069" w:rsidP="004D4B7F">
      <w:pPr>
        <w:rPr>
          <w:lang w:eastAsia="pt-PT"/>
        </w:rPr>
      </w:pPr>
      <w:r>
        <w:rPr>
          <w:lang w:eastAsia="pt-PT"/>
        </w:rPr>
        <w:pict>
          <v:shape id="_x0000_s1037" type="#_x0000_t202" style="position:absolute;margin-left:-33.75pt;margin-top:96.5pt;width:538.6pt;height:354.35pt;z-index:-251639808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>
              <w:txbxContent>
                <w:p w:rsidR="001C21D7" w:rsidRDefault="001C21D7" w:rsidP="00B3353D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Miradouro do</w:t>
                  </w:r>
                  <w:r w:rsidR="00B3353D"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Escalvado</w:t>
                  </w:r>
                </w:p>
                <w:p w:rsidR="009806BC" w:rsidRDefault="00B3353D" w:rsidP="00B3353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left="3119"/>
                    <w:jc w:val="both"/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B3353D">
                    <w:rPr>
                      <w:rFonts w:ascii="Book Antiqua" w:hAnsi="Book Antiqua"/>
                      <w:b/>
                      <w:i/>
                      <w:noProof/>
                      <w:color w:val="000000" w:themeColor="text1"/>
                      <w:sz w:val="22"/>
                      <w:szCs w:val="22"/>
                    </w:rPr>
                    <w:drawing>
                      <wp:inline distT="0" distB="0" distL="0" distR="0">
                        <wp:extent cx="2088045" cy="1170850"/>
                        <wp:effectExtent l="19050" t="0" r="7455" b="0"/>
                        <wp:docPr id="46" name="Imagem 9" descr="D:\0    GINETES  2018-19\1 FORMAÇÃO 7º ano\ATIVIDADES_AULAS 7º ANO\Fotos jogo Mult_números 7º ano\Miradouro do Escalva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0    GINETES  2018-19\1 FORMAÇÃO 7º ano\ATIVIDADES_AULAS 7º ANO\Fotos jogo Mult_números 7º ano\Miradouro do Escalvad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720" cy="1174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9806BC" w:rsidRDefault="001C21D7" w:rsidP="00B3353D">
                  <w:pPr>
                    <w:pStyle w:val="NormalWeb"/>
                    <w:shd w:val="clear" w:color="auto" w:fill="FFFFFF"/>
                    <w:spacing w:before="120" w:beforeAutospacing="0" w:after="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O </w:t>
                  </w:r>
                  <w:r w:rsidRPr="009806BC">
                    <w:rPr>
                      <w:rFonts w:ascii="Book Antiqua" w:hAnsi="Book Antiqua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>Miradouro da Ponta do Escalvado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é um </w:t>
                  </w:r>
                  <w:hyperlink r:id="rId73" w:tooltip="Miradouro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miradouro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</w:t>
                  </w:r>
                  <w:hyperlink r:id="rId74" w:tooltip="Portugal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português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localizado no lugar da </w:t>
                  </w:r>
                  <w:hyperlink r:id="rId75" w:tooltip="Várzea (Mosteiros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Várzea</w:t>
                    </w:r>
                  </w:hyperlink>
                  <w:r w:rsid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na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freguesia dos </w:t>
                  </w:r>
                  <w:hyperlink r:id="rId76" w:tooltip="Ginetes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Ginetes</w:t>
                    </w:r>
                  </w:hyperlink>
                  <w:r w:rsid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concelho de </w:t>
                  </w:r>
                  <w:hyperlink r:id="rId77" w:tooltip="Ponta Delgada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.</w:t>
                  </w:r>
                  <w:r w:rsidR="00B3353D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De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ste miradouro</w:t>
                  </w:r>
                  <w:r w:rsidR="00B3353D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avista-se a </w:t>
                  </w:r>
                  <w:hyperlink r:id="rId78" w:tooltip="Ponta da Ferraria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Ponta da Ferraria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, os </w:t>
                  </w:r>
                  <w:hyperlink r:id="rId79" w:tooltip="Ilhéus dos Mosteiros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ilhéus dos Mosteiros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, a </w:t>
                  </w:r>
                  <w:hyperlink r:id="rId80" w:tooltip="Lomba Grande (Mosteiros) (página não existe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Lomba Grande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e a </w:t>
                  </w:r>
                  <w:hyperlink r:id="rId81" w:tooltip="Lomba da Fonte (Mosteiros) (página não existe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Lomba da Fonte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e a localidade da </w:t>
                  </w:r>
                  <w:hyperlink r:id="rId82" w:tooltip="Várzea (Mosteiros)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Várzea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:rsidR="001C21D7" w:rsidRPr="009806BC" w:rsidRDefault="001C21D7" w:rsidP="00B3353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A localização deste miradouro numa </w:t>
                  </w:r>
                  <w:hyperlink r:id="rId83" w:tooltip="Falésia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falésia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</w:t>
                  </w:r>
                  <w:hyperlink r:id="rId84" w:tooltip="Piroclasto" w:history="1">
                    <w:r w:rsidRPr="009806B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</w:rPr>
                      <w:t>piroclástica</w:t>
                    </w:r>
                  </w:hyperlink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to</w:t>
                  </w:r>
                  <w:r w:rsidR="00B3353D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rna-o útil ao estudo vulcânico,</w:t>
                  </w:r>
                  <w:r w:rsidR="005C5669" w:rsidRPr="009806B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9806B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dado que parte do terreno circundante ao miradouro se encontra a descoberto.</w:t>
                  </w:r>
                </w:p>
                <w:p w:rsidR="009806BC" w:rsidRPr="009806BC" w:rsidRDefault="001C21D7" w:rsidP="00B3353D">
                  <w:pPr>
                    <w:spacing w:line="360" w:lineRule="auto"/>
                    <w:ind w:firstLine="708"/>
                    <w:jc w:val="both"/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</w:pPr>
                  <w:r w:rsidRPr="009806BC"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  <w:t xml:space="preserve">Ao lado do miradouro, </w:t>
                  </w:r>
                  <w:r w:rsidR="00B3353D"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  <w:t>é possível observar</w:t>
                  </w:r>
                  <w:r w:rsidRPr="009806BC"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  <w:t xml:space="preserve"> uma pequena </w:t>
                  </w:r>
                  <w:r w:rsidR="00B3353D"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  <w:t>casa</w:t>
                  </w:r>
                  <w:r w:rsidRPr="009806BC">
                    <w:rPr>
                      <w:rFonts w:ascii="Book Antiqua" w:hAnsi="Book Antiqua" w:cs="Times New Roman"/>
                      <w:b/>
                      <w:i/>
                      <w:color w:val="000000" w:themeColor="text1"/>
                      <w:shd w:val="clear" w:color="auto" w:fill="FFFFFF"/>
                    </w:rPr>
                    <w:t xml:space="preserve"> branca, onde se situava a antiga casa de madeira, de vigia às baleias. O Miradouro do Escalvado foi, aliás, um local de grande importância na atividade baleeira, já que daqui se avistavam as baleias ao longe.</w:t>
                  </w:r>
                </w:p>
                <w:p w:rsidR="001C21D7" w:rsidRDefault="001C21D7" w:rsidP="00A0053D">
                  <w:pPr>
                    <w:spacing w:line="360" w:lineRule="auto"/>
                    <w:jc w:val="both"/>
                    <w:rPr>
                      <w:color w:val="222222"/>
                    </w:rPr>
                  </w:pPr>
                  <w:r w:rsidRPr="00A0053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>
                    <w:rPr>
                      <w:rFonts w:ascii="Arial" w:hAnsi="Arial" w:cs="Arial"/>
                      <w:color w:val="222222"/>
                      <w:sz w:val="27"/>
                      <w:szCs w:val="27"/>
                    </w:rPr>
                    <w:br/>
                  </w: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F723C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F723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  <w:r>
        <w:rPr>
          <w:noProof/>
          <w:lang w:eastAsia="pt-PT"/>
        </w:rPr>
        <w:pict>
          <v:shape id="_x0000_s1060" type="#_x0000_t202" style="position:absolute;margin-left:-28.65pt;margin-top:22.3pt;width:538.6pt;height:354.35pt;z-index:-251613184;visibility:visible;mso-position-horizontal:absolut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>
              <w:txbxContent>
                <w:p w:rsidR="00BA7069" w:rsidRDefault="00BA7069" w:rsidP="00BA7069">
                  <w:pPr>
                    <w:spacing w:after="0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Moinho da Bibi</w:t>
                  </w: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3192"/>
                    <w:jc w:val="both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 </w:t>
                  </w:r>
                  <w:r>
                    <w:rPr>
                      <w:color w:val="222222"/>
                    </w:rPr>
                    <w:tab/>
                    <w:t xml:space="preserve"> </w:t>
                  </w:r>
                  <w:r w:rsidRPr="002F70F7">
                    <w:rPr>
                      <w:noProof/>
                    </w:rPr>
                    <w:drawing>
                      <wp:inline distT="0" distB="0" distL="0" distR="0">
                        <wp:extent cx="1671638" cy="1114425"/>
                        <wp:effectExtent l="19050" t="0" r="4762" b="0"/>
                        <wp:docPr id="136" name="Imagem 10" descr="D:\0    GINETES  2018-19\1 FORMAÇÃO 7º ano\ATIVIDADES_AULAS 7º ANO\Fotos jogo Mult_números 7º ano\Moinho da Bibi_Candelá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0    GINETES  2018-19\1 FORMAÇÃO 7º ano\ATIVIDADES_AULAS 7º ANO\Fotos jogo Mult_números 7º ano\Moinho da Bibi_Candelá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lum contrast="1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124" cy="1112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069" w:rsidRPr="00950A10" w:rsidRDefault="00BA7069" w:rsidP="00BA706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</w:pPr>
                  <w:r>
                    <w:rPr>
                      <w:color w:val="222222"/>
                    </w:rPr>
                    <w:t xml:space="preserve"> </w:t>
                  </w:r>
                  <w:r>
                    <w:rPr>
                      <w:color w:val="222222"/>
                    </w:rPr>
                    <w:tab/>
                  </w:r>
                  <w:r w:rsidRPr="00950A10"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  <w:t xml:space="preserve">Localizado na freguesia da Candelária, a pouco mais de 20 quilómetros de Ponta Delgada, a meio caminho da estância balnear dos Mosteiros, o Moinho da Bibi é, atualmente, um alojamento turístico. É, aliás, em todo o arquipélago, o único moinho convertido às funções de turismo rural até ao momento, oferecendo ao visitante o melhor dos Açores, nomeadamente a intimidade com a paisagem, o ambiente rural, a cultura e, ainda, a simpatia e hospitalidade da gente açoriana. </w:t>
                  </w:r>
                </w:p>
                <w:p w:rsidR="00BA7069" w:rsidRPr="00950A10" w:rsidRDefault="00BA7069" w:rsidP="00BA7069">
                  <w:pPr>
                    <w:pStyle w:val="NormalWeb"/>
                    <w:shd w:val="clear" w:color="auto" w:fill="FFFFFF"/>
                    <w:spacing w:before="0" w:beforeAutospacing="0" w:after="39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</w:pPr>
                  <w:r w:rsidRPr="00950A10"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  <w:t>A reabilitação do Moinho da Bibi, iniciada em 1999, privilegiou os materiais tradicionais e a estrutura, enraizada provavelmente no séc. XIX, tendo o resultado da intervenção sido premiado com a classificação de Património Regional. O aspeto “tosco” do moinho tem o seu fundamento, precisamente, nessa fidelidade que foi paradigma da intervenção: as paredes mantêm o </w:t>
                  </w:r>
                  <w:r w:rsidRPr="00950A10">
                    <w:rPr>
                      <w:rFonts w:ascii="Book Antiqua" w:hAnsi="Book Antiqua"/>
                      <w:b/>
                      <w:i/>
                      <w:iCs/>
                      <w:color w:val="222222"/>
                      <w:sz w:val="22"/>
                      <w:szCs w:val="22"/>
                    </w:rPr>
                    <w:t>tetim</w:t>
                  </w:r>
                  <w:r w:rsidRPr="00950A10"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  <w:t>, o material original que contribui para isolar as estruturas da humidade e proteger o interior de alterações térmicas exteriores.</w:t>
                  </w:r>
                </w:p>
                <w:p w:rsidR="00BA7069" w:rsidRPr="00AE6FB3" w:rsidRDefault="00BA7069" w:rsidP="00BA7069">
                  <w:pP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BA7069">
      <w:pPr>
        <w:tabs>
          <w:tab w:val="left" w:pos="1590"/>
        </w:tabs>
        <w:rPr>
          <w:lang w:eastAsia="pt-PT"/>
        </w:rPr>
      </w:pPr>
      <w:r>
        <w:rPr>
          <w:noProof/>
          <w:lang w:eastAsia="pt-PT"/>
        </w:rPr>
        <w:lastRenderedPageBreak/>
        <w:pict>
          <v:shape id="_x0000_s1061" type="#_x0000_t202" style="position:absolute;margin-left:-35.1pt;margin-top:-18.35pt;width:538.6pt;height:354.35pt;z-index:-251612160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>
              <w:txbxContent>
                <w:p w:rsidR="00BA7069" w:rsidRDefault="00BA7069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Feteiras</w:t>
                  </w: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center"/>
                    <w:rPr>
                      <w:bCs/>
                      <w:color w:val="222222"/>
                    </w:rPr>
                  </w:pPr>
                  <w:r w:rsidRPr="00077240">
                    <w:rPr>
                      <w:noProof/>
                    </w:rPr>
                    <w:drawing>
                      <wp:inline distT="0" distB="0" distL="0" distR="0">
                        <wp:extent cx="1886590" cy="1133475"/>
                        <wp:effectExtent l="19050" t="0" r="0" b="0"/>
                        <wp:docPr id="164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0    GINETES  2018-19\1 FORMAÇÃO 7º ano\ATIVIDADES_AULAS 7º ANO\Fotos jogo Mult_números 7º ano\Piscina Natural Feteir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59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069" w:rsidRPr="00B45F75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B45F75">
                    <w:rPr>
                      <w:rFonts w:ascii="Book Antiqua" w:hAnsi="Book Antiqua"/>
                      <w:b/>
                      <w:bCs/>
                      <w:i/>
                      <w:color w:val="222222"/>
                      <w:sz w:val="22"/>
                      <w:szCs w:val="22"/>
                    </w:rPr>
                    <w:t>Feteiras</w:t>
                  </w:r>
                  <w:r w:rsidRPr="00B45F75">
                    <w:rPr>
                      <w:rFonts w:ascii="Book Antiqua" w:hAnsi="Book Antiqua"/>
                      <w:b/>
                      <w:i/>
                      <w:color w:val="222222"/>
                      <w:sz w:val="22"/>
                      <w:szCs w:val="22"/>
                    </w:rPr>
                    <w:t> é uma </w:t>
                  </w:r>
                  <w:hyperlink r:id="rId87" w:tooltip="Freguesia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freguesia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</w:t>
                  </w:r>
                  <w:hyperlink r:id="rId88" w:tooltip="Portugal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portuguesa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do concelho de </w:t>
                  </w:r>
                  <w:hyperlink r:id="rId89" w:tooltip="Ponta Delgada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, com 23,45 km² de área </w:t>
                  </w:r>
                  <w:proofErr w:type="gramStart"/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e  1</w:t>
                  </w:r>
                  <w:proofErr w:type="gramEnd"/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571 habitantes (2011). A sua densidade populacional é 67 </w:t>
                  </w:r>
                  <w:proofErr w:type="spellStart"/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hab</w:t>
                  </w:r>
                  <w:proofErr w:type="spellEnd"/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/km². Feteiras é banhada pelo </w:t>
                  </w:r>
                  <w:hyperlink r:id="rId90" w:tooltip="Oceano Atlântico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Oceano Atlântico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a </w:t>
                  </w:r>
                  <w:hyperlink r:id="rId91" w:tooltip="Sul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sul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e </w:t>
                  </w:r>
                  <w:hyperlink r:id="rId92" w:tooltip="Montanha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montanhas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 a norte. É uma freguesia que tem uma piscina localizada junto à costa numa 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zona em que as temperaturas de V</w:t>
                  </w:r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erão podem atingir 32°C. É uma excelente zona para pesca de costa e tem uma </w:t>
                  </w:r>
                  <w:hyperlink r:id="rId93" w:tooltip="Fajã" w:history="1">
                    <w:r w:rsidRPr="00B45F75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fajã</w:t>
                    </w:r>
                  </w:hyperlink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produtora de vinhos. No século XVI, a zona baixa era a mais povoada, mais concretament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e em redor do Porto dos Batéis. </w:t>
                  </w:r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Mais tarde, a maioria da população instalou-se na parte alta da freguesia, tornando-se mais dispersa e heterogénea. O nome Feteiras deriva do facto de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</w:t>
                  </w:r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nesta freguesia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</w:t>
                  </w:r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existirem muitos fetos (planta). Na sua grande maioria, a população feteirense dedica-se à agricultura e pecuária</w:t>
                  </w: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  <w:r w:rsidRPr="00B45F75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 Sobressai na nossa freguesia um chafariz de mármore branco, no Largo de Santa Luzia, com quatro fontes voltadas para os quatro pontos cardeais. </w:t>
                  </w:r>
                </w:p>
                <w:p w:rsidR="00BA7069" w:rsidRPr="00AE6FB3" w:rsidRDefault="00BA7069" w:rsidP="00BA7069">
                  <w:pP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>
        <w:rPr>
          <w:lang w:eastAsia="pt-PT"/>
        </w:rPr>
        <w:tab/>
      </w: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4D4B7F" w:rsidRDefault="004D4B7F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F10F17" w:rsidP="004D4B7F">
      <w:pPr>
        <w:rPr>
          <w:lang w:eastAsia="pt-PT"/>
        </w:rPr>
      </w:pPr>
      <w:r>
        <w:rPr>
          <w:noProof/>
          <w:lang w:eastAsia="pt-PT"/>
        </w:rPr>
        <w:pict>
          <v:shape id="_x0000_s1062" type="#_x0000_t202" style="position:absolute;margin-left:-35.75pt;margin-top:.8pt;width:538.6pt;height:354.35pt;z-index:-251611136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62">
              <w:txbxContent>
                <w:p w:rsidR="00F10F17" w:rsidRDefault="00F10F17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F10F17" w:rsidRDefault="00F10F17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F10F17" w:rsidRDefault="00F10F17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F10F17" w:rsidRDefault="00F10F17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BA7069" w:rsidRDefault="00BA7069" w:rsidP="00BA7069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Portas da Cidade de Ponta Delgada</w:t>
                  </w:r>
                </w:p>
                <w:p w:rsidR="00BA7069" w:rsidRDefault="00BA7069" w:rsidP="00BA7069">
                  <w:pPr>
                    <w:spacing w:after="0"/>
                    <w:jc w:val="center"/>
                    <w:rPr>
                      <w:rFonts w:ascii="Edwardian Script ITC" w:hAnsi="Edwardian Script ITC"/>
                      <w:b/>
                      <w:noProof/>
                      <w:sz w:val="72"/>
                      <w:szCs w:val="72"/>
                      <w:lang w:eastAsia="pt-PT"/>
                    </w:rPr>
                  </w:pPr>
                  <w:r>
                    <w:rPr>
                      <w:rFonts w:ascii="Edwardian Script ITC" w:hAnsi="Edwardian Script ITC"/>
                      <w:b/>
                      <w:noProof/>
                      <w:sz w:val="72"/>
                      <w:szCs w:val="72"/>
                      <w:lang w:eastAsia="pt-PT"/>
                    </w:rPr>
                    <w:drawing>
                      <wp:inline distT="0" distB="0" distL="0" distR="0">
                        <wp:extent cx="2546672" cy="1581150"/>
                        <wp:effectExtent l="19050" t="0" r="6028" b="0"/>
                        <wp:docPr id="19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1702" cy="1584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0F17" w:rsidRDefault="00F10F17" w:rsidP="00BA7069">
                  <w:pPr>
                    <w:spacing w:after="0" w:line="360" w:lineRule="auto"/>
                    <w:ind w:firstLine="708"/>
                    <w:jc w:val="both"/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</w:pPr>
                </w:p>
                <w:p w:rsidR="00BA7069" w:rsidRPr="00C3322C" w:rsidRDefault="00BA7069" w:rsidP="00BA7069">
                  <w:pPr>
                    <w:spacing w:after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noProof/>
                      <w:lang w:eastAsia="pt-PT"/>
                    </w:rPr>
                  </w:pPr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 xml:space="preserve">As  </w:t>
                  </w:r>
                  <w:r w:rsidRPr="00C3322C">
                    <w:rPr>
                      <w:rFonts w:ascii="Book Antiqua" w:hAnsi="Book Antiqua" w:cs="Times New Roman"/>
                      <w:b/>
                      <w:bCs/>
                      <w:i/>
                      <w:shd w:val="clear" w:color="auto" w:fill="FFFFFF"/>
                    </w:rPr>
                    <w:t xml:space="preserve">Portas da Cidade </w:t>
                  </w:r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>localizam-se na </w:t>
                  </w:r>
                  <w:hyperlink r:id="rId95" w:tooltip="Lista de freguesias portuguesas" w:history="1">
                    <w:r w:rsidRPr="00C3322C">
                      <w:rPr>
                        <w:rStyle w:val="Hiperligao"/>
                        <w:rFonts w:ascii="Book Antiqua" w:hAnsi="Book Antiqua" w:cs="Times New Roman"/>
                        <w:b/>
                        <w:i/>
                        <w:color w:val="auto"/>
                        <w:u w:val="none"/>
                        <w:shd w:val="clear" w:color="auto" w:fill="FFFFFF"/>
                      </w:rPr>
                      <w:t>freguesia</w:t>
                    </w:r>
                  </w:hyperlink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> de </w:t>
                  </w:r>
                  <w:hyperlink r:id="rId96" w:tooltip="São Sebastião (Ponta Delgada)" w:history="1">
                    <w:r w:rsidRPr="00C3322C">
                      <w:rPr>
                        <w:rStyle w:val="Hiperligao"/>
                        <w:rFonts w:ascii="Book Antiqua" w:hAnsi="Book Antiqua" w:cs="Times New Roman"/>
                        <w:b/>
                        <w:i/>
                        <w:color w:val="auto"/>
                        <w:u w:val="none"/>
                        <w:shd w:val="clear" w:color="auto" w:fill="FFFFFF"/>
                      </w:rPr>
                      <w:t>São Sebastião</w:t>
                    </w:r>
                  </w:hyperlink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>  (antiga Matriz), na cidade e </w:t>
                  </w:r>
                  <w:hyperlink r:id="rId97" w:tooltip="Lista de municípios portugueses" w:history="1">
                    <w:r w:rsidRPr="00C3322C">
                      <w:rPr>
                        <w:rStyle w:val="Hiperligao"/>
                        <w:rFonts w:ascii="Book Antiqua" w:hAnsi="Book Antiqua" w:cs="Times New Roman"/>
                        <w:b/>
                        <w:i/>
                        <w:color w:val="auto"/>
                        <w:u w:val="none"/>
                        <w:shd w:val="clear" w:color="auto" w:fill="FFFFFF"/>
                      </w:rPr>
                      <w:t>concelho</w:t>
                    </w:r>
                  </w:hyperlink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> de </w:t>
                  </w:r>
                  <w:hyperlink r:id="rId98" w:tooltip="Ponta Delgada" w:history="1">
                    <w:r w:rsidRPr="00C3322C">
                      <w:rPr>
                        <w:rStyle w:val="Hiperligao"/>
                        <w:rFonts w:ascii="Book Antiqua" w:hAnsi="Book Antiqua" w:cs="Times New Roman"/>
                        <w:b/>
                        <w:i/>
                        <w:color w:val="auto"/>
                        <w:u w:val="none"/>
                        <w:shd w:val="clear" w:color="auto" w:fill="FFFFFF"/>
                      </w:rPr>
                      <w:t>Ponta Delgada</w:t>
                    </w:r>
                  </w:hyperlink>
                  <w:r w:rsidRPr="00C3322C">
                    <w:rPr>
                      <w:rFonts w:ascii="Book Antiqua" w:hAnsi="Book Antiqua" w:cs="Times New Roman"/>
                      <w:b/>
                      <w:i/>
                      <w:shd w:val="clear" w:color="auto" w:fill="FFFFFF"/>
                    </w:rPr>
                    <w:t>.</w:t>
                  </w:r>
                  <w:r w:rsidRPr="00C3322C">
                    <w:rPr>
                      <w:rFonts w:ascii="Book Antiqua" w:hAnsi="Book Antiqua"/>
                      <w:b/>
                      <w:i/>
                    </w:rPr>
                    <w:t xml:space="preserve"> </w:t>
                  </w:r>
                  <w:hyperlink r:id="rId99" w:tooltip="Ex libris" w:history="1">
                    <w:r w:rsidRPr="00C3322C">
                      <w:rPr>
                        <w:rStyle w:val="Hiperligao"/>
                        <w:rFonts w:ascii="Book Antiqua" w:hAnsi="Book Antiqua"/>
                        <w:b/>
                        <w:i/>
                        <w:iCs/>
                        <w:color w:val="auto"/>
                        <w:u w:val="none"/>
                      </w:rPr>
                      <w:t xml:space="preserve">Ex </w:t>
                    </w:r>
                    <w:proofErr w:type="spellStart"/>
                    <w:r w:rsidRPr="00C3322C">
                      <w:rPr>
                        <w:rStyle w:val="Hiperligao"/>
                        <w:rFonts w:ascii="Book Antiqua" w:hAnsi="Book Antiqua"/>
                        <w:b/>
                        <w:i/>
                        <w:iCs/>
                        <w:color w:val="auto"/>
                        <w:u w:val="none"/>
                      </w:rPr>
                      <w:t>libris</w:t>
                    </w:r>
                    <w:proofErr w:type="spellEnd"/>
                  </w:hyperlink>
                  <w:r w:rsidRPr="00C3322C">
                    <w:rPr>
                      <w:rFonts w:ascii="Book Antiqua" w:hAnsi="Book Antiqua"/>
                      <w:b/>
                      <w:i/>
                    </w:rPr>
                    <w:t xml:space="preserve"> da cidade, estas portas são um símbolo da primitiva defesa terrestre da cidade, na costa sudoeste da ilha. Foram erguidas em </w:t>
                  </w:r>
                  <w:hyperlink r:id="rId100" w:tooltip="1783" w:history="1">
                    <w:r w:rsidRPr="00C3322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u w:val="none"/>
                      </w:rPr>
                      <w:t>1783</w:t>
                    </w:r>
                  </w:hyperlink>
                  <w:r w:rsidRPr="00C3322C">
                    <w:rPr>
                      <w:rFonts w:ascii="Book Antiqua" w:hAnsi="Book Antiqua"/>
                      <w:b/>
                      <w:i/>
                    </w:rPr>
                    <w:t>, primitivamente abertas nos muros do setor este.</w:t>
                  </w:r>
                </w:p>
                <w:p w:rsidR="00BA7069" w:rsidRPr="00C3322C" w:rsidRDefault="00BA7069" w:rsidP="00BA7069">
                  <w:pPr>
                    <w:pStyle w:val="NormalWeb"/>
                    <w:shd w:val="clear" w:color="auto" w:fill="FFFFFF"/>
                    <w:spacing w:before="0" w:beforeAutospacing="0" w:after="120" w:afterAutospacing="0" w:line="360" w:lineRule="auto"/>
                    <w:ind w:firstLine="708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Com o início das obras de abertura da Avenida Infante D. Henrique (</w:t>
                  </w:r>
                  <w:hyperlink r:id="rId101" w:tooltip="1948" w:history="1">
                    <w:r w:rsidRPr="00C3322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1948</w:t>
                    </w:r>
                  </w:hyperlink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), foram apeadas e, novamente erguidas no centro da Praça de </w:t>
                  </w:r>
                  <w:hyperlink r:id="rId102" w:tooltip="Gonçalo Velho" w:history="1">
                    <w:r w:rsidRPr="00C3322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Gonçalo Velho</w:t>
                    </w:r>
                  </w:hyperlink>
                  <w:proofErr w:type="gramStart"/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(</w:t>
                  </w:r>
                  <w:proofErr w:type="gramEnd"/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begin"/>
                  </w:r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instrText>HYPERLINK "https://pt.wikipedia.org/wiki/1952" \o "1952"</w:instrText>
                  </w:r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separate"/>
                  </w:r>
                  <w:r w:rsidRPr="00C3322C">
                    <w:rPr>
                      <w:rStyle w:val="Hiperligao"/>
                      <w:rFonts w:ascii="Book Antiqua" w:hAnsi="Book Antiqua"/>
                      <w:b/>
                      <w:i/>
                      <w:color w:val="auto"/>
                      <w:sz w:val="22"/>
                      <w:szCs w:val="22"/>
                      <w:u w:val="none"/>
                    </w:rPr>
                    <w:t>1952</w:t>
                  </w:r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fldChar w:fldCharType="end"/>
                  </w:r>
                  <w:r w:rsidRPr="00C3322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).</w:t>
                  </w: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BA7069" w:rsidRPr="003220DE" w:rsidRDefault="00BA7069" w:rsidP="00BA706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BA7069" w:rsidRDefault="00BA7069" w:rsidP="004D4B7F">
      <w:pPr>
        <w:rPr>
          <w:lang w:eastAsia="pt-PT"/>
        </w:rPr>
      </w:pPr>
    </w:p>
    <w:p w:rsidR="004D4B7F" w:rsidRDefault="001B2322" w:rsidP="004D4B7F">
      <w:pPr>
        <w:rPr>
          <w:lang w:eastAsia="pt-PT"/>
        </w:rPr>
      </w:pPr>
      <w:r>
        <w:rPr>
          <w:lang w:eastAsia="pt-PT"/>
        </w:rPr>
        <w:pict>
          <v:shape id="_x0000_s1042" type="#_x0000_t202" style="position:absolute;margin-left:-21.1pt;margin-top:-8.75pt;width:538.6pt;height:354.35pt;z-index:-251629568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42">
              <w:txbxContent>
                <w:p w:rsidR="001C21D7" w:rsidRDefault="001C21D7" w:rsidP="00C3322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Ribeira dos Caldeirões</w:t>
                  </w:r>
                </w:p>
                <w:p w:rsidR="00C3322C" w:rsidRDefault="00C3322C" w:rsidP="00AC638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rFonts w:ascii="inherit" w:hAnsi="inherit"/>
                      <w:color w:val="000000" w:themeColor="text1"/>
                      <w:sz w:val="18"/>
                      <w:szCs w:val="18"/>
                    </w:rPr>
                  </w:pPr>
                  <w:r w:rsidRPr="00997227">
                    <w:rPr>
                      <w:noProof/>
                    </w:rPr>
                    <w:drawing>
                      <wp:inline distT="0" distB="0" distL="0" distR="0">
                        <wp:extent cx="1760220" cy="1175977"/>
                        <wp:effectExtent l="19050" t="0" r="0" b="0"/>
                        <wp:docPr id="86" name="Imagem 14" descr="D:\0    GINETES  2018-19\1 FORMAÇÃO 7º ano\ATIVIDADES_AULAS 7º ANO\Fotos jogo Mult_números 7º ano\Ribeira Caldeirões_Nordes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0    GINETES  2018-19\1 FORMAÇÃO 7º ano\ATIVIDADES_AULAS 7º ANO\Fotos jogo Mult_números 7º ano\Ribeira Caldeirões_Nordes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175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C3322C" w:rsidRDefault="001C21D7" w:rsidP="00BC01E8">
                  <w:pPr>
                    <w:pStyle w:val="NormalWeb"/>
                    <w:shd w:val="clear" w:color="auto" w:fill="FFFFFF"/>
                    <w:spacing w:before="0" w:beforeAutospacing="0" w:after="300" w:afterAutospacing="0" w:line="360" w:lineRule="auto"/>
                    <w:jc w:val="both"/>
                    <w:textAlignment w:val="baseline"/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inherit" w:hAnsi="inherit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C3322C">
                    <w:rPr>
                      <w:rFonts w:ascii="inherit" w:hAnsi="inherit"/>
                      <w:color w:val="000000" w:themeColor="text1"/>
                      <w:sz w:val="18"/>
                      <w:szCs w:val="18"/>
                    </w:rPr>
                    <w:tab/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O Parque Natural da Ribeira dos Caldeirões é uma área prote</w:t>
                  </w:r>
                  <w:r w:rsidR="00C3322C"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gida açoriana, localizada ao 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longo de parte do curso de água da Ribeira dos Caldeirões, na fregues</w:t>
                  </w:r>
                  <w:r w:rsidR="00C3322C"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ia da Achada, concelho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do Nordeste, na ilha de São Miguel. Este parque natural localiza-se nos declives da Serra </w:t>
                  </w:r>
                  <w:r w:rsidR="00C3322C"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da Tronqueira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e ocupa parte do curso da Ribeira do Guilherme, ribeira onde também se localiza o Jardim Botânico da Ribeira do Guilherme. Neste parque natural é possível observa</w:t>
                  </w:r>
                  <w:r w:rsidR="002034FB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r uma abundante e variada flora, 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onde a Laurissilva é dominante e onde se destacam fetos arbóreos de grande porte. Igualmente encontram-</w:t>
                  </w:r>
                  <w:r w:rsidR="00F47A7D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se abundantes maciços de hortêns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ias e criptomérias de grande porte. É de destacar</w:t>
                  </w:r>
                  <w:r w:rsidR="00C3322C"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,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neste parque natural</w:t>
                  </w:r>
                  <w:r w:rsidR="00C3322C"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,</w:t>
                  </w:r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que se prolonga ao longo do curso da ribeira a existência de uma cascata que alimenta com água parte do parque. O facto de nas suas florestas se encontrar o </w:t>
                  </w:r>
                  <w:proofErr w:type="spellStart"/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Priolo</w:t>
                  </w:r>
                  <w:proofErr w:type="spellEnd"/>
                  <w:r w:rsidRPr="00C3322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associado a variedade vegetal levou à inclusão do parque na Zona de Proteção Especial do Pico da Vara e Ribeira do Guilherme.</w:t>
                  </w:r>
                </w:p>
                <w:p w:rsidR="001C21D7" w:rsidRDefault="001B2322" w:rsidP="00F219A8">
                  <w:pPr>
                    <w:pStyle w:val="NormalWeb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</w:rPr>
                  </w:pPr>
                  <w:hyperlink r:id="rId104" w:tooltip="PARQUE NATURAL/ NATURAL PARK" w:history="1">
                    <w:r w:rsidR="001C21D7">
                      <w:rPr>
                        <w:rFonts w:ascii="inherit" w:hAnsi="inherit"/>
                        <w:color w:val="777777"/>
                        <w:sz w:val="18"/>
                        <w:szCs w:val="18"/>
                        <w:bdr w:val="none" w:sz="0" w:space="0" w:color="auto" w:frame="1"/>
                      </w:rPr>
                      <w:br/>
                    </w:r>
                  </w:hyperlink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C4DE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2075A4" w:rsidRDefault="002075A4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>
      <w:pPr>
        <w:rPr>
          <w:lang w:eastAsia="pt-PT"/>
        </w:rPr>
      </w:pPr>
      <w:r>
        <w:rPr>
          <w:lang w:eastAsia="pt-PT"/>
        </w:rPr>
        <w:br w:type="page"/>
      </w: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  <w:r>
        <w:rPr>
          <w:noProof/>
          <w:lang w:eastAsia="pt-PT"/>
        </w:rPr>
        <w:pict>
          <v:shape id="_x0000_s1063" type="#_x0000_t202" style="position:absolute;margin-left:-40.2pt;margin-top:20.4pt;width:538.6pt;height:354.35pt;z-index:-251610112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63">
              <w:txbxContent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8A4B28" w:rsidRDefault="008A4B28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Rocha da Relva</w:t>
                  </w:r>
                </w:p>
                <w:p w:rsidR="008A4B28" w:rsidRDefault="008A4B28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 w:rsidRPr="00077C6C">
                    <w:rPr>
                      <w:rFonts w:ascii="Edwardian Script ITC" w:hAnsi="Edwardian Script ITC"/>
                      <w:b/>
                      <w:noProof/>
                      <w:sz w:val="72"/>
                      <w:szCs w:val="72"/>
                      <w:lang w:eastAsia="pt-PT"/>
                    </w:rPr>
                    <w:drawing>
                      <wp:inline distT="0" distB="0" distL="0" distR="0">
                        <wp:extent cx="1932857" cy="1285875"/>
                        <wp:effectExtent l="19050" t="0" r="0" b="0"/>
                        <wp:docPr id="23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0    GINETES  2018-19\1 FORMAÇÃO 7º ano\ATIVIDADES_AULAS 7º ANO\Fotos jogo Mult_números 7º ano\Rocha da Rel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516" cy="1293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B28" w:rsidRDefault="008A4B28" w:rsidP="008A4B2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171718"/>
                      <w:sz w:val="24"/>
                      <w:szCs w:val="24"/>
                      <w:shd w:val="clear" w:color="auto" w:fill="FFFFFF"/>
                      <w:lang w:eastAsia="pt-PT"/>
                    </w:rPr>
                  </w:pPr>
                </w:p>
                <w:p w:rsidR="008A4B28" w:rsidRPr="00077C6C" w:rsidRDefault="008A4B28" w:rsidP="00AC2653">
                  <w:pPr>
                    <w:spacing w:after="0" w:line="360" w:lineRule="auto"/>
                    <w:ind w:firstLine="708"/>
                    <w:jc w:val="both"/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</w:pPr>
                  <w:r w:rsidRPr="00077C6C">
                    <w:rPr>
                      <w:rFonts w:ascii="Book Antiqua" w:eastAsia="Times New Roman" w:hAnsi="Book Antiqua" w:cs="Times New Roman"/>
                      <w:b/>
                      <w:i/>
                      <w:color w:val="171718"/>
                      <w:shd w:val="clear" w:color="auto" w:fill="FFFFFF"/>
                      <w:lang w:eastAsia="pt-PT"/>
                    </w:rPr>
                    <w:t>Na freguesia da Relva, localizada nos arredores de Ponta Delgada, existe um lugar dominado de Rocha da Relva. Neste sossegado lugar, junto do mar, onde ainda é possível acordar com o cantar dos pássaros, existem algumas dezenas de casas de veraneio</w:t>
                  </w:r>
                  <w:r>
                    <w:rPr>
                      <w:rFonts w:ascii="Book Antiqua" w:eastAsia="Times New Roman" w:hAnsi="Book Antiqua" w:cs="Times New Roman"/>
                      <w:b/>
                      <w:i/>
                      <w:color w:val="171718"/>
                      <w:shd w:val="clear" w:color="auto" w:fill="FFFFFF"/>
                      <w:lang w:eastAsia="pt-PT"/>
                    </w:rPr>
                    <w:t xml:space="preserve">. </w:t>
                  </w:r>
                </w:p>
                <w:p w:rsidR="008A4B28" w:rsidRPr="00077C6C" w:rsidRDefault="008A4B28" w:rsidP="00AC2653">
                  <w:pPr>
                    <w:pStyle w:val="NormalWeb"/>
                    <w:spacing w:before="0" w:beforeAutospacing="0" w:after="0" w:afterAutospacing="0" w:line="360" w:lineRule="auto"/>
                    <w:ind w:firstLine="708"/>
                    <w:jc w:val="both"/>
                    <w:textAlignment w:val="top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É também neste local produzido algum "Vinho de Cheiro", pois a localização deste é propício a esta produção, embora geralmente seja para consumo próprio.</w:t>
                  </w:r>
                </w:p>
                <w:p w:rsidR="008A4B28" w:rsidRPr="00077C6C" w:rsidRDefault="008A4B28" w:rsidP="00AC2653">
                  <w:pPr>
                    <w:pStyle w:val="NormalWeb"/>
                    <w:spacing w:before="0" w:beforeAutospacing="0" w:after="0" w:afterAutospacing="0" w:line="360" w:lineRule="auto"/>
                    <w:ind w:firstLine="708"/>
                    <w:jc w:val="both"/>
                    <w:textAlignment w:val="top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A Rocha da Relva faz hoje parte dos </w:t>
                  </w:r>
                  <w:hyperlink r:id="rId106" w:anchor="desc" w:tgtFrame="_new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000000" w:themeColor="text1"/>
                        <w:sz w:val="22"/>
                        <w:szCs w:val="22"/>
                        <w:u w:val="none"/>
                        <w:bdr w:val="none" w:sz="0" w:space="0" w:color="auto" w:frame="1"/>
                      </w:rPr>
                      <w:t>trilhos pedestres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color w:val="000000" w:themeColor="text1"/>
                      <w:sz w:val="22"/>
                      <w:szCs w:val="22"/>
                    </w:rPr>
                    <w:t> </w:t>
                  </w: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da ilha de S. Miguel, sendo visitada diariamente por grupos de turistas.</w:t>
                  </w:r>
                </w:p>
                <w:p w:rsidR="008A4B28" w:rsidRPr="00997227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Pr="003220DE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Pr="003220DE" w:rsidRDefault="008A4B28" w:rsidP="008A4B2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8A4B28" w:rsidP="004D4B7F">
      <w:pPr>
        <w:rPr>
          <w:lang w:eastAsia="pt-PT"/>
        </w:rPr>
      </w:pPr>
    </w:p>
    <w:p w:rsidR="008A4B28" w:rsidRDefault="00BA7069" w:rsidP="004D4B7F">
      <w:pPr>
        <w:rPr>
          <w:lang w:eastAsia="pt-PT"/>
        </w:rPr>
      </w:pPr>
      <w:r>
        <w:rPr>
          <w:lang w:eastAsia="pt-PT"/>
        </w:rPr>
        <w:pict>
          <v:shape id="_x0000_s1041" type="#_x0000_t202" style="position:absolute;margin-left:-22.1pt;margin-top:13.7pt;width:538.6pt;height:354.35pt;z-index:-251631616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41">
              <w:txbxContent>
                <w:p w:rsidR="00AC2653" w:rsidRDefault="00AC2653" w:rsidP="00C3322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C3322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AC2653" w:rsidRDefault="00AC2653" w:rsidP="00C3322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4"/>
                      <w:szCs w:val="4"/>
                    </w:rPr>
                  </w:pPr>
                </w:p>
                <w:p w:rsidR="001C21D7" w:rsidRDefault="001C21D7" w:rsidP="00C3322C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Praia das Milícias</w:t>
                  </w:r>
                </w:p>
                <w:p w:rsidR="00C3322C" w:rsidRDefault="00C3322C" w:rsidP="004C4DED">
                  <w:pPr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 w:rsidRPr="00C3322C">
                    <w:rPr>
                      <w:rFonts w:ascii="Edwardian Script ITC" w:hAnsi="Edwardian Script ITC"/>
                      <w:b/>
                      <w:noProof/>
                      <w:sz w:val="72"/>
                      <w:szCs w:val="72"/>
                      <w:lang w:eastAsia="pt-PT"/>
                    </w:rPr>
                    <w:drawing>
                      <wp:inline distT="0" distB="0" distL="0" distR="0">
                        <wp:extent cx="2191579" cy="1400175"/>
                        <wp:effectExtent l="19050" t="0" r="0" b="0"/>
                        <wp:docPr id="11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0    GINETES  2018-19\1 FORMAÇÃO 7º ano\ATIVIDADES_AULAS 7º ANO\Fotos jogo Mult_números 7º ano\Praia das Milíci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052" cy="1404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1D7" w:rsidRPr="00CB0F00" w:rsidRDefault="001C21D7" w:rsidP="00CB0F00">
                  <w:pPr>
                    <w:shd w:val="clear" w:color="auto" w:fill="FFFFFF" w:themeFill="background1"/>
                    <w:spacing w:after="0" w:line="360" w:lineRule="auto"/>
                    <w:ind w:firstLine="708"/>
                    <w:jc w:val="both"/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</w:pP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Na Freguesia de S. </w:t>
                  </w:r>
                  <w:r w:rsidR="00C3322C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Roque, 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a </w:t>
                  </w:r>
                  <w:r w:rsidR="00C3322C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cerca de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 4 quilómetros de Ponta Delgada, encontra-se esta lindíssima praia i</w:t>
                  </w:r>
                  <w:r w:rsidR="00CB0F00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ncrustada no meio urbano local. 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Dotada da maioria das convenien</w:t>
                  </w:r>
                  <w:r w:rsidR="00B07E3A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tes e modernas infraestruturas, </w:t>
                  </w:r>
                  <w:r w:rsidR="00B07E3A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possuidora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 de excelentes arranjos paisagísticos e limpa de forma exemplar, constitui um local excelente para quem procura sol numa praia pública, com água limpa a 22</w:t>
                  </w:r>
                  <w:r w:rsidR="00B07E3A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ºC no</w:t>
                  </w:r>
                  <w:r w:rsidR="00F47A7D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 </w:t>
                  </w:r>
                  <w:r w:rsidR="00B07E3A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Verão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. </w:t>
                  </w:r>
                </w:p>
                <w:p w:rsidR="00CB0F00" w:rsidRPr="00CB0F00" w:rsidRDefault="00CB0F00" w:rsidP="00CB0F00">
                  <w:pPr>
                    <w:shd w:val="clear" w:color="auto" w:fill="FFFFFF" w:themeFill="background1"/>
                    <w:spacing w:after="0" w:line="360" w:lineRule="auto"/>
                    <w:jc w:val="both"/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</w:pP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A designação </w:t>
                  </w:r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“Praia das Milícias” tem origem nos sinais do passado que, teimosamente</w:t>
                  </w:r>
                  <w:proofErr w:type="gramStart"/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,</w:t>
                  </w:r>
                  <w:proofErr w:type="gramEnd"/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 vão resistindo à 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“</w:t>
                  </w:r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avalanche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”</w:t>
                  </w:r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 das alterações modernas.</w:t>
                  </w:r>
                </w:p>
                <w:p w:rsidR="001C21D7" w:rsidRPr="00CB0F00" w:rsidRDefault="00CB0F00" w:rsidP="00CB0F00">
                  <w:pPr>
                    <w:shd w:val="clear" w:color="auto" w:fill="FFFFFF" w:themeFill="background1"/>
                    <w:spacing w:after="0" w:line="360" w:lineRule="auto"/>
                    <w:ind w:firstLine="708"/>
                    <w:jc w:val="both"/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</w:pP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 </w:t>
                  </w:r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Restos de “muralhas” defensivas e baterias de artilharia ainda marcam presença desde tempos de desembarque de p</w:t>
                  </w:r>
                  <w:r w:rsidR="00077C6C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irataria nas praias e baí</w:t>
                  </w:r>
                  <w:r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>as da i</w:t>
                  </w:r>
                  <w:r w:rsidR="001C21D7" w:rsidRPr="00CB0F00">
                    <w:rPr>
                      <w:rFonts w:ascii="Book Antiqua" w:eastAsia="Times New Roman" w:hAnsi="Book Antiqua" w:cs="Times New Roman"/>
                      <w:b/>
                      <w:i/>
                      <w:lang w:eastAsia="pt-PT"/>
                    </w:rPr>
                    <w:t xml:space="preserve">lha. </w:t>
                  </w:r>
                </w:p>
                <w:p w:rsidR="001C21D7" w:rsidRPr="00CB0F00" w:rsidRDefault="001C21D7" w:rsidP="007D5EE7">
                  <w:pPr>
                    <w:shd w:val="clear" w:color="auto" w:fill="FFFFFF" w:themeFill="background1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C4DED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1C21D7" w:rsidRPr="003220DE" w:rsidRDefault="001C21D7" w:rsidP="004C4DE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8A4B28" w:rsidRPr="008A4B28" w:rsidRDefault="008A4B28" w:rsidP="008A4B28">
      <w:pPr>
        <w:rPr>
          <w:lang w:eastAsia="pt-PT"/>
        </w:rPr>
      </w:pPr>
    </w:p>
    <w:p w:rsidR="008A4B28" w:rsidRDefault="008A4B28" w:rsidP="008A4B28">
      <w:pPr>
        <w:rPr>
          <w:lang w:eastAsia="pt-PT"/>
        </w:rPr>
      </w:pPr>
    </w:p>
    <w:p w:rsidR="004D4B7F" w:rsidRDefault="008A4B28" w:rsidP="008A4B28">
      <w:pPr>
        <w:tabs>
          <w:tab w:val="left" w:pos="1110"/>
        </w:tabs>
        <w:rPr>
          <w:lang w:eastAsia="pt-PT"/>
        </w:rPr>
      </w:pPr>
      <w:r>
        <w:rPr>
          <w:lang w:eastAsia="pt-PT"/>
        </w:rPr>
        <w:tab/>
      </w: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Default="008A4B28" w:rsidP="008A4B28">
      <w:pPr>
        <w:tabs>
          <w:tab w:val="left" w:pos="1110"/>
        </w:tabs>
        <w:rPr>
          <w:lang w:eastAsia="pt-PT"/>
        </w:rPr>
      </w:pPr>
    </w:p>
    <w:p w:rsidR="008A4B28" w:rsidRPr="008A4B28" w:rsidRDefault="008A4B28" w:rsidP="008A4B28">
      <w:pPr>
        <w:tabs>
          <w:tab w:val="left" w:pos="1110"/>
        </w:tabs>
        <w:rPr>
          <w:lang w:eastAsia="pt-PT"/>
        </w:rPr>
      </w:pPr>
      <w:r>
        <w:rPr>
          <w:noProof/>
          <w:lang w:eastAsia="pt-PT"/>
        </w:rPr>
        <w:pict>
          <v:shape id="_x0000_s1064" type="#_x0000_t202" style="position:absolute;margin-left:-34.1pt;margin-top:41.05pt;width:538.6pt;height:354.35pt;z-index:-251609088;visibility:visible;mso-width-relative:margin;mso-height-relative:margin" wrapcoords="-122 -203 -122 21752 21753 21752 21753 -203 -122 -203" strokecolor="#548dd4 [1951]" strokeweight="6pt">
            <v:stroke linestyle="thinThin"/>
            <v:shadow on="t" type="perspective" color="black" offset="0,0" matrix="655f,,,655f"/>
            <v:textbox style="mso-next-textbox:#_x0000_s1064">
              <w:txbxContent>
                <w:p w:rsidR="008A4B28" w:rsidRDefault="008A4B28" w:rsidP="008A4B28">
                  <w:pPr>
                    <w:spacing w:after="0" w:line="240" w:lineRule="auto"/>
                    <w:jc w:val="center"/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</w:pPr>
                  <w:r>
                    <w:rPr>
                      <w:rFonts w:ascii="Edwardian Script ITC" w:hAnsi="Edwardian Script ITC"/>
                      <w:b/>
                      <w:sz w:val="72"/>
                      <w:szCs w:val="72"/>
                    </w:rPr>
                    <w:t>Sete Cidades</w:t>
                  </w:r>
                </w:p>
                <w:p w:rsidR="008A4B28" w:rsidRDefault="008A4B28" w:rsidP="00AC2653">
                  <w:pPr>
                    <w:pStyle w:val="NormalWeb"/>
                    <w:shd w:val="clear" w:color="auto" w:fill="FFFFFF"/>
                    <w:spacing w:before="0" w:beforeAutospacing="0" w:after="120" w:afterAutospacing="0" w:line="276" w:lineRule="auto"/>
                    <w:jc w:val="center"/>
                    <w:rPr>
                      <w:bCs/>
                      <w:color w:val="222222"/>
                    </w:rPr>
                  </w:pPr>
                  <w:bookmarkStart w:id="0" w:name="_GoBack"/>
                  <w:bookmarkEnd w:id="0"/>
                  <w:r w:rsidRPr="00077C6C">
                    <w:rPr>
                      <w:bCs/>
                      <w:noProof/>
                      <w:color w:val="222222"/>
                    </w:rPr>
                    <w:drawing>
                      <wp:inline distT="0" distB="0" distL="0" distR="0">
                        <wp:extent cx="1778944" cy="1196056"/>
                        <wp:effectExtent l="19050" t="0" r="0" b="0"/>
                        <wp:docPr id="262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0    GINETES  2018-19\1 FORMAÇÃO 7º ano\ATIVIDADES_AULAS 7º ANO\Fotos jogo Mult_números 7º ano\Sete Cidad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091" cy="1198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B28" w:rsidRPr="00077C6C" w:rsidRDefault="008A4B28" w:rsidP="008A4B2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709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077C6C">
                    <w:rPr>
                      <w:rFonts w:ascii="Book Antiqua" w:hAnsi="Book Antiqua"/>
                      <w:b/>
                      <w:bCs/>
                      <w:i/>
                      <w:sz w:val="22"/>
                      <w:szCs w:val="22"/>
                    </w:rPr>
                    <w:t>Sete Cidades</w:t>
                  </w: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é uma </w:t>
                  </w:r>
                  <w:hyperlink r:id="rId109" w:tooltip="Freguesia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freguesia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</w:t>
                  </w:r>
                  <w:hyperlink r:id="rId110" w:tooltip="Portugal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portuguesa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do concelho de </w:t>
                  </w:r>
                  <w:hyperlink r:id="rId111" w:tooltip="Ponta Delgada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Ponta Delgada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 </w:t>
                  </w:r>
                  <w:hyperlink r:id="rId112" w:tooltip="Região Autónoma dos Açores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Região Autónoma dos Açores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 xml:space="preserve">, com 19,22 km² de área e 793 habitantes (2011). A sua densidade populacional é 41,3 </w:t>
                  </w:r>
                  <w:proofErr w:type="spellStart"/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hab</w:t>
                  </w:r>
                  <w:proofErr w:type="spellEnd"/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/km². Localiza-se a uma latitude 37.87 norte e a uma longitude 25.78 oeste, estando a cerca de 260 metros de altitude no interior da caldeira do vulcão das Sete Cidades, na margem oriental da lagoa do mesmo nome.</w:t>
                  </w:r>
                </w:p>
                <w:p w:rsidR="008A4B28" w:rsidRPr="00077C6C" w:rsidRDefault="008A4B28" w:rsidP="008A4B2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709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O nome da freguesia tem raízes nas lendárias </w:t>
                  </w:r>
                  <w:hyperlink r:id="rId113" w:tooltip="Sete Cidades (lenda)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Sete Cidades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do Atlântico e é uma das múltiplas ocorrências do </w:t>
                  </w:r>
                  <w:hyperlink r:id="rId114" w:tooltip="Topónimo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topónimo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 nas zonas de expansão portuguesa quinhentista.</w:t>
                  </w:r>
                </w:p>
                <w:p w:rsidR="008A4B28" w:rsidRPr="00077C6C" w:rsidRDefault="008A4B28" w:rsidP="008A4B2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Situada na parte plana da margem da Lagoa Azul, a freguesia conserva casas tradicionais, algumas ainda com os graneis de pés altos.</w:t>
                  </w:r>
                </w:p>
                <w:p w:rsidR="008A4B28" w:rsidRPr="00077C6C" w:rsidRDefault="008A4B28" w:rsidP="008A4B2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Em termos arquite</w:t>
                  </w:r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tónicos, destacam-se a </w:t>
                  </w:r>
                  <w:hyperlink r:id="rId115" w:tooltip="Igreja de São Nicolau (Sete Cidades)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Igreja de São Nicolau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em </w:t>
                  </w:r>
                  <w:hyperlink r:id="rId116" w:tooltip="Estilo neogótico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estilo neogótico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inaugurada em </w:t>
                  </w:r>
                  <w:hyperlink r:id="rId117" w:tooltip="1852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1852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, a casa dos herdeiros de Caetano de Andrade, e o túnel de descarga da lagoa, inaugurado em </w:t>
                  </w:r>
                  <w:hyperlink r:id="rId118" w:tooltip="1937" w:history="1">
                    <w:r w:rsidRPr="00077C6C">
                      <w:rPr>
                        <w:rStyle w:val="Hiperligao"/>
                        <w:rFonts w:ascii="Book Antiqua" w:hAnsi="Book Antiqua"/>
                        <w:b/>
                        <w:i/>
                        <w:color w:val="auto"/>
                        <w:sz w:val="22"/>
                        <w:szCs w:val="22"/>
                        <w:u w:val="none"/>
                      </w:rPr>
                      <w:t>1937</w:t>
                    </w:r>
                  </w:hyperlink>
                  <w:r w:rsidRPr="00077C6C">
                    <w:rPr>
                      <w:rFonts w:ascii="Book Antiqua" w:hAnsi="Book Antiqua"/>
                      <w:b/>
                      <w:i/>
                      <w:sz w:val="22"/>
                      <w:szCs w:val="22"/>
                    </w:rPr>
                    <w:t>.</w:t>
                  </w:r>
                </w:p>
                <w:p w:rsidR="008A4B28" w:rsidRPr="00997227" w:rsidRDefault="008A4B28" w:rsidP="008A4B2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Pr="003220DE" w:rsidRDefault="008A4B28" w:rsidP="008A4B28">
                  <w:pPr>
                    <w:pStyle w:val="NormalWeb"/>
                    <w:shd w:val="clear" w:color="auto" w:fill="FFFFFF"/>
                    <w:spacing w:before="120" w:beforeAutospacing="0" w:after="120" w:afterAutospacing="0" w:line="360" w:lineRule="auto"/>
                    <w:rPr>
                      <w:color w:val="222222"/>
                    </w:rPr>
                  </w:pPr>
                </w:p>
                <w:p w:rsidR="008A4B28" w:rsidRPr="003220DE" w:rsidRDefault="008A4B28" w:rsidP="008A4B2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sectPr w:rsidR="008A4B28" w:rsidRPr="008A4B28" w:rsidSect="00B07E3A">
      <w:pgSz w:w="11906" w:h="16838"/>
      <w:pgMar w:top="85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EF9" w:rsidRDefault="00176EF9" w:rsidP="00AE6FB3">
      <w:pPr>
        <w:spacing w:after="0" w:line="240" w:lineRule="auto"/>
      </w:pPr>
      <w:r>
        <w:separator/>
      </w:r>
    </w:p>
  </w:endnote>
  <w:endnote w:type="continuationSeparator" w:id="0">
    <w:p w:rsidR="00176EF9" w:rsidRDefault="00176EF9" w:rsidP="00AE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EF9" w:rsidRDefault="00176EF9" w:rsidP="00AE6FB3">
      <w:pPr>
        <w:spacing w:after="0" w:line="240" w:lineRule="auto"/>
      </w:pPr>
      <w:r>
        <w:separator/>
      </w:r>
    </w:p>
  </w:footnote>
  <w:footnote w:type="continuationSeparator" w:id="0">
    <w:p w:rsidR="00176EF9" w:rsidRDefault="00176EF9" w:rsidP="00AE6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8DD"/>
    <w:rsid w:val="000443E3"/>
    <w:rsid w:val="00064AA1"/>
    <w:rsid w:val="00077240"/>
    <w:rsid w:val="00077C6C"/>
    <w:rsid w:val="000C3D87"/>
    <w:rsid w:val="00100C62"/>
    <w:rsid w:val="00176EF9"/>
    <w:rsid w:val="00192606"/>
    <w:rsid w:val="001B2322"/>
    <w:rsid w:val="001C21D7"/>
    <w:rsid w:val="001D0DDD"/>
    <w:rsid w:val="001F41E7"/>
    <w:rsid w:val="002034FB"/>
    <w:rsid w:val="002075A4"/>
    <w:rsid w:val="00277BFA"/>
    <w:rsid w:val="002D7C5B"/>
    <w:rsid w:val="002F70F7"/>
    <w:rsid w:val="00306E0D"/>
    <w:rsid w:val="003124D9"/>
    <w:rsid w:val="003220DE"/>
    <w:rsid w:val="00322823"/>
    <w:rsid w:val="003322AB"/>
    <w:rsid w:val="0036188A"/>
    <w:rsid w:val="003C3795"/>
    <w:rsid w:val="00420396"/>
    <w:rsid w:val="004567FB"/>
    <w:rsid w:val="00456C93"/>
    <w:rsid w:val="004B78DD"/>
    <w:rsid w:val="004C4DED"/>
    <w:rsid w:val="004D4B7F"/>
    <w:rsid w:val="00534236"/>
    <w:rsid w:val="005A259F"/>
    <w:rsid w:val="005A7349"/>
    <w:rsid w:val="005C5669"/>
    <w:rsid w:val="007867B2"/>
    <w:rsid w:val="007C71B7"/>
    <w:rsid w:val="007D5EE7"/>
    <w:rsid w:val="007E3E48"/>
    <w:rsid w:val="0083299A"/>
    <w:rsid w:val="008A4B28"/>
    <w:rsid w:val="008C595F"/>
    <w:rsid w:val="00942C58"/>
    <w:rsid w:val="00950A10"/>
    <w:rsid w:val="009806BC"/>
    <w:rsid w:val="00997227"/>
    <w:rsid w:val="009A3E2E"/>
    <w:rsid w:val="009D0FD0"/>
    <w:rsid w:val="009E5AC4"/>
    <w:rsid w:val="00A0053D"/>
    <w:rsid w:val="00A430CC"/>
    <w:rsid w:val="00A6676B"/>
    <w:rsid w:val="00A73C71"/>
    <w:rsid w:val="00A94BD6"/>
    <w:rsid w:val="00AC2653"/>
    <w:rsid w:val="00AC638E"/>
    <w:rsid w:val="00AE6FB3"/>
    <w:rsid w:val="00B07E3A"/>
    <w:rsid w:val="00B327C1"/>
    <w:rsid w:val="00B3353D"/>
    <w:rsid w:val="00B45F75"/>
    <w:rsid w:val="00B534AE"/>
    <w:rsid w:val="00BA7069"/>
    <w:rsid w:val="00BC01E8"/>
    <w:rsid w:val="00BE79B8"/>
    <w:rsid w:val="00C11622"/>
    <w:rsid w:val="00C3322C"/>
    <w:rsid w:val="00C546C2"/>
    <w:rsid w:val="00C652F5"/>
    <w:rsid w:val="00C90B49"/>
    <w:rsid w:val="00CB0F00"/>
    <w:rsid w:val="00CB4432"/>
    <w:rsid w:val="00CD12ED"/>
    <w:rsid w:val="00CF113F"/>
    <w:rsid w:val="00D76FE2"/>
    <w:rsid w:val="00DE0361"/>
    <w:rsid w:val="00E258EB"/>
    <w:rsid w:val="00E5557B"/>
    <w:rsid w:val="00E707B4"/>
    <w:rsid w:val="00E762BC"/>
    <w:rsid w:val="00EC3935"/>
    <w:rsid w:val="00EE3B43"/>
    <w:rsid w:val="00F10F17"/>
    <w:rsid w:val="00F219A8"/>
    <w:rsid w:val="00F47A7D"/>
    <w:rsid w:val="00F72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AC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B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B78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7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4B78DD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E6F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AE6F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E6FB3"/>
  </w:style>
  <w:style w:type="paragraph" w:styleId="Rodap">
    <w:name w:val="footer"/>
    <w:basedOn w:val="Normal"/>
    <w:link w:val="RodapCarcter"/>
    <w:uiPriority w:val="99"/>
    <w:unhideWhenUsed/>
    <w:rsid w:val="00AE6F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E6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B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B78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7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4B78DD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E6F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AE6F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E6FB3"/>
  </w:style>
  <w:style w:type="paragraph" w:styleId="Rodap">
    <w:name w:val="footer"/>
    <w:basedOn w:val="Normal"/>
    <w:link w:val="RodapCarcter"/>
    <w:uiPriority w:val="99"/>
    <w:unhideWhenUsed/>
    <w:rsid w:val="00AE6F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E6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7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6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121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76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869920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44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05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11083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2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t.wikipedia.org/wiki/Vulc%C3%A3o" TargetMode="External"/><Relationship Id="rId117" Type="http://schemas.openxmlformats.org/officeDocument/2006/relationships/hyperlink" Target="https://pt.wikipedia.org/wiki/1852" TargetMode="External"/><Relationship Id="rId21" Type="http://schemas.openxmlformats.org/officeDocument/2006/relationships/hyperlink" Target="https://pt.wikipedia.org/w/index.php?title=Po%C3%A7a_da_Beija&amp;action=edit&amp;redlink=1" TargetMode="External"/><Relationship Id="rId42" Type="http://schemas.openxmlformats.org/officeDocument/2006/relationships/hyperlink" Target="https://pt.wikipedia.org/wiki/Vila_Franca_do_Campo" TargetMode="External"/><Relationship Id="rId47" Type="http://schemas.openxmlformats.org/officeDocument/2006/relationships/hyperlink" Target="https://pt.wikipedia.org/wiki/Faj%C3%A3_l%C3%A1vica" TargetMode="External"/><Relationship Id="rId63" Type="http://schemas.openxmlformats.org/officeDocument/2006/relationships/hyperlink" Target="https://pt.wikipedia.org/wiki/Ilha_de_S%C3%A3o_Miguel" TargetMode="External"/><Relationship Id="rId68" Type="http://schemas.openxmlformats.org/officeDocument/2006/relationships/hyperlink" Target="https://pt.wikipedia.org/wiki/Vila_Franca_do_Campo" TargetMode="External"/><Relationship Id="rId84" Type="http://schemas.openxmlformats.org/officeDocument/2006/relationships/hyperlink" Target="https://pt.wikipedia.org/wiki/Piroclasto" TargetMode="External"/><Relationship Id="rId89" Type="http://schemas.openxmlformats.org/officeDocument/2006/relationships/hyperlink" Target="https://pt.wikipedia.org/wiki/Ponta_Delgada" TargetMode="External"/><Relationship Id="rId112" Type="http://schemas.openxmlformats.org/officeDocument/2006/relationships/hyperlink" Target="https://pt.wikipedia.org/wiki/Regi%C3%A3o_Aut%C3%B3noma_dos_A%C3%A7ores" TargetMode="External"/><Relationship Id="rId16" Type="http://schemas.openxmlformats.org/officeDocument/2006/relationships/hyperlink" Target="https://pt.wikipedia.org/wiki/Montanha" TargetMode="External"/><Relationship Id="rId107" Type="http://schemas.openxmlformats.org/officeDocument/2006/relationships/image" Target="media/image13.jpeg"/><Relationship Id="rId11" Type="http://schemas.openxmlformats.org/officeDocument/2006/relationships/hyperlink" Target="https://pt.wikipedia.org/wiki/Ponta_Delgada" TargetMode="External"/><Relationship Id="rId32" Type="http://schemas.openxmlformats.org/officeDocument/2006/relationships/hyperlink" Target="https://pt.wikipedia.org/wiki/Governo_Regional_dos_A%C3%A7ores" TargetMode="External"/><Relationship Id="rId37" Type="http://schemas.openxmlformats.org/officeDocument/2006/relationships/hyperlink" Target="https://pt.wikipedia.org/wiki/Cidade" TargetMode="External"/><Relationship Id="rId53" Type="http://schemas.openxmlformats.org/officeDocument/2006/relationships/hyperlink" Target="https://pt.wikipedia.org/wiki/Lava" TargetMode="External"/><Relationship Id="rId58" Type="http://schemas.openxmlformats.org/officeDocument/2006/relationships/hyperlink" Target="https://pt.wikipedia.org/wiki/Rede_Natura_2000" TargetMode="External"/><Relationship Id="rId74" Type="http://schemas.openxmlformats.org/officeDocument/2006/relationships/hyperlink" Target="https://pt.wikipedia.org/wiki/Portugal" TargetMode="External"/><Relationship Id="rId79" Type="http://schemas.openxmlformats.org/officeDocument/2006/relationships/hyperlink" Target="https://pt.wikipedia.org/wiki/Ilh%C3%A9us_dos_Mosteiros" TargetMode="External"/><Relationship Id="rId102" Type="http://schemas.openxmlformats.org/officeDocument/2006/relationships/hyperlink" Target="https://pt.wikipedia.org/wiki/Gon%C3%A7alo_Velho" TargetMode="External"/><Relationship Id="rId144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hyperlink" Target="https://pt.wikipedia.org/wiki/Milha_n%C3%A1utica" TargetMode="External"/><Relationship Id="rId82" Type="http://schemas.openxmlformats.org/officeDocument/2006/relationships/hyperlink" Target="https://pt.wikipedia.org/wiki/V%C3%A1rzea_(Mosteiros)" TargetMode="External"/><Relationship Id="rId90" Type="http://schemas.openxmlformats.org/officeDocument/2006/relationships/hyperlink" Target="https://pt.wikipedia.org/wiki/Oceano_Atl%C3%A2ntico" TargetMode="External"/><Relationship Id="rId95" Type="http://schemas.openxmlformats.org/officeDocument/2006/relationships/hyperlink" Target="https://pt.wikipedia.org/wiki/Lista_de_freguesias_portuguesas" TargetMode="External"/><Relationship Id="rId19" Type="http://schemas.openxmlformats.org/officeDocument/2006/relationships/hyperlink" Target="https://pt.wikipedia.org/wiki/Termalismo" TargetMode="External"/><Relationship Id="rId14" Type="http://schemas.openxmlformats.org/officeDocument/2006/relationships/hyperlink" Target="https://pt.wikipedia.org/wiki/Ribeira_Grande" TargetMode="External"/><Relationship Id="rId22" Type="http://schemas.openxmlformats.org/officeDocument/2006/relationships/hyperlink" Target="https://pt.wikipedia.org/w/index.php?title=Hotel_Terra_Nostra&amp;action=edit&amp;redlink=1" TargetMode="External"/><Relationship Id="rId27" Type="http://schemas.openxmlformats.org/officeDocument/2006/relationships/image" Target="media/image1.jpeg"/><Relationship Id="rId30" Type="http://schemas.openxmlformats.org/officeDocument/2006/relationships/hyperlink" Target="https://pt.wikipedia.org/wiki/Lagoa_(A%C3%A7ores)" TargetMode="External"/><Relationship Id="rId35" Type="http://schemas.openxmlformats.org/officeDocument/2006/relationships/hyperlink" Target="https://pt.wikipedia.org/wiki/Vinho_de_cheiro" TargetMode="External"/><Relationship Id="rId43" Type="http://schemas.openxmlformats.org/officeDocument/2006/relationships/hyperlink" Target="https://pt.wikipedia.org/wiki/Lagoa_(A%C3%A7ores)" TargetMode="External"/><Relationship Id="rId48" Type="http://schemas.openxmlformats.org/officeDocument/2006/relationships/hyperlink" Target="https://pt.wikipedia.org/wiki/Ginetes" TargetMode="External"/><Relationship Id="rId56" Type="http://schemas.openxmlformats.org/officeDocument/2006/relationships/hyperlink" Target="https://pt.wikipedia.org/wiki/Pico_das_Camarinhas" TargetMode="External"/><Relationship Id="rId64" Type="http://schemas.openxmlformats.org/officeDocument/2006/relationships/hyperlink" Target="https://pt.wikipedia.org/wiki/Eros%C3%A3o" TargetMode="External"/><Relationship Id="rId69" Type="http://schemas.openxmlformats.org/officeDocument/2006/relationships/hyperlink" Target="https://pt.wikipedia.org/wiki/Ilha_de_S%C3%A3o_Miguel" TargetMode="External"/><Relationship Id="rId77" Type="http://schemas.openxmlformats.org/officeDocument/2006/relationships/hyperlink" Target="https://pt.wikipedia.org/wiki/Ponta_Delgada" TargetMode="External"/><Relationship Id="rId100" Type="http://schemas.openxmlformats.org/officeDocument/2006/relationships/hyperlink" Target="https://pt.wikipedia.org/wiki/1783" TargetMode="External"/><Relationship Id="rId105" Type="http://schemas.openxmlformats.org/officeDocument/2006/relationships/image" Target="media/image12.jpeg"/><Relationship Id="rId113" Type="http://schemas.openxmlformats.org/officeDocument/2006/relationships/hyperlink" Target="https://pt.wikipedia.org/wiki/Sete_Cidades_(lenda)" TargetMode="External"/><Relationship Id="rId118" Type="http://schemas.openxmlformats.org/officeDocument/2006/relationships/hyperlink" Target="https://pt.wikipedia.org/wiki/1937" TargetMode="External"/><Relationship Id="rId8" Type="http://schemas.openxmlformats.org/officeDocument/2006/relationships/hyperlink" Target="https://pt.wikipedia.org/wiki/Portugal" TargetMode="External"/><Relationship Id="rId51" Type="http://schemas.openxmlformats.org/officeDocument/2006/relationships/hyperlink" Target="https://pt.wikipedia.org/wiki/Arquip%C3%A9lago_dos_A%C3%A7ores" TargetMode="External"/><Relationship Id="rId72" Type="http://schemas.openxmlformats.org/officeDocument/2006/relationships/image" Target="media/image7.png"/><Relationship Id="rId80" Type="http://schemas.openxmlformats.org/officeDocument/2006/relationships/hyperlink" Target="https://pt.wikipedia.org/w/index.php?title=Lomba_Grande_(Mosteiros)&amp;action=edit&amp;redlink=1" TargetMode="External"/><Relationship Id="rId85" Type="http://schemas.openxmlformats.org/officeDocument/2006/relationships/image" Target="media/image8.jpeg"/><Relationship Id="rId93" Type="http://schemas.openxmlformats.org/officeDocument/2006/relationships/hyperlink" Target="https://pt.wikipedia.org/wiki/Faj%C3%A3" TargetMode="External"/><Relationship Id="rId98" Type="http://schemas.openxmlformats.org/officeDocument/2006/relationships/hyperlink" Target="https://pt.wikipedia.org/wiki/Ponta_Delgad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t.wikipedia.org/wiki/Lagoa_(A%C3%A7ores)" TargetMode="External"/><Relationship Id="rId17" Type="http://schemas.openxmlformats.org/officeDocument/2006/relationships/hyperlink" Target="https://pt.wikipedia.org/wiki/Agricultura" TargetMode="External"/><Relationship Id="rId25" Type="http://schemas.openxmlformats.org/officeDocument/2006/relationships/hyperlink" Target="https://pt.wikipedia.org/wiki/Lagoa_das_Furnas" TargetMode="External"/><Relationship Id="rId33" Type="http://schemas.openxmlformats.org/officeDocument/2006/relationships/hyperlink" Target="https://pt.wikipedia.org/wiki/Bateria_de_Nossa_Senhora_da_Concei%C3%A7%C3%A3o_de_Caloura" TargetMode="External"/><Relationship Id="rId38" Type="http://schemas.openxmlformats.org/officeDocument/2006/relationships/hyperlink" Target="https://pt.wikipedia.org/wiki/Munic%C3%ADpio" TargetMode="External"/><Relationship Id="rId46" Type="http://schemas.openxmlformats.org/officeDocument/2006/relationships/image" Target="media/image4.jpeg"/><Relationship Id="rId59" Type="http://schemas.openxmlformats.org/officeDocument/2006/relationships/hyperlink" Target="https://pt.wikipedia.org/wiki/Monumento_Natural_Regional_do_Pico_das_Camarinhas_e_Ponta_da_Ferraria" TargetMode="External"/><Relationship Id="rId67" Type="http://schemas.openxmlformats.org/officeDocument/2006/relationships/hyperlink" Target="https://pt.wikipedia.org/wiki/S%C3%A3o_Miguel_(Vila_Franca_do_Campo)" TargetMode="External"/><Relationship Id="rId103" Type="http://schemas.openxmlformats.org/officeDocument/2006/relationships/image" Target="media/image11.jpeg"/><Relationship Id="rId108" Type="http://schemas.openxmlformats.org/officeDocument/2006/relationships/image" Target="media/image14.jpeg"/><Relationship Id="rId116" Type="http://schemas.openxmlformats.org/officeDocument/2006/relationships/hyperlink" Target="https://pt.wikipedia.org/wiki/Estilo_neog%C3%B3tico" TargetMode="External"/><Relationship Id="rId20" Type="http://schemas.openxmlformats.org/officeDocument/2006/relationships/hyperlink" Target="https://pt.wikipedia.org/wiki/Fumarola" TargetMode="External"/><Relationship Id="rId41" Type="http://schemas.openxmlformats.org/officeDocument/2006/relationships/hyperlink" Target="https://pt.wikipedia.org/wiki/Povoa%C3%A7%C3%A3o" TargetMode="External"/><Relationship Id="rId54" Type="http://schemas.openxmlformats.org/officeDocument/2006/relationships/hyperlink" Target="https://pt.wikipedia.org/wiki/%C3%81gua_do_mar" TargetMode="External"/><Relationship Id="rId62" Type="http://schemas.openxmlformats.org/officeDocument/2006/relationships/hyperlink" Target="https://pt.wikipedia.org/wiki/Mosteiros_(Ponta_Delgada)" TargetMode="External"/><Relationship Id="rId70" Type="http://schemas.openxmlformats.org/officeDocument/2006/relationships/hyperlink" Target="https://pt.wikipedia.org/wiki/Ponta_Delgada" TargetMode="External"/><Relationship Id="rId75" Type="http://schemas.openxmlformats.org/officeDocument/2006/relationships/hyperlink" Target="https://pt.wikipedia.org/wiki/V%C3%A1rzea_(Mosteiros)" TargetMode="External"/><Relationship Id="rId83" Type="http://schemas.openxmlformats.org/officeDocument/2006/relationships/hyperlink" Target="https://pt.wikipedia.org/wiki/Fal%C3%A9sia" TargetMode="External"/><Relationship Id="rId88" Type="http://schemas.openxmlformats.org/officeDocument/2006/relationships/hyperlink" Target="https://pt.wikipedia.org/wiki/Portugal" TargetMode="External"/><Relationship Id="rId91" Type="http://schemas.openxmlformats.org/officeDocument/2006/relationships/hyperlink" Target="https://pt.wikipedia.org/wiki/Sul" TargetMode="External"/><Relationship Id="rId96" Type="http://schemas.openxmlformats.org/officeDocument/2006/relationships/hyperlink" Target="https://pt.wikipedia.org/wiki/S%C3%A3o_Sebasti%C3%A3o_(Ponta_Delgada)" TargetMode="External"/><Relationship Id="rId111" Type="http://schemas.openxmlformats.org/officeDocument/2006/relationships/hyperlink" Target="https://pt.wikipedia.org/wiki/Ponta_Delgad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pt.wikipedia.org/wiki/Oceano_Atl%C3%A2ntico" TargetMode="External"/><Relationship Id="rId23" Type="http://schemas.openxmlformats.org/officeDocument/2006/relationships/hyperlink" Target="https://pt.wikipedia.org/wiki/Jardim_bot%C3%A2nico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3.jpeg"/><Relationship Id="rId49" Type="http://schemas.openxmlformats.org/officeDocument/2006/relationships/hyperlink" Target="https://pt.wikipedia.org/wiki/Ponta_Delgada" TargetMode="External"/><Relationship Id="rId57" Type="http://schemas.openxmlformats.org/officeDocument/2006/relationships/hyperlink" Target="https://pt.wikipedia.org/wiki/Rede_de_%C3%81reas_Protegidas_dos_A%C3%A7ores" TargetMode="External"/><Relationship Id="rId106" Type="http://schemas.openxmlformats.org/officeDocument/2006/relationships/hyperlink" Target="http://www.trails-azores.com/index.php?ilha=saomigueloeste&amp;id=45" TargetMode="External"/><Relationship Id="rId114" Type="http://schemas.openxmlformats.org/officeDocument/2006/relationships/hyperlink" Target="https://pt.wikipedia.org/wiki/Top%C3%B3nimo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pt.wikipedia.org/wiki/Este" TargetMode="External"/><Relationship Id="rId31" Type="http://schemas.openxmlformats.org/officeDocument/2006/relationships/hyperlink" Target="https://pt.wikipedia.org/wiki/Convento_da_Caloura" TargetMode="External"/><Relationship Id="rId44" Type="http://schemas.openxmlformats.org/officeDocument/2006/relationships/hyperlink" Target="https://pt.wikipedia.org/wiki/Ponta_Delgada" TargetMode="External"/><Relationship Id="rId52" Type="http://schemas.openxmlformats.org/officeDocument/2006/relationships/hyperlink" Target="https://pt.wikipedia.org/wiki/Forma%C3%A7%C3%A3o_geol%C3%B3gica" TargetMode="External"/><Relationship Id="rId60" Type="http://schemas.openxmlformats.org/officeDocument/2006/relationships/image" Target="media/image5.emf"/><Relationship Id="rId65" Type="http://schemas.openxmlformats.org/officeDocument/2006/relationships/hyperlink" Target="https://pt.wikipedia.org/w/index.php?title=Cone_litoral&amp;action=edit&amp;redlink=1" TargetMode="External"/><Relationship Id="rId73" Type="http://schemas.openxmlformats.org/officeDocument/2006/relationships/hyperlink" Target="https://pt.wikipedia.org/wiki/Miradouro" TargetMode="External"/><Relationship Id="rId78" Type="http://schemas.openxmlformats.org/officeDocument/2006/relationships/hyperlink" Target="https://pt.wikipedia.org/wiki/Ponta_da_Ferraria" TargetMode="External"/><Relationship Id="rId81" Type="http://schemas.openxmlformats.org/officeDocument/2006/relationships/hyperlink" Target="https://pt.wikipedia.org/w/index.php?title=Lomba_da_Fonte_(Mosteiros)&amp;action=edit&amp;redlink=1" TargetMode="External"/><Relationship Id="rId86" Type="http://schemas.openxmlformats.org/officeDocument/2006/relationships/image" Target="media/image9.jpeg"/><Relationship Id="rId94" Type="http://schemas.openxmlformats.org/officeDocument/2006/relationships/image" Target="media/image10.emf"/><Relationship Id="rId99" Type="http://schemas.openxmlformats.org/officeDocument/2006/relationships/hyperlink" Target="https://pt.wikipedia.org/wiki/Ex_libris" TargetMode="External"/><Relationship Id="rId101" Type="http://schemas.openxmlformats.org/officeDocument/2006/relationships/hyperlink" Target="https://pt.wikipedia.org/wiki/19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Vila_da_Povoa%C3%A7%C3%A3o" TargetMode="External"/><Relationship Id="rId13" Type="http://schemas.openxmlformats.org/officeDocument/2006/relationships/hyperlink" Target="https://pt.wikipedia.org/wiki/Sudeste" TargetMode="External"/><Relationship Id="rId18" Type="http://schemas.openxmlformats.org/officeDocument/2006/relationships/hyperlink" Target="https://pt.wikipedia.org/wiki/Turismo" TargetMode="External"/><Relationship Id="rId39" Type="http://schemas.openxmlformats.org/officeDocument/2006/relationships/hyperlink" Target="https://pt.wikipedia.org/wiki/Freguesia" TargetMode="External"/><Relationship Id="rId109" Type="http://schemas.openxmlformats.org/officeDocument/2006/relationships/hyperlink" Target="https://pt.wikipedia.org/wiki/Freguesia" TargetMode="External"/><Relationship Id="rId34" Type="http://schemas.openxmlformats.org/officeDocument/2006/relationships/hyperlink" Target="https://pt.wikipedia.org/wiki/Vinho" TargetMode="External"/><Relationship Id="rId50" Type="http://schemas.openxmlformats.org/officeDocument/2006/relationships/hyperlink" Target="https://pt.wikipedia.org/wiki/Ilha_de_S%C3%A3o_Miguel" TargetMode="External"/><Relationship Id="rId55" Type="http://schemas.openxmlformats.org/officeDocument/2006/relationships/hyperlink" Target="https://pt.wikipedia.org/wiki/Termas" TargetMode="External"/><Relationship Id="rId76" Type="http://schemas.openxmlformats.org/officeDocument/2006/relationships/hyperlink" Target="https://pt.wikipedia.org/wiki/Ginetes" TargetMode="External"/><Relationship Id="rId97" Type="http://schemas.openxmlformats.org/officeDocument/2006/relationships/hyperlink" Target="https://pt.wikipedia.org/wiki/Lista_de_munic%C3%ADpios_portugueses" TargetMode="External"/><Relationship Id="rId104" Type="http://schemas.openxmlformats.org/officeDocument/2006/relationships/hyperlink" Target="http://ribeiradoscaldeiroes.com/wp-content/uploads/2016/05/parque6.jpg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s://pt.wikipedia.org/wiki/Freguesia" TargetMode="External"/><Relationship Id="rId71" Type="http://schemas.openxmlformats.org/officeDocument/2006/relationships/hyperlink" Target="https://pt.wikipedia.org/wiki/Hectare" TargetMode="External"/><Relationship Id="rId92" Type="http://schemas.openxmlformats.org/officeDocument/2006/relationships/hyperlink" Target="https://pt.wikipedia.org/wiki/Montanha" TargetMode="External"/><Relationship Id="rId2" Type="http://schemas.openxmlformats.org/officeDocument/2006/relationships/styles" Target="styles.xml"/><Relationship Id="rId29" Type="http://schemas.openxmlformats.org/officeDocument/2006/relationships/hyperlink" Target="https://pt.wikipedia.org/wiki/%C3%81gua_de_Pau" TargetMode="External"/><Relationship Id="rId24" Type="http://schemas.openxmlformats.org/officeDocument/2006/relationships/hyperlink" Target="https://pt.wikipedia.org/wiki/Esp%C3%A9cie" TargetMode="External"/><Relationship Id="rId40" Type="http://schemas.openxmlformats.org/officeDocument/2006/relationships/hyperlink" Target="https://pt.wikipedia.org/wiki/Nordeste" TargetMode="External"/><Relationship Id="rId45" Type="http://schemas.openxmlformats.org/officeDocument/2006/relationships/hyperlink" Target="https://pt.wikipedia.org/wiki/Oceano_Atl%C3%A2ntico" TargetMode="External"/><Relationship Id="rId66" Type="http://schemas.openxmlformats.org/officeDocument/2006/relationships/image" Target="media/image6.jpeg"/><Relationship Id="rId87" Type="http://schemas.openxmlformats.org/officeDocument/2006/relationships/hyperlink" Target="https://pt.wikipedia.org/wiki/Freguesia" TargetMode="External"/><Relationship Id="rId110" Type="http://schemas.openxmlformats.org/officeDocument/2006/relationships/hyperlink" Target="https://pt.wikipedia.org/wiki/Portugal" TargetMode="External"/><Relationship Id="rId115" Type="http://schemas.openxmlformats.org/officeDocument/2006/relationships/hyperlink" Target="https://pt.wikipedia.org/wiki/Igreja_de_S%C3%A3o_Nicolau_(Sete_Cidades)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28F4-DE3C-49AA-BA21-AFBAD005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Natércia</dc:creator>
  <cp:lastModifiedBy>paulo couto</cp:lastModifiedBy>
  <cp:revision>2</cp:revision>
  <dcterms:created xsi:type="dcterms:W3CDTF">2019-01-09T18:45:00Z</dcterms:created>
  <dcterms:modified xsi:type="dcterms:W3CDTF">2019-01-09T18:45:00Z</dcterms:modified>
</cp:coreProperties>
</file>